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76" w:lineRule="auto"/>
      </w:pPr>
      <w:r>
        <w:rPr/>
        <w:t>The</w:t>
      </w:r>
      <w:r>
        <w:rPr>
          <w:spacing w:val="-10"/>
        </w:rPr>
        <w:t> </w:t>
      </w:r>
      <w:r>
        <w:rPr/>
        <w:t>Nijagal</w:t>
      </w:r>
      <w:r>
        <w:rPr>
          <w:spacing w:val="-10"/>
        </w:rPr>
        <w:t> </w:t>
      </w:r>
      <w:r>
        <w:rPr/>
        <w:t>Family</w:t>
      </w:r>
      <w:r>
        <w:rPr>
          <w:spacing w:val="-10"/>
        </w:rPr>
        <w:t> </w:t>
      </w:r>
      <w:r>
        <w:rPr/>
        <w:t>Scholarship</w:t>
      </w:r>
      <w:r>
        <w:rPr>
          <w:spacing w:val="-10"/>
        </w:rPr>
        <w:t> </w:t>
      </w:r>
      <w:r>
        <w:rPr/>
        <w:t>Foundation 2026 Scholarships</w:t>
      </w:r>
    </w:p>
    <w:p>
      <w:pPr>
        <w:pStyle w:val="BodyText"/>
        <w:spacing w:line="276" w:lineRule="auto" w:before="291"/>
        <w:ind w:left="360"/>
      </w:pPr>
      <w:r>
        <w:rPr/>
        <w:t>The</w:t>
      </w:r>
      <w:r>
        <w:rPr>
          <w:spacing w:val="-4"/>
        </w:rPr>
        <w:t> </w:t>
      </w:r>
      <w:r>
        <w:rPr/>
        <w:t>focus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Nijagal</w:t>
      </w:r>
      <w:r>
        <w:rPr>
          <w:spacing w:val="-4"/>
        </w:rPr>
        <w:t> </w:t>
      </w:r>
      <w:r>
        <w:rPr/>
        <w:t>Family</w:t>
      </w:r>
      <w:r>
        <w:rPr>
          <w:spacing w:val="-4"/>
        </w:rPr>
        <w:t> </w:t>
      </w:r>
      <w:r>
        <w:rPr/>
        <w:t>Scholarship</w:t>
      </w:r>
      <w:r>
        <w:rPr>
          <w:spacing w:val="-4"/>
        </w:rPr>
        <w:t> </w:t>
      </w:r>
      <w:r>
        <w:rPr/>
        <w:t>Foundation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assist</w:t>
      </w:r>
      <w:r>
        <w:rPr>
          <w:spacing w:val="-4"/>
        </w:rPr>
        <w:t> </w:t>
      </w:r>
      <w:r>
        <w:rPr/>
        <w:t>graduating</w:t>
      </w:r>
      <w:r>
        <w:rPr>
          <w:spacing w:val="-4"/>
        </w:rPr>
        <w:t> </w:t>
      </w:r>
      <w:r>
        <w:rPr/>
        <w:t>seniors from Tracy High School by meeting a part of their expenses while pursuing their educational goal.</w:t>
      </w:r>
    </w:p>
    <w:p>
      <w:pPr>
        <w:pStyle w:val="BodyText"/>
        <w:spacing w:before="41"/>
        <w:ind w:left="0"/>
      </w:pPr>
    </w:p>
    <w:p>
      <w:pPr>
        <w:pStyle w:val="BodyText"/>
        <w:spacing w:line="276" w:lineRule="auto"/>
        <w:ind w:left="359"/>
      </w:pPr>
      <w:r>
        <w:rPr/>
        <w:t>The</w:t>
      </w:r>
      <w:r>
        <w:rPr>
          <w:spacing w:val="-4"/>
        </w:rPr>
        <w:t> </w:t>
      </w:r>
      <w:r>
        <w:rPr/>
        <w:t>Nijagal</w:t>
      </w:r>
      <w:r>
        <w:rPr>
          <w:spacing w:val="-4"/>
        </w:rPr>
        <w:t> </w:t>
      </w:r>
      <w:r>
        <w:rPr/>
        <w:t>Family</w:t>
      </w:r>
      <w:r>
        <w:rPr>
          <w:spacing w:val="-4"/>
        </w:rPr>
        <w:t> </w:t>
      </w:r>
      <w:r>
        <w:rPr/>
        <w:t>Scholarship</w:t>
      </w:r>
      <w:r>
        <w:rPr>
          <w:spacing w:val="-4"/>
        </w:rPr>
        <w:t> </w:t>
      </w:r>
      <w:r>
        <w:rPr/>
        <w:t>Foundation</w:t>
      </w:r>
      <w:r>
        <w:rPr>
          <w:spacing w:val="-4"/>
        </w:rPr>
        <w:t> </w:t>
      </w:r>
      <w:r>
        <w:rPr/>
        <w:t>(TNFSF)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awarded</w:t>
      </w:r>
      <w:r>
        <w:rPr>
          <w:spacing w:val="-4"/>
        </w:rPr>
        <w:t> </w:t>
      </w:r>
      <w:r>
        <w:rPr/>
        <w:t>based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 </w:t>
      </w:r>
      <w:r>
        <w:rPr>
          <w:spacing w:val="-2"/>
        </w:rPr>
        <w:t>criteria.</w:t>
      </w:r>
    </w:p>
    <w:p>
      <w:pPr>
        <w:pStyle w:val="BodyText"/>
        <w:ind w:left="1080"/>
      </w:pPr>
      <w:r>
        <w:rPr/>
        <w:t>Meritorious seniors (a selective one) graduating from </w:t>
      </w:r>
      <w:r>
        <w:rPr>
          <w:spacing w:val="-2"/>
        </w:rPr>
        <w:t>2026.</w:t>
      </w:r>
    </w:p>
    <w:p>
      <w:pPr>
        <w:pStyle w:val="BodyText"/>
        <w:spacing w:line="276" w:lineRule="auto" w:before="41"/>
        <w:ind w:right="139"/>
      </w:pPr>
      <w:r>
        <w:rPr/>
        <w:t>Each</w:t>
      </w:r>
      <w:r>
        <w:rPr>
          <w:spacing w:val="-4"/>
        </w:rPr>
        <w:t> </w:t>
      </w:r>
      <w:r>
        <w:rPr/>
        <w:t>scholarship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u w:val="single"/>
        </w:rPr>
        <w:t>maximum</w:t>
      </w:r>
      <w:r>
        <w:rPr>
          <w:spacing w:val="-4"/>
          <w:u w:val="single"/>
        </w:rPr>
        <w:t> </w:t>
      </w:r>
      <w:r>
        <w:rPr>
          <w:u w:val="single"/>
        </w:rPr>
        <w:t>of</w:t>
      </w:r>
      <w:r>
        <w:rPr>
          <w:spacing w:val="-4"/>
          <w:u w:val="single"/>
        </w:rPr>
        <w:t> </w:t>
      </w:r>
      <w:r>
        <w:rPr>
          <w:u w:val="single"/>
        </w:rPr>
        <w:t>$500</w:t>
      </w:r>
      <w:r>
        <w:rPr>
          <w:spacing w:val="-4"/>
          <w:u w:val="none"/>
        </w:rPr>
        <w:t> </w:t>
      </w:r>
      <w:r>
        <w:rPr>
          <w:u w:val="none"/>
        </w:rPr>
        <w:t>based</w:t>
      </w:r>
      <w:r>
        <w:rPr>
          <w:spacing w:val="-4"/>
          <w:u w:val="none"/>
        </w:rPr>
        <w:t> </w:t>
      </w:r>
      <w:r>
        <w:rPr>
          <w:u w:val="none"/>
        </w:rPr>
        <w:t>on</w:t>
      </w:r>
      <w:r>
        <w:rPr>
          <w:spacing w:val="-4"/>
          <w:u w:val="none"/>
        </w:rPr>
        <w:t> </w:t>
      </w:r>
      <w:r>
        <w:rPr>
          <w:u w:val="none"/>
        </w:rPr>
        <w:t>applicant’s</w:t>
      </w:r>
      <w:r>
        <w:rPr>
          <w:spacing w:val="-4"/>
          <w:u w:val="none"/>
        </w:rPr>
        <w:t> </w:t>
      </w:r>
      <w:r>
        <w:rPr>
          <w:u w:val="none"/>
        </w:rPr>
        <w:t>qualification. The number of scholarships awarded is up to a </w:t>
      </w:r>
      <w:r>
        <w:rPr>
          <w:u w:val="single"/>
        </w:rPr>
        <w:t>maximum of three</w:t>
      </w:r>
      <w:r>
        <w:rPr>
          <w:u w:val="none"/>
        </w:rPr>
        <w:t> only.</w:t>
      </w:r>
    </w:p>
    <w:p>
      <w:pPr>
        <w:pStyle w:val="BodyText"/>
      </w:pPr>
      <w:r>
        <w:rPr/>
        <w:t>Applicant’s family whose annual income is </w:t>
      </w:r>
      <w:r>
        <w:rPr>
          <w:u w:val="single"/>
        </w:rPr>
        <w:t>less than or equal to </w:t>
      </w:r>
      <w:r>
        <w:rPr>
          <w:spacing w:val="-2"/>
          <w:u w:val="single"/>
        </w:rPr>
        <w:t>$85,000.</w:t>
      </w:r>
    </w:p>
    <w:p>
      <w:pPr>
        <w:pStyle w:val="BodyText"/>
        <w:spacing w:before="104"/>
        <w:ind w:left="0"/>
      </w:pPr>
    </w:p>
    <w:p>
      <w:pPr>
        <w:pStyle w:val="BodyText"/>
        <w:ind w:left="360"/>
      </w:pPr>
      <w:r>
        <w:rPr/>
        <w:t>The applicant must be accepted and enrolled by the institutions starting in </w:t>
      </w:r>
      <w:r>
        <w:rPr>
          <w:spacing w:val="-2"/>
        </w:rPr>
        <w:t>2026: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41" w:after="0"/>
        <w:ind w:left="1079" w:right="0" w:hanging="359"/>
        <w:jc w:val="left"/>
        <w:rPr>
          <w:sz w:val="24"/>
        </w:rPr>
      </w:pPr>
      <w:r>
        <w:rPr>
          <w:sz w:val="24"/>
        </w:rPr>
        <w:t>Two</w:t>
      </w:r>
      <w:r>
        <w:rPr>
          <w:spacing w:val="-3"/>
          <w:sz w:val="24"/>
        </w:rPr>
        <w:t> </w:t>
      </w:r>
      <w:r>
        <w:rPr>
          <w:sz w:val="24"/>
        </w:rPr>
        <w:t>year</w:t>
      </w:r>
      <w:r>
        <w:rPr>
          <w:spacing w:val="-2"/>
          <w:sz w:val="24"/>
        </w:rPr>
        <w:t> </w:t>
      </w:r>
      <w:r>
        <w:rPr>
          <w:sz w:val="24"/>
        </w:rPr>
        <w:t>community</w:t>
      </w:r>
      <w:r>
        <w:rPr>
          <w:spacing w:val="-2"/>
          <w:sz w:val="24"/>
        </w:rPr>
        <w:t> </w:t>
      </w:r>
      <w:r>
        <w:rPr>
          <w:sz w:val="24"/>
        </w:rPr>
        <w:t>college</w:t>
      </w:r>
      <w:r>
        <w:rPr>
          <w:spacing w:val="-3"/>
          <w:sz w:val="24"/>
        </w:rPr>
        <w:t> </w:t>
      </w:r>
      <w:r>
        <w:rPr>
          <w:sz w:val="24"/>
        </w:rPr>
        <w:t>Associate</w:t>
      </w:r>
      <w:r>
        <w:rPr>
          <w:spacing w:val="-2"/>
          <w:sz w:val="24"/>
        </w:rPr>
        <w:t> </w:t>
      </w:r>
      <w:r>
        <w:rPr>
          <w:sz w:val="24"/>
        </w:rPr>
        <w:t>Degree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OR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42" w:after="0"/>
        <w:ind w:left="1079" w:right="0" w:hanging="359"/>
        <w:jc w:val="left"/>
        <w:rPr>
          <w:sz w:val="24"/>
        </w:rPr>
      </w:pPr>
      <w:r>
        <w:rPr>
          <w:sz w:val="24"/>
        </w:rPr>
        <w:t>Four year undergraduate program at a University of California (UC) </w:t>
      </w:r>
      <w:r>
        <w:rPr>
          <w:spacing w:val="-5"/>
          <w:sz w:val="24"/>
        </w:rPr>
        <w:t>OR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41" w:after="0"/>
        <w:ind w:left="1079" w:right="0" w:hanging="359"/>
        <w:jc w:val="left"/>
        <w:rPr>
          <w:sz w:val="24"/>
        </w:rPr>
      </w:pPr>
      <w:r>
        <w:rPr>
          <w:sz w:val="24"/>
        </w:rPr>
        <w:t>Four year undergraduate program at a California State </w:t>
      </w:r>
      <w:r>
        <w:rPr>
          <w:spacing w:val="-2"/>
          <w:sz w:val="24"/>
        </w:rPr>
        <w:t>University.</w:t>
      </w:r>
    </w:p>
    <w:p>
      <w:pPr>
        <w:pStyle w:val="BodyText"/>
        <w:spacing w:before="83"/>
        <w:ind w:left="0"/>
      </w:pPr>
    </w:p>
    <w:p>
      <w:pPr>
        <w:pStyle w:val="BodyText"/>
        <w:ind w:left="360"/>
      </w:pPr>
      <w:r>
        <w:rPr/>
        <w:t>The</w:t>
      </w:r>
      <w:r>
        <w:rPr>
          <w:spacing w:val="-2"/>
        </w:rPr>
        <w:t> </w:t>
      </w:r>
      <w:r>
        <w:rPr/>
        <w:t>scholarship</w:t>
      </w:r>
      <w:r>
        <w:rPr>
          <w:spacing w:val="-1"/>
        </w:rPr>
        <w:t> </w:t>
      </w:r>
      <w:r>
        <w:rPr/>
        <w:t>applicant’s</w:t>
      </w:r>
      <w:r>
        <w:rPr>
          <w:spacing w:val="-1"/>
        </w:rPr>
        <w:t> </w:t>
      </w:r>
      <w:r>
        <w:rPr>
          <w:spacing w:val="-2"/>
        </w:rPr>
        <w:t>qualifications:</w:t>
      </w: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0" w:lineRule="auto" w:before="41" w:after="0"/>
        <w:ind w:left="1079" w:right="0" w:hanging="359"/>
        <w:jc w:val="left"/>
        <w:rPr>
          <w:sz w:val="24"/>
        </w:rPr>
      </w:pPr>
      <w:r>
        <w:rPr>
          <w:sz w:val="24"/>
        </w:rPr>
        <w:t>GPA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all</w:t>
      </w:r>
      <w:r>
        <w:rPr>
          <w:spacing w:val="-1"/>
          <w:sz w:val="24"/>
        </w:rPr>
        <w:t> </w:t>
      </w:r>
      <w:r>
        <w:rPr>
          <w:sz w:val="24"/>
        </w:rPr>
        <w:t>four</w:t>
      </w:r>
      <w:r>
        <w:rPr>
          <w:spacing w:val="-2"/>
          <w:sz w:val="24"/>
        </w:rPr>
        <w:t> </w:t>
      </w:r>
      <w:r>
        <w:rPr>
          <w:sz w:val="24"/>
        </w:rPr>
        <w:t>years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high</w:t>
      </w:r>
      <w:r>
        <w:rPr>
          <w:spacing w:val="-2"/>
          <w:sz w:val="24"/>
        </w:rPr>
        <w:t> </w:t>
      </w:r>
      <w:r>
        <w:rPr>
          <w:sz w:val="24"/>
        </w:rPr>
        <w:t>school</w:t>
      </w:r>
      <w:r>
        <w:rPr>
          <w:spacing w:val="-2"/>
          <w:sz w:val="24"/>
        </w:rPr>
        <w:t> </w:t>
      </w:r>
      <w:r>
        <w:rPr>
          <w:sz w:val="24"/>
        </w:rPr>
        <w:t>must</w:t>
      </w:r>
      <w:r>
        <w:rPr>
          <w:spacing w:val="-1"/>
          <w:sz w:val="24"/>
        </w:rPr>
        <w:t> </w:t>
      </w:r>
      <w:r>
        <w:rPr>
          <w:sz w:val="24"/>
        </w:rPr>
        <w:t>have</w:t>
      </w:r>
      <w:r>
        <w:rPr>
          <w:spacing w:val="-2"/>
          <w:sz w:val="24"/>
        </w:rPr>
        <w:t> </w:t>
      </w:r>
      <w:r>
        <w:rPr>
          <w:sz w:val="24"/>
        </w:rPr>
        <w:t>3.5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+</w:t>
      </w: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0" w:lineRule="auto" w:before="42" w:after="0"/>
        <w:ind w:left="1079" w:right="0" w:hanging="359"/>
        <w:jc w:val="left"/>
        <w:rPr>
          <w:sz w:val="24"/>
        </w:rPr>
      </w:pPr>
      <w:r>
        <w:rPr>
          <w:sz w:val="24"/>
        </w:rPr>
        <w:t>SAT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ACT</w:t>
      </w:r>
      <w:r>
        <w:rPr>
          <w:spacing w:val="-3"/>
          <w:sz w:val="24"/>
        </w:rPr>
        <w:t> </w:t>
      </w:r>
      <w:r>
        <w:rPr>
          <w:sz w:val="24"/>
        </w:rPr>
        <w:t>scores</w:t>
      </w:r>
      <w:r>
        <w:rPr>
          <w:spacing w:val="-4"/>
          <w:sz w:val="24"/>
        </w:rPr>
        <w:t> </w:t>
      </w:r>
      <w:r>
        <w:rPr>
          <w:sz w:val="24"/>
        </w:rPr>
        <w:t>if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applicable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76" w:lineRule="auto" w:before="41" w:after="0"/>
        <w:ind w:left="1080" w:right="206" w:hanging="360"/>
        <w:jc w:val="left"/>
        <w:rPr>
          <w:sz w:val="24"/>
        </w:rPr>
      </w:pPr>
      <w:r>
        <w:rPr>
          <w:sz w:val="24"/>
        </w:rPr>
        <w:t>Excellent</w:t>
      </w:r>
      <w:r>
        <w:rPr>
          <w:spacing w:val="-4"/>
          <w:sz w:val="24"/>
        </w:rPr>
        <w:t> </w:t>
      </w:r>
      <w:r>
        <w:rPr>
          <w:sz w:val="24"/>
        </w:rPr>
        <w:t>attendance,</w:t>
      </w:r>
      <w:r>
        <w:rPr>
          <w:spacing w:val="-4"/>
          <w:sz w:val="24"/>
        </w:rPr>
        <w:t> </w:t>
      </w:r>
      <w:r>
        <w:rPr>
          <w:sz w:val="24"/>
        </w:rPr>
        <w:t>less</w:t>
      </w:r>
      <w:r>
        <w:rPr>
          <w:spacing w:val="-4"/>
          <w:sz w:val="24"/>
        </w:rPr>
        <w:t> </w:t>
      </w:r>
      <w:r>
        <w:rPr>
          <w:sz w:val="24"/>
        </w:rPr>
        <w:t>than</w:t>
      </w:r>
      <w:r>
        <w:rPr>
          <w:spacing w:val="-4"/>
          <w:sz w:val="24"/>
        </w:rPr>
        <w:t> </w:t>
      </w:r>
      <w:r>
        <w:rPr>
          <w:sz w:val="24"/>
        </w:rPr>
        <w:t>eight</w:t>
      </w:r>
      <w:r>
        <w:rPr>
          <w:spacing w:val="-4"/>
          <w:sz w:val="24"/>
        </w:rPr>
        <w:t> </w:t>
      </w:r>
      <w:r>
        <w:rPr>
          <w:sz w:val="24"/>
        </w:rPr>
        <w:t>hours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Saturday</w:t>
      </w:r>
      <w:r>
        <w:rPr>
          <w:spacing w:val="-4"/>
          <w:sz w:val="24"/>
        </w:rPr>
        <w:t> </w:t>
      </w:r>
      <w:r>
        <w:rPr>
          <w:sz w:val="24"/>
        </w:rPr>
        <w:t>School</w:t>
      </w:r>
      <w:r>
        <w:rPr>
          <w:spacing w:val="-4"/>
          <w:sz w:val="24"/>
        </w:rPr>
        <w:t> </w:t>
      </w:r>
      <w:r>
        <w:rPr>
          <w:sz w:val="24"/>
        </w:rPr>
        <w:t>administered</w:t>
      </w:r>
      <w:r>
        <w:rPr>
          <w:spacing w:val="-4"/>
          <w:sz w:val="24"/>
        </w:rPr>
        <w:t> </w:t>
      </w:r>
      <w:r>
        <w:rPr>
          <w:sz w:val="24"/>
        </w:rPr>
        <w:t>by the Tracy High School Administration of staff.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76" w:lineRule="auto" w:before="0" w:after="0"/>
        <w:ind w:left="1080" w:right="194" w:hanging="360"/>
        <w:jc w:val="left"/>
        <w:rPr>
          <w:sz w:val="24"/>
        </w:rPr>
      </w:pPr>
      <w:r>
        <w:rPr>
          <w:sz w:val="24"/>
        </w:rPr>
        <w:t>Exceptional</w:t>
      </w:r>
      <w:r>
        <w:rPr>
          <w:spacing w:val="-4"/>
          <w:sz w:val="24"/>
        </w:rPr>
        <w:t> </w:t>
      </w:r>
      <w:r>
        <w:rPr>
          <w:sz w:val="24"/>
        </w:rPr>
        <w:t>moral</w:t>
      </w:r>
      <w:r>
        <w:rPr>
          <w:spacing w:val="-4"/>
          <w:sz w:val="24"/>
        </w:rPr>
        <w:t> </w:t>
      </w:r>
      <w:r>
        <w:rPr>
          <w:sz w:val="24"/>
        </w:rPr>
        <w:t>character</w:t>
      </w:r>
      <w:r>
        <w:rPr>
          <w:spacing w:val="-4"/>
          <w:sz w:val="24"/>
        </w:rPr>
        <w:t> </w:t>
      </w:r>
      <w:r>
        <w:rPr>
          <w:sz w:val="24"/>
        </w:rPr>
        <w:t>without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  <w:u w:val="single"/>
        </w:rPr>
        <w:t>single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referral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by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the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faculty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for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disruptive</w:t>
      </w:r>
      <w:r>
        <w:rPr>
          <w:sz w:val="24"/>
          <w:u w:val="none"/>
        </w:rPr>
        <w:t> </w:t>
      </w:r>
      <w:r>
        <w:rPr>
          <w:sz w:val="24"/>
          <w:u w:val="single"/>
        </w:rPr>
        <w:t>behavior </w:t>
      </w:r>
      <w:r>
        <w:rPr>
          <w:sz w:val="24"/>
          <w:u w:val="none"/>
        </w:rPr>
        <w:t>in the class.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76" w:lineRule="auto" w:before="0" w:after="0"/>
        <w:ind w:left="1080" w:right="6" w:hanging="360"/>
        <w:jc w:val="left"/>
        <w:rPr>
          <w:sz w:val="24"/>
        </w:rPr>
      </w:pPr>
      <w:r>
        <w:rPr>
          <w:sz w:val="24"/>
        </w:rPr>
        <w:t>Two</w:t>
      </w:r>
      <w:r>
        <w:rPr>
          <w:spacing w:val="-4"/>
          <w:sz w:val="24"/>
        </w:rPr>
        <w:t> </w:t>
      </w:r>
      <w:r>
        <w:rPr>
          <w:sz w:val="24"/>
        </w:rPr>
        <w:t>letters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recommendation</w:t>
      </w:r>
      <w:r>
        <w:rPr>
          <w:spacing w:val="-4"/>
          <w:sz w:val="24"/>
        </w:rPr>
        <w:t> </w:t>
      </w:r>
      <w:r>
        <w:rPr>
          <w:sz w:val="24"/>
        </w:rPr>
        <w:t>from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teacher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field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study</w:t>
      </w:r>
      <w:r>
        <w:rPr>
          <w:spacing w:val="-4"/>
          <w:sz w:val="24"/>
        </w:rPr>
        <w:t> </w:t>
      </w:r>
      <w:r>
        <w:rPr>
          <w:sz w:val="24"/>
        </w:rPr>
        <w:t>related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the applicant’s undergraduate or associate degree programs.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76" w:lineRule="auto" w:before="0" w:after="0"/>
        <w:ind w:left="1080" w:right="594" w:hanging="360"/>
        <w:jc w:val="left"/>
        <w:rPr>
          <w:sz w:val="24"/>
        </w:rPr>
      </w:pPr>
      <w:r>
        <w:rPr>
          <w:sz w:val="24"/>
        </w:rPr>
        <w:t>Letters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recommendation</w:t>
      </w:r>
      <w:r>
        <w:rPr>
          <w:spacing w:val="-5"/>
          <w:sz w:val="24"/>
        </w:rPr>
        <w:t> </w:t>
      </w:r>
      <w:r>
        <w:rPr>
          <w:sz w:val="24"/>
        </w:rPr>
        <w:t>from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community</w:t>
      </w:r>
      <w:r>
        <w:rPr>
          <w:spacing w:val="-5"/>
          <w:sz w:val="24"/>
        </w:rPr>
        <w:t> </w:t>
      </w:r>
      <w:r>
        <w:rPr>
          <w:sz w:val="24"/>
        </w:rPr>
        <w:t>organization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recognizing applicant’s volunteer work during the junior and senior years in high school.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76" w:lineRule="auto" w:before="0" w:after="0"/>
        <w:ind w:left="1080" w:right="686" w:hanging="360"/>
        <w:jc w:val="left"/>
        <w:rPr>
          <w:sz w:val="24"/>
        </w:rPr>
      </w:pPr>
      <w:r>
        <w:rPr>
          <w:sz w:val="24"/>
        </w:rPr>
        <w:t>Financial</w:t>
      </w:r>
      <w:r>
        <w:rPr>
          <w:spacing w:val="-4"/>
          <w:sz w:val="24"/>
        </w:rPr>
        <w:t> </w:t>
      </w:r>
      <w:r>
        <w:rPr>
          <w:sz w:val="24"/>
        </w:rPr>
        <w:t>hardship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pursuing</w:t>
      </w:r>
      <w:r>
        <w:rPr>
          <w:spacing w:val="-4"/>
          <w:sz w:val="24"/>
        </w:rPr>
        <w:t> </w:t>
      </w:r>
      <w:r>
        <w:rPr>
          <w:sz w:val="24"/>
        </w:rPr>
        <w:t>two</w:t>
      </w:r>
      <w:r>
        <w:rPr>
          <w:spacing w:val="-4"/>
          <w:sz w:val="24"/>
        </w:rPr>
        <w:t> </w:t>
      </w:r>
      <w:r>
        <w:rPr>
          <w:sz w:val="24"/>
        </w:rPr>
        <w:t>year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four</w:t>
      </w:r>
      <w:r>
        <w:rPr>
          <w:spacing w:val="-4"/>
          <w:sz w:val="24"/>
        </w:rPr>
        <w:t> </w:t>
      </w:r>
      <w:r>
        <w:rPr>
          <w:sz w:val="24"/>
        </w:rPr>
        <w:t>year</w:t>
      </w:r>
      <w:r>
        <w:rPr>
          <w:spacing w:val="-4"/>
          <w:sz w:val="24"/>
        </w:rPr>
        <w:t> </w:t>
      </w:r>
      <w:r>
        <w:rPr>
          <w:sz w:val="24"/>
        </w:rPr>
        <w:t>college</w:t>
      </w:r>
      <w:r>
        <w:rPr>
          <w:spacing w:val="-4"/>
          <w:sz w:val="24"/>
        </w:rPr>
        <w:t> </w:t>
      </w:r>
      <w:r>
        <w:rPr>
          <w:sz w:val="24"/>
        </w:rPr>
        <w:t>level</w:t>
      </w:r>
      <w:r>
        <w:rPr>
          <w:spacing w:val="-4"/>
          <w:sz w:val="24"/>
        </w:rPr>
        <w:t> </w:t>
      </w:r>
      <w:r>
        <w:rPr>
          <w:sz w:val="24"/>
        </w:rPr>
        <w:t>education (Tracy High School Scholarship Committee to screen and recommend).</w:t>
      </w: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0" w:lineRule="auto" w:before="0" w:after="0"/>
        <w:ind w:left="1079" w:right="0" w:hanging="359"/>
        <w:jc w:val="left"/>
        <w:rPr>
          <w:sz w:val="24"/>
        </w:rPr>
      </w:pPr>
      <w:r>
        <w:rPr>
          <w:sz w:val="24"/>
        </w:rPr>
        <w:t>Copy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an</w:t>
      </w:r>
      <w:r>
        <w:rPr>
          <w:spacing w:val="-1"/>
          <w:sz w:val="24"/>
        </w:rPr>
        <w:t> </w:t>
      </w:r>
      <w:r>
        <w:rPr>
          <w:sz w:val="24"/>
        </w:rPr>
        <w:t>official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transcript.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76" w:lineRule="auto" w:before="41" w:after="0"/>
        <w:ind w:left="1080" w:right="406" w:hanging="360"/>
        <w:jc w:val="left"/>
        <w:rPr>
          <w:sz w:val="24"/>
        </w:rPr>
      </w:pPr>
      <w:r>
        <w:rPr>
          <w:sz w:val="24"/>
        </w:rPr>
        <w:t>Submit</w:t>
      </w:r>
      <w:r>
        <w:rPr>
          <w:spacing w:val="-3"/>
          <w:sz w:val="24"/>
        </w:rPr>
        <w:t> </w:t>
      </w:r>
      <w:r>
        <w:rPr>
          <w:sz w:val="24"/>
        </w:rPr>
        <w:t>an</w:t>
      </w:r>
      <w:r>
        <w:rPr>
          <w:spacing w:val="-3"/>
          <w:sz w:val="24"/>
        </w:rPr>
        <w:t> </w:t>
      </w:r>
      <w:r>
        <w:rPr>
          <w:sz w:val="24"/>
        </w:rPr>
        <w:t>essay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140</w:t>
      </w:r>
      <w:r>
        <w:rPr>
          <w:spacing w:val="-3"/>
          <w:sz w:val="24"/>
        </w:rPr>
        <w:t> </w:t>
      </w:r>
      <w:r>
        <w:rPr>
          <w:sz w:val="24"/>
        </w:rPr>
        <w:t>words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less</w:t>
      </w:r>
      <w:r>
        <w:rPr>
          <w:spacing w:val="-3"/>
          <w:sz w:val="24"/>
        </w:rPr>
        <w:t> </w:t>
      </w:r>
      <w:r>
        <w:rPr>
          <w:sz w:val="24"/>
        </w:rPr>
        <w:t>explaining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goals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how</w:t>
      </w:r>
      <w:r>
        <w:rPr>
          <w:spacing w:val="-3"/>
          <w:sz w:val="24"/>
        </w:rPr>
        <w:t> </w:t>
      </w:r>
      <w:r>
        <w:rPr>
          <w:sz w:val="24"/>
        </w:rPr>
        <w:t>you</w:t>
      </w:r>
      <w:r>
        <w:rPr>
          <w:spacing w:val="-3"/>
          <w:sz w:val="24"/>
        </w:rPr>
        <w:t> </w:t>
      </w:r>
      <w:r>
        <w:rPr>
          <w:sz w:val="24"/>
        </w:rPr>
        <w:t>value education in your career. Your essay must address the following points.</w:t>
      </w:r>
    </w:p>
    <w:p>
      <w:pPr>
        <w:pStyle w:val="ListParagraph"/>
        <w:numPr>
          <w:ilvl w:val="1"/>
          <w:numId w:val="2"/>
        </w:numPr>
        <w:tabs>
          <w:tab w:pos="1800" w:val="left" w:leader="none"/>
        </w:tabs>
        <w:spacing w:line="276" w:lineRule="auto" w:before="0" w:after="0"/>
        <w:ind w:left="1800" w:right="300" w:hanging="360"/>
        <w:jc w:val="left"/>
        <w:rPr>
          <w:sz w:val="24"/>
        </w:rPr>
      </w:pPr>
      <w:r>
        <w:rPr>
          <w:sz w:val="24"/>
        </w:rPr>
        <w:t>Why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you</w:t>
      </w:r>
      <w:r>
        <w:rPr>
          <w:spacing w:val="-4"/>
          <w:sz w:val="24"/>
        </w:rPr>
        <w:t> </w:t>
      </w:r>
      <w:r>
        <w:rPr>
          <w:sz w:val="24"/>
        </w:rPr>
        <w:t>want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apply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this</w:t>
      </w:r>
      <w:r>
        <w:rPr>
          <w:spacing w:val="-4"/>
          <w:sz w:val="24"/>
        </w:rPr>
        <w:t> </w:t>
      </w:r>
      <w:r>
        <w:rPr>
          <w:sz w:val="24"/>
        </w:rPr>
        <w:t>scholarship?</w:t>
      </w:r>
      <w:r>
        <w:rPr>
          <w:spacing w:val="-4"/>
          <w:sz w:val="24"/>
        </w:rPr>
        <w:t> </w:t>
      </w:r>
      <w:r>
        <w:rPr>
          <w:sz w:val="24"/>
        </w:rPr>
        <w:t>How</w:t>
      </w:r>
      <w:r>
        <w:rPr>
          <w:spacing w:val="-4"/>
          <w:sz w:val="24"/>
        </w:rPr>
        <w:t> </w:t>
      </w:r>
      <w:r>
        <w:rPr>
          <w:sz w:val="24"/>
        </w:rPr>
        <w:t>would</w:t>
      </w:r>
      <w:r>
        <w:rPr>
          <w:spacing w:val="-4"/>
          <w:sz w:val="24"/>
        </w:rPr>
        <w:t> </w:t>
      </w:r>
      <w:r>
        <w:rPr>
          <w:sz w:val="24"/>
        </w:rPr>
        <w:t>you</w:t>
      </w:r>
      <w:r>
        <w:rPr>
          <w:spacing w:val="-4"/>
          <w:sz w:val="24"/>
        </w:rPr>
        <w:t> </w:t>
      </w:r>
      <w:r>
        <w:rPr>
          <w:sz w:val="24"/>
        </w:rPr>
        <w:t>motivate other high school students to pursue education beyond high school?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35"/>
        <w:ind w:left="0"/>
      </w:pPr>
    </w:p>
    <w:p>
      <w:pPr>
        <w:pStyle w:val="BodyText"/>
        <w:spacing w:before="1"/>
        <w:ind w:left="215"/>
      </w:pPr>
      <w:r>
        <w:rPr/>
        <w:t>Application</w:t>
      </w:r>
      <w:r>
        <w:rPr>
          <w:spacing w:val="-3"/>
        </w:rPr>
        <w:t> </w:t>
      </w:r>
      <w:r>
        <w:rPr/>
        <w:t>Submissions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COMBINED</w:t>
      </w:r>
      <w:r>
        <w:rPr>
          <w:spacing w:val="-3"/>
        </w:rPr>
        <w:t> </w:t>
      </w:r>
      <w:r>
        <w:rPr/>
        <w:t>pdf</w:t>
      </w:r>
      <w:r>
        <w:rPr>
          <w:spacing w:val="-3"/>
        </w:rPr>
        <w:t> </w:t>
      </w:r>
      <w:r>
        <w:rPr/>
        <w:t>file</w:t>
      </w:r>
      <w:r>
        <w:rPr>
          <w:spacing w:val="-3"/>
        </w:rPr>
        <w:t> </w:t>
      </w:r>
      <w:r>
        <w:rPr/>
        <w:t>(not</w:t>
      </w:r>
      <w:r>
        <w:rPr>
          <w:spacing w:val="-3"/>
        </w:rPr>
        <w:t> </w:t>
      </w:r>
      <w:r>
        <w:rPr/>
        <w:t>multiple</w:t>
      </w:r>
      <w:r>
        <w:rPr>
          <w:spacing w:val="-2"/>
        </w:rPr>
        <w:t> attachments).</w:t>
      </w:r>
    </w:p>
    <w:p>
      <w:pPr>
        <w:spacing w:before="12"/>
        <w:ind w:left="215" w:right="0" w:firstLine="0"/>
        <w:jc w:val="left"/>
        <w:rPr>
          <w:i/>
          <w:sz w:val="24"/>
        </w:rPr>
      </w:pPr>
      <w:hyperlink r:id="rId5">
        <w:r>
          <w:rPr>
            <w:i/>
            <w:spacing w:val="-2"/>
            <w:sz w:val="24"/>
          </w:rPr>
          <w:t>sprice@tusd.net</w:t>
        </w:r>
      </w:hyperlink>
    </w:p>
    <w:p>
      <w:pPr>
        <w:pStyle w:val="BodyText"/>
        <w:spacing w:before="12"/>
        <w:ind w:left="215"/>
      </w:pPr>
      <w:r>
        <w:rPr/>
        <w:t>Hard</w:t>
      </w:r>
      <w:r>
        <w:rPr>
          <w:spacing w:val="-2"/>
        </w:rPr>
        <w:t> </w:t>
      </w:r>
      <w:r>
        <w:rPr/>
        <w:t>document</w:t>
      </w:r>
      <w:r>
        <w:rPr>
          <w:spacing w:val="-1"/>
        </w:rPr>
        <w:t> </w:t>
      </w:r>
      <w:r>
        <w:rPr/>
        <w:t>packets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also</w:t>
      </w:r>
      <w:r>
        <w:rPr>
          <w:spacing w:val="-1"/>
        </w:rPr>
        <w:t> </w:t>
      </w:r>
      <w:r>
        <w:rPr/>
        <w:t>accepted.</w:t>
      </w:r>
      <w:r>
        <w:rPr>
          <w:spacing w:val="-1"/>
        </w:rPr>
        <w:t> </w:t>
      </w:r>
      <w:r>
        <w:rPr/>
        <w:t>Room</w:t>
      </w:r>
      <w:r>
        <w:rPr>
          <w:spacing w:val="-1"/>
        </w:rPr>
        <w:t> </w:t>
      </w:r>
      <w:r>
        <w:rPr>
          <w:spacing w:val="-4"/>
        </w:rPr>
        <w:t>A104</w:t>
      </w:r>
    </w:p>
    <w:sectPr>
      <w:type w:val="continuous"/>
      <w:pgSz w:w="12240" w:h="15840"/>
      <w:pgMar w:top="136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08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80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108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79"/>
    </w:pPr>
    <w:rPr>
      <w:rFonts w:ascii="Arial" w:hAnsi="Arial" w:eastAsia="Arial" w:cs="Arial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0"/>
      <w:ind w:left="3888" w:right="1447" w:hanging="1517"/>
    </w:pPr>
    <w:rPr>
      <w:rFonts w:ascii="Arial" w:hAnsi="Arial" w:eastAsia="Arial" w:cs="Arial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79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price@tusd.net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Nijagal Family Scholarship Foundation 2026 year - Google Docs</dc:title>
  <dcterms:created xsi:type="dcterms:W3CDTF">2025-10-14T15:47:52Z</dcterms:created>
  <dcterms:modified xsi:type="dcterms:W3CDTF">2025-10-14T15:47:52Z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Mozilla/5.0 (Windows NT 10.0; Win64; x64) AppleWebKit/537.36 (KHTML, like Gecko) Chrome/135.0.0.0 Safari/537.36</vt:lpwstr>
  </property>
  <property fmtid="{D5CDD505-2E9C-101B-9397-08002B2CF9AE}" pid="4" name="LastSaved">
    <vt:filetime>2025-10-14T00:00:00Z</vt:filetime>
  </property>
  <property fmtid="{D5CDD505-2E9C-101B-9397-08002B2CF9AE}" pid="5" name="Producer">
    <vt:lpwstr>Skia/PDF m135</vt:lpwstr>
  </property>
</Properties>
</file>