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D21" w:rsidRPr="001B1CDE" w:rsidRDefault="00562D21" w:rsidP="00562D21">
      <w:pPr>
        <w:spacing w:after="120" w:line="360" w:lineRule="auto"/>
        <w:jc w:val="center"/>
        <w:rPr>
          <w:b/>
          <w:sz w:val="36"/>
          <w:szCs w:val="36"/>
        </w:rPr>
      </w:pPr>
      <w:r w:rsidRPr="001B1CDE">
        <w:rPr>
          <w:b/>
          <w:sz w:val="36"/>
          <w:szCs w:val="36"/>
        </w:rPr>
        <w:t>Executive Summary of John Hopkins Middle School’s School Improvement Plan</w:t>
      </w:r>
      <w:r>
        <w:rPr>
          <w:b/>
          <w:sz w:val="36"/>
          <w:szCs w:val="36"/>
        </w:rPr>
        <w:t xml:space="preserve"> 2014-15</w:t>
      </w:r>
    </w:p>
    <w:p w:rsidR="00562D21" w:rsidRDefault="00562D21" w:rsidP="00562D21">
      <w:pPr>
        <w:spacing w:after="120" w:line="360" w:lineRule="auto"/>
        <w:rPr>
          <w:b/>
        </w:rPr>
      </w:pPr>
      <w:r w:rsidRPr="00364427">
        <w:t>John Hopkins Middle School has 850 students’ grades 6</w:t>
      </w:r>
      <w:r w:rsidRPr="00364427">
        <w:rPr>
          <w:vertAlign w:val="superscript"/>
        </w:rPr>
        <w:t>th</w:t>
      </w:r>
      <w:r w:rsidRPr="00364427">
        <w:t xml:space="preserve"> thru 8</w:t>
      </w:r>
      <w:r w:rsidRPr="00364427">
        <w:rPr>
          <w:vertAlign w:val="superscript"/>
        </w:rPr>
        <w:t>th</w:t>
      </w:r>
      <w:r w:rsidRPr="00364427">
        <w:t xml:space="preserve">, three administrators, 64 teachers, and 8 staff members.  </w:t>
      </w:r>
      <w:r w:rsidRPr="00364427">
        <w:rPr>
          <w:b/>
        </w:rPr>
        <w:t>The vision of</w:t>
      </w:r>
      <w:r w:rsidRPr="00364427">
        <w:rPr>
          <w:rStyle w:val="Strong"/>
          <w:b w:val="0"/>
        </w:rPr>
        <w:t xml:space="preserve"> </w:t>
      </w:r>
      <w:r w:rsidRPr="00364427">
        <w:rPr>
          <w:rStyle w:val="Strong"/>
        </w:rPr>
        <w:t>John Hopkins Middle School is “JHMS is a great place to be”; the JHMS mission is “Every Student Every Day Academic and Social Success”</w:t>
      </w:r>
      <w:r w:rsidRPr="00364427">
        <w:rPr>
          <w:b/>
        </w:rPr>
        <w:t xml:space="preserve"> and our school goal is 100% Student Success.</w:t>
      </w:r>
    </w:p>
    <w:p w:rsidR="00562D21" w:rsidRPr="00364427" w:rsidRDefault="00562D21" w:rsidP="00562D21">
      <w:pPr>
        <w:spacing w:after="120" w:line="360" w:lineRule="auto"/>
        <w:rPr>
          <w:b/>
        </w:rPr>
      </w:pPr>
    </w:p>
    <w:p w:rsidR="00562D21" w:rsidRPr="00364427" w:rsidRDefault="00562D21" w:rsidP="00562D21">
      <w:pPr>
        <w:spacing w:before="120"/>
        <w:rPr>
          <w:b/>
        </w:rPr>
      </w:pPr>
      <w:r w:rsidRPr="00364427">
        <w:rPr>
          <w:b/>
        </w:rPr>
        <w:t xml:space="preserve">To accomplish this mission, John Hopkins Middle School has 6 Goals: </w:t>
      </w:r>
    </w:p>
    <w:p w:rsidR="00562D21" w:rsidRPr="00364427" w:rsidRDefault="00562D21" w:rsidP="00562D21">
      <w:pPr>
        <w:spacing w:before="120"/>
      </w:pPr>
      <w:r w:rsidRPr="00364427">
        <w:t xml:space="preserve">1) Increase Reading scores to 50% students of each student subgroup achieving at proficiency levels; </w:t>
      </w:r>
    </w:p>
    <w:p w:rsidR="00562D21" w:rsidRPr="00364427" w:rsidRDefault="00562D21" w:rsidP="00562D21">
      <w:pPr>
        <w:spacing w:before="120"/>
      </w:pPr>
      <w:r w:rsidRPr="00364427">
        <w:t xml:space="preserve">2) Increase Mathematics scores to 35% students of each student subgroup achieving at proficiency levels; </w:t>
      </w:r>
    </w:p>
    <w:p w:rsidR="00562D21" w:rsidRPr="00364427" w:rsidRDefault="00562D21" w:rsidP="00562D21">
      <w:pPr>
        <w:spacing w:before="120"/>
      </w:pPr>
      <w:r w:rsidRPr="00364427">
        <w:t xml:space="preserve">3) Increase Science scores to 38% students of each student subgroup achieving at proficiency levels; </w:t>
      </w:r>
    </w:p>
    <w:p w:rsidR="00562D21" w:rsidRPr="00364427" w:rsidRDefault="00562D21" w:rsidP="00562D21">
      <w:r w:rsidRPr="00364427">
        <w:rPr>
          <w:u w:val="single"/>
        </w:rPr>
        <w:t xml:space="preserve">4) </w:t>
      </w:r>
      <w:r w:rsidRPr="00364427">
        <w:t>Close the achievement gap between Black and non-black students to our AMO 2014 targets of 44% in Reading and 42% in Math.</w:t>
      </w:r>
    </w:p>
    <w:p w:rsidR="00562D21" w:rsidRPr="00364427" w:rsidRDefault="00562D21" w:rsidP="00562D21">
      <w:pPr>
        <w:spacing w:before="120"/>
      </w:pPr>
      <w:r w:rsidRPr="00364427">
        <w:t xml:space="preserve">5) Reduce the number and percent of </w:t>
      </w:r>
      <w:r w:rsidRPr="00364427">
        <w:rPr>
          <w:u w:val="single"/>
        </w:rPr>
        <w:t>discipline incidents for each student subgroup by 49%</w:t>
      </w:r>
      <w:r w:rsidRPr="00364427">
        <w:t xml:space="preserve"> to 42%.</w:t>
      </w:r>
    </w:p>
    <w:p w:rsidR="00562D21" w:rsidRDefault="00562D21" w:rsidP="00562D21">
      <w:pPr>
        <w:spacing w:before="120"/>
      </w:pPr>
      <w:r w:rsidRPr="00364427">
        <w:t>6) Increase parent involvement hours by 15% representing 20% of our parent population.</w:t>
      </w:r>
    </w:p>
    <w:p w:rsidR="00562D21" w:rsidRPr="00364427" w:rsidRDefault="00562D21" w:rsidP="00562D21">
      <w:pPr>
        <w:spacing w:before="120"/>
      </w:pPr>
    </w:p>
    <w:p w:rsidR="00562D21" w:rsidRDefault="00562D21" w:rsidP="00562D21">
      <w:pPr>
        <w:spacing w:before="120"/>
      </w:pPr>
    </w:p>
    <w:p w:rsidR="00562D21" w:rsidRPr="00364427" w:rsidRDefault="00562D21" w:rsidP="00562D21">
      <w:pPr>
        <w:rPr>
          <w:b/>
        </w:rPr>
      </w:pPr>
      <w:r w:rsidRPr="00364427">
        <w:rPr>
          <w:b/>
        </w:rPr>
        <w:t xml:space="preserve">The core instructional and monitoring strategies included in our action plans are: </w:t>
      </w:r>
    </w:p>
    <w:p w:rsidR="00562D21" w:rsidRPr="00364427" w:rsidRDefault="00562D21" w:rsidP="00562D21">
      <w:pPr>
        <w:pStyle w:val="ListParagraph"/>
        <w:numPr>
          <w:ilvl w:val="0"/>
          <w:numId w:val="3"/>
        </w:numPr>
        <w:contextualSpacing w:val="0"/>
      </w:pPr>
      <w:r w:rsidRPr="00364427">
        <w:t xml:space="preserve">providing in-class modeling and coaching on a bi-weekly basis with a district coach during instruction time; </w:t>
      </w:r>
    </w:p>
    <w:p w:rsidR="00562D21" w:rsidRPr="00364427" w:rsidRDefault="00562D21" w:rsidP="00562D21">
      <w:pPr>
        <w:pStyle w:val="ListParagraph"/>
        <w:numPr>
          <w:ilvl w:val="0"/>
          <w:numId w:val="3"/>
        </w:numPr>
        <w:contextualSpacing w:val="0"/>
      </w:pPr>
      <w:r w:rsidRPr="00364427">
        <w:t xml:space="preserve">utilizing data to differentiate and scaffold instruction; </w:t>
      </w:r>
    </w:p>
    <w:p w:rsidR="00562D21" w:rsidRPr="00364427" w:rsidRDefault="00562D21" w:rsidP="00562D21">
      <w:pPr>
        <w:pStyle w:val="ListParagraph"/>
        <w:numPr>
          <w:ilvl w:val="0"/>
          <w:numId w:val="3"/>
        </w:numPr>
        <w:contextualSpacing w:val="0"/>
      </w:pPr>
      <w:r w:rsidRPr="00364427">
        <w:t xml:space="preserve">using research-based strategies in core instruction (e.g., 5E, Gradual Release, Text Dependent Questioning, Collaboration, Speaking and Listening, Content Enhancement, NG-CARPD); </w:t>
      </w:r>
    </w:p>
    <w:p w:rsidR="00562D21" w:rsidRPr="00364427" w:rsidRDefault="00562D21" w:rsidP="00562D21">
      <w:pPr>
        <w:pStyle w:val="ListParagraph"/>
        <w:numPr>
          <w:ilvl w:val="0"/>
          <w:numId w:val="3"/>
        </w:numPr>
        <w:contextualSpacing w:val="0"/>
        <w:rPr>
          <w:rStyle w:val="form"/>
        </w:rPr>
      </w:pPr>
      <w:r w:rsidRPr="00364427">
        <w:t>utilizing project-based learning in appropriate settings</w:t>
      </w:r>
      <w:r w:rsidRPr="00364427">
        <w:rPr>
          <w:rStyle w:val="form"/>
        </w:rPr>
        <w:t>;</w:t>
      </w:r>
    </w:p>
    <w:p w:rsidR="00562D21" w:rsidRPr="00364427" w:rsidRDefault="00562D21" w:rsidP="00562D21">
      <w:pPr>
        <w:pStyle w:val="ListParagraph"/>
        <w:numPr>
          <w:ilvl w:val="0"/>
          <w:numId w:val="3"/>
        </w:numPr>
        <w:contextualSpacing w:val="0"/>
        <w:rPr>
          <w:rStyle w:val="form"/>
        </w:rPr>
      </w:pPr>
      <w:r>
        <w:rPr>
          <w:rStyle w:val="form"/>
        </w:rPr>
        <w:t>U</w:t>
      </w:r>
      <w:r w:rsidRPr="00364427">
        <w:rPr>
          <w:rStyle w:val="form"/>
        </w:rPr>
        <w:t>sing state assessments, district-provided assessments, observational data, anecdotal record-keeping, and teacher-created informal assessments to monitor student progress;</w:t>
      </w:r>
    </w:p>
    <w:p w:rsidR="00562D21" w:rsidRPr="00364427" w:rsidRDefault="00562D21" w:rsidP="00562D21">
      <w:pPr>
        <w:pStyle w:val="ListParagraph"/>
        <w:numPr>
          <w:ilvl w:val="0"/>
          <w:numId w:val="3"/>
        </w:numPr>
        <w:contextualSpacing w:val="0"/>
        <w:rPr>
          <w:rStyle w:val="form"/>
        </w:rPr>
      </w:pPr>
      <w:r>
        <w:rPr>
          <w:rStyle w:val="form"/>
        </w:rPr>
        <w:t>C</w:t>
      </w:r>
      <w:r w:rsidRPr="00364427">
        <w:rPr>
          <w:rStyle w:val="form"/>
        </w:rPr>
        <w:t>onducting data chats with students to support students with goal-setting based on data;</w:t>
      </w:r>
    </w:p>
    <w:p w:rsidR="00562D21" w:rsidRPr="00364427" w:rsidRDefault="00562D21" w:rsidP="00562D21">
      <w:pPr>
        <w:pStyle w:val="ListParagraph"/>
        <w:numPr>
          <w:ilvl w:val="0"/>
          <w:numId w:val="3"/>
        </w:numPr>
        <w:contextualSpacing w:val="0"/>
        <w:rPr>
          <w:rStyle w:val="form"/>
        </w:rPr>
      </w:pPr>
      <w:r w:rsidRPr="00364427">
        <w:rPr>
          <w:rStyle w:val="form"/>
        </w:rPr>
        <w:t>Utilizing</w:t>
      </w:r>
      <w:r w:rsidRPr="00364427">
        <w:rPr>
          <w:rStyle w:val="form"/>
        </w:rPr>
        <w:t xml:space="preserve"> scales and rubrics aligned to the learning goal to assess and inform instruction.  </w:t>
      </w:r>
    </w:p>
    <w:p w:rsidR="00562D21" w:rsidRPr="00364427" w:rsidRDefault="00562D21" w:rsidP="00562D21">
      <w:pPr>
        <w:pStyle w:val="ListParagraph"/>
        <w:contextualSpacing w:val="0"/>
      </w:pPr>
    </w:p>
    <w:p w:rsidR="00562D21" w:rsidRDefault="00562D21" w:rsidP="00562D21">
      <w:pPr>
        <w:pStyle w:val="ListParagraph"/>
        <w:contextualSpacing w:val="0"/>
      </w:pPr>
    </w:p>
    <w:p w:rsidR="00562D21" w:rsidRDefault="00562D21" w:rsidP="00562D21">
      <w:pPr>
        <w:pStyle w:val="ListParagraph"/>
        <w:contextualSpacing w:val="0"/>
      </w:pPr>
    </w:p>
    <w:p w:rsidR="00562D21" w:rsidRDefault="00562D21" w:rsidP="00562D21">
      <w:pPr>
        <w:pStyle w:val="ListParagraph"/>
        <w:contextualSpacing w:val="0"/>
      </w:pPr>
    </w:p>
    <w:p w:rsidR="00562D21" w:rsidRDefault="00562D21" w:rsidP="00562D21">
      <w:pPr>
        <w:pStyle w:val="ListParagraph"/>
        <w:contextualSpacing w:val="0"/>
      </w:pPr>
    </w:p>
    <w:p w:rsidR="00562D21" w:rsidRPr="00364427" w:rsidRDefault="00562D21" w:rsidP="00562D21">
      <w:pPr>
        <w:pStyle w:val="ListParagraph"/>
        <w:contextualSpacing w:val="0"/>
      </w:pPr>
    </w:p>
    <w:p w:rsidR="00562D21" w:rsidRPr="00364427" w:rsidRDefault="00562D21" w:rsidP="00562D21">
      <w:pPr>
        <w:rPr>
          <w:b/>
        </w:rPr>
      </w:pPr>
      <w:r w:rsidRPr="00364427">
        <w:rPr>
          <w:b/>
        </w:rPr>
        <w:t xml:space="preserve">The professional development efforts include the use of the Leading the Learning </w:t>
      </w:r>
      <w:r w:rsidRPr="00364427">
        <w:rPr>
          <w:b/>
        </w:rPr>
        <w:t>Cadre to</w:t>
      </w:r>
      <w:r w:rsidRPr="00364427">
        <w:rPr>
          <w:b/>
        </w:rPr>
        <w:t xml:space="preserve"> train and guide teachers on the following instructional goals</w:t>
      </w:r>
      <w:r>
        <w:rPr>
          <w:b/>
        </w:rPr>
        <w:t>:</w:t>
      </w:r>
      <w:r w:rsidRPr="00364427">
        <w:rPr>
          <w:b/>
        </w:rPr>
        <w:t xml:space="preserve">   </w:t>
      </w:r>
    </w:p>
    <w:p w:rsidR="00562D21" w:rsidRPr="00364427" w:rsidRDefault="00562D21" w:rsidP="00562D21">
      <w:pPr>
        <w:pStyle w:val="ListParagraph"/>
        <w:numPr>
          <w:ilvl w:val="0"/>
          <w:numId w:val="6"/>
        </w:numPr>
      </w:pPr>
      <w:r w:rsidRPr="00364427">
        <w:t>Implementing Writing, Inquiry, Collaboration, Organization, and Reading in each content area.</w:t>
      </w:r>
    </w:p>
    <w:p w:rsidR="00562D21" w:rsidRPr="00364427" w:rsidRDefault="00562D21" w:rsidP="00562D21">
      <w:pPr>
        <w:pStyle w:val="ListParagraph"/>
        <w:numPr>
          <w:ilvl w:val="0"/>
          <w:numId w:val="6"/>
        </w:numPr>
      </w:pPr>
      <w:r w:rsidRPr="00364427">
        <w:t>Common planning is utilized for teacher collaboration, planning of lessons to utilizing research based instructional delivery strategies and the development of learning goals aligned to the standards.</w:t>
      </w:r>
    </w:p>
    <w:p w:rsidR="00562D21" w:rsidRPr="00364427" w:rsidRDefault="00562D21" w:rsidP="00562D21">
      <w:pPr>
        <w:pStyle w:val="ListParagraph"/>
        <w:numPr>
          <w:ilvl w:val="0"/>
          <w:numId w:val="6"/>
        </w:numPr>
      </w:pPr>
      <w:r w:rsidRPr="00364427">
        <w:t>Incorporate higher order questioning consistently throughout the lesson.</w:t>
      </w:r>
    </w:p>
    <w:p w:rsidR="00562D21" w:rsidRPr="00364427" w:rsidRDefault="00562D21" w:rsidP="00562D21">
      <w:pPr>
        <w:pStyle w:val="ListParagraph"/>
        <w:numPr>
          <w:ilvl w:val="0"/>
          <w:numId w:val="6"/>
        </w:numPr>
      </w:pPr>
      <w:r w:rsidRPr="00364427">
        <w:t>Differentiate instruction based on student data that will allow for remediation and enrichment.</w:t>
      </w:r>
    </w:p>
    <w:p w:rsidR="00562D21" w:rsidRPr="00364427" w:rsidRDefault="00562D21" w:rsidP="00562D21">
      <w:pPr>
        <w:pStyle w:val="ListParagraph"/>
        <w:numPr>
          <w:ilvl w:val="0"/>
          <w:numId w:val="6"/>
        </w:numPr>
      </w:pPr>
      <w:r w:rsidRPr="00364427">
        <w:t>Providing opportunities for students to monitor their progress toward the learning goals.</w:t>
      </w:r>
    </w:p>
    <w:p w:rsidR="00562D21" w:rsidRPr="00364427" w:rsidRDefault="00562D21" w:rsidP="00562D21">
      <w:pPr>
        <w:spacing w:before="120"/>
        <w:rPr>
          <w:rStyle w:val="form"/>
        </w:rPr>
      </w:pPr>
      <w:r w:rsidRPr="00364427">
        <w:t xml:space="preserve"> </w:t>
      </w:r>
      <w:r w:rsidRPr="00364427">
        <w:rPr>
          <w:rStyle w:val="form"/>
        </w:rPr>
        <w:t xml:space="preserve">Instructional Staff meet in content specific Professional Learning Communities (PLC’s) </w:t>
      </w:r>
      <w:r w:rsidRPr="00364427">
        <w:rPr>
          <w:rStyle w:val="form"/>
        </w:rPr>
        <w:t>to align</w:t>
      </w:r>
      <w:r w:rsidRPr="00364427">
        <w:rPr>
          <w:rStyle w:val="form"/>
        </w:rPr>
        <w:t xml:space="preserve"> their instruction, review academic best practices, and review assessment data.</w:t>
      </w:r>
    </w:p>
    <w:p w:rsidR="00562D21" w:rsidRDefault="00562D21" w:rsidP="00562D21">
      <w:pPr>
        <w:spacing w:before="120" w:after="120"/>
      </w:pPr>
    </w:p>
    <w:p w:rsidR="00562D21" w:rsidRPr="00364427" w:rsidRDefault="00562D21" w:rsidP="00562D21">
      <w:pPr>
        <w:spacing w:before="120" w:after="120"/>
      </w:pPr>
    </w:p>
    <w:p w:rsidR="00562D21" w:rsidRDefault="00562D21" w:rsidP="00562D21">
      <w:pPr>
        <w:spacing w:after="120" w:line="360" w:lineRule="auto"/>
      </w:pPr>
      <w:r w:rsidRPr="00364427">
        <w:t>The parent involvement efforts are a challenge for our school as many parents work during school hours.  The primary vehicle for parent involvement at John Hopkins Middle School will be quarterly Title 1 Parent University Nights (9/23/2014, 1/29/15, and 3/17/15) during this time parents wi</w:t>
      </w:r>
      <w:r w:rsidR="00771C51">
        <w:t xml:space="preserve">ll be updated </w:t>
      </w:r>
      <w:r w:rsidRPr="00364427">
        <w:t xml:space="preserve">school-wide </w:t>
      </w:r>
      <w:r w:rsidR="00771C51">
        <w:t xml:space="preserve">data and academic </w:t>
      </w:r>
      <w:r w:rsidRPr="00364427">
        <w:t>areas of focus. Breakout sessions will be utilized to review FCAT Strategies and accessible resources for parents; while also educating parents on relative issues involving their students. The goal of the Title 1 Parent University Night is to provide one stop service for our working class stakeholders.</w:t>
      </w:r>
    </w:p>
    <w:p w:rsidR="00562D21" w:rsidRPr="00364427" w:rsidRDefault="00562D21" w:rsidP="00562D21">
      <w:pPr>
        <w:spacing w:after="120" w:line="360" w:lineRule="auto"/>
      </w:pPr>
    </w:p>
    <w:p w:rsidR="00562D21" w:rsidRPr="00364427" w:rsidRDefault="00562D21" w:rsidP="00562D21">
      <w:pPr>
        <w:spacing w:before="120" w:after="120"/>
      </w:pPr>
      <w:r w:rsidRPr="00364427">
        <w:t>For more information about John Hopkins Middle School; School Improvement Plan, please go to our website at w</w:t>
      </w:r>
      <w:r w:rsidR="00771C51">
        <w:t>ww.hopkins-ms.pinellas.k12.fl.us/.</w:t>
      </w:r>
      <w:bookmarkStart w:id="0" w:name="_GoBack"/>
      <w:bookmarkEnd w:id="0"/>
    </w:p>
    <w:p w:rsidR="00642654" w:rsidRPr="00E044C6" w:rsidRDefault="00642654" w:rsidP="00F62B73">
      <w:pPr>
        <w:rPr>
          <w:sz w:val="22"/>
          <w:szCs w:val="22"/>
        </w:rPr>
      </w:pPr>
    </w:p>
    <w:p w:rsidR="00F66DBA" w:rsidRPr="00E044C6" w:rsidRDefault="00F111EE" w:rsidP="0015475D">
      <w:pPr>
        <w:rPr>
          <w:sz w:val="22"/>
          <w:szCs w:val="22"/>
        </w:rPr>
      </w:pPr>
      <w:r w:rsidRPr="00E044C6"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3122984" cy="3166054"/>
            <wp:effectExtent l="19050" t="0" r="1216" b="0"/>
            <wp:wrapNone/>
            <wp:docPr id="2" name="Picture 1" descr="TROJAN HEAD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OJAN HEAD3.bmp"/>
                    <pic:cNvPicPr/>
                  </pic:nvPicPr>
                  <pic:blipFill>
                    <a:blip r:embed="rId8" cstate="print">
                      <a:lum bright="7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7469" cy="3170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66DBA" w:rsidRPr="00E044C6" w:rsidSect="002573F3">
      <w:headerReference w:type="default" r:id="rId9"/>
      <w:footerReference w:type="default" r:id="rId10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CB1" w:rsidRDefault="00440CB1" w:rsidP="00AD12AB">
      <w:r>
        <w:separator/>
      </w:r>
    </w:p>
  </w:endnote>
  <w:endnote w:type="continuationSeparator" w:id="0">
    <w:p w:rsidR="00440CB1" w:rsidRDefault="00440CB1" w:rsidP="00AD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4D7" w:rsidRPr="00E044C6" w:rsidRDefault="00E044C6" w:rsidP="000474D7">
    <w:pPr>
      <w:pStyle w:val="Footer"/>
      <w:tabs>
        <w:tab w:val="left" w:pos="10710"/>
        <w:tab w:val="left" w:pos="10800"/>
      </w:tabs>
      <w:ind w:left="-180"/>
      <w:jc w:val="center"/>
      <w:rPr>
        <w:rFonts w:ascii="Eras Medium ITC" w:hAnsi="Eras Medium ITC" w:cs="Arial"/>
        <w:i/>
        <w:color w:val="003300"/>
        <w:sz w:val="22"/>
        <w:szCs w:val="22"/>
      </w:rPr>
    </w:pPr>
    <w:r w:rsidRPr="00E044C6">
      <w:rPr>
        <w:rFonts w:ascii="Eras Medium ITC" w:hAnsi="Eras Medium ITC" w:cs="Arial"/>
        <w:i/>
        <w:color w:val="003300"/>
        <w:sz w:val="22"/>
        <w:szCs w:val="22"/>
      </w:rPr>
      <w:t>Our</w:t>
    </w:r>
    <w:r w:rsidR="000474D7" w:rsidRPr="00E044C6">
      <w:rPr>
        <w:rFonts w:ascii="Eras Medium ITC" w:hAnsi="Eras Medium ITC" w:cs="Arial"/>
        <w:i/>
        <w:color w:val="003300"/>
        <w:sz w:val="22"/>
        <w:szCs w:val="22"/>
      </w:rPr>
      <w:t xml:space="preserve"> </w:t>
    </w:r>
    <w:r w:rsidR="008F4C26">
      <w:rPr>
        <w:rFonts w:ascii="Eras Medium ITC" w:hAnsi="Eras Medium ITC" w:cs="Arial"/>
        <w:i/>
        <w:color w:val="003300"/>
        <w:sz w:val="22"/>
        <w:szCs w:val="22"/>
      </w:rPr>
      <w:t>Mis</w:t>
    </w:r>
    <w:r w:rsidRPr="00E044C6">
      <w:rPr>
        <w:rFonts w:ascii="Eras Medium ITC" w:hAnsi="Eras Medium ITC" w:cs="Arial"/>
        <w:i/>
        <w:color w:val="003300"/>
        <w:sz w:val="22"/>
        <w:szCs w:val="22"/>
      </w:rPr>
      <w:t xml:space="preserve">sion: </w:t>
    </w:r>
    <w:r w:rsidR="000474D7" w:rsidRPr="00E044C6">
      <w:rPr>
        <w:rFonts w:ascii="Eras Medium ITC" w:hAnsi="Eras Medium ITC" w:cs="Arial"/>
        <w:i/>
        <w:color w:val="003300"/>
        <w:sz w:val="22"/>
        <w:szCs w:val="22"/>
      </w:rPr>
      <w:t xml:space="preserve"> </w:t>
    </w:r>
    <w:r w:rsidRPr="00E044C6">
      <w:rPr>
        <w:rFonts w:ascii="Eras Medium ITC" w:hAnsi="Eras Medium ITC" w:cs="Arial"/>
        <w:i/>
        <w:color w:val="003300"/>
        <w:sz w:val="22"/>
        <w:szCs w:val="22"/>
      </w:rPr>
      <w:t>Every Student…Every Day…Academic and Social Success.</w:t>
    </w:r>
  </w:p>
  <w:p w:rsidR="00701A60" w:rsidRPr="00E044C6" w:rsidRDefault="0003796F" w:rsidP="00E044C6">
    <w:pPr>
      <w:pStyle w:val="Footer"/>
      <w:tabs>
        <w:tab w:val="left" w:pos="10800"/>
      </w:tabs>
      <w:ind w:left="-86"/>
      <w:jc w:val="center"/>
      <w:rPr>
        <w:rFonts w:ascii="Eras Medium ITC" w:hAnsi="Eras Medium ITC"/>
        <w:color w:val="800000"/>
        <w:sz w:val="16"/>
        <w:szCs w:val="16"/>
      </w:rPr>
    </w:pPr>
    <w:r w:rsidRPr="00E044C6">
      <w:rPr>
        <w:rFonts w:ascii="Eras Medium ITC" w:hAnsi="Eras Medium ITC"/>
        <w:color w:val="800000"/>
        <w:sz w:val="16"/>
        <w:szCs w:val="16"/>
      </w:rPr>
      <w:t>701 16</w:t>
    </w:r>
    <w:r w:rsidRPr="00E044C6">
      <w:rPr>
        <w:rFonts w:ascii="Eras Medium ITC" w:hAnsi="Eras Medium ITC"/>
        <w:color w:val="800000"/>
        <w:sz w:val="16"/>
        <w:szCs w:val="16"/>
        <w:vertAlign w:val="superscript"/>
      </w:rPr>
      <w:t>th</w:t>
    </w:r>
    <w:r w:rsidRPr="00E044C6">
      <w:rPr>
        <w:rFonts w:ascii="Eras Medium ITC" w:hAnsi="Eras Medium ITC"/>
        <w:color w:val="800000"/>
        <w:sz w:val="16"/>
        <w:szCs w:val="16"/>
      </w:rPr>
      <w:t xml:space="preserve"> Street South, St. Petersburg, FL 33705</w:t>
    </w:r>
    <w:r w:rsidR="00956A31" w:rsidRPr="00E044C6">
      <w:rPr>
        <w:rFonts w:ascii="Eras Medium ITC" w:hAnsi="Eras Medium ITC"/>
        <w:color w:val="800000"/>
        <w:sz w:val="16"/>
        <w:szCs w:val="16"/>
      </w:rPr>
      <w:t xml:space="preserve">      phone: 727-893-</w:t>
    </w:r>
    <w:r w:rsidRPr="00E044C6">
      <w:rPr>
        <w:rFonts w:ascii="Eras Medium ITC" w:hAnsi="Eras Medium ITC"/>
        <w:color w:val="800000"/>
        <w:sz w:val="16"/>
        <w:szCs w:val="16"/>
      </w:rPr>
      <w:t xml:space="preserve">2400 </w:t>
    </w:r>
    <w:r w:rsidR="00956A31" w:rsidRPr="00E044C6">
      <w:rPr>
        <w:rFonts w:ascii="Eras Medium ITC" w:hAnsi="Eras Medium ITC"/>
        <w:color w:val="800000"/>
        <w:sz w:val="16"/>
        <w:szCs w:val="16"/>
      </w:rPr>
      <w:t xml:space="preserve">        fax: 727-893-</w:t>
    </w:r>
    <w:r w:rsidRPr="00E044C6">
      <w:rPr>
        <w:rFonts w:ascii="Eras Medium ITC" w:hAnsi="Eras Medium ITC"/>
        <w:color w:val="800000"/>
        <w:sz w:val="16"/>
        <w:szCs w:val="16"/>
      </w:rPr>
      <w:t>1600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CB1" w:rsidRDefault="00440CB1" w:rsidP="00AD12AB">
      <w:r>
        <w:separator/>
      </w:r>
    </w:p>
  </w:footnote>
  <w:footnote w:type="continuationSeparator" w:id="0">
    <w:p w:rsidR="00440CB1" w:rsidRDefault="00440CB1" w:rsidP="00AD12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924" w:rsidRDefault="00E044C6" w:rsidP="00395924">
    <w:pPr>
      <w:pStyle w:val="Title"/>
      <w:spacing w:before="120"/>
      <w:ind w:right="86"/>
      <w:rPr>
        <w:rFonts w:ascii="Lucida Calligraphy" w:hAnsi="Lucida Calligraphy"/>
        <w:color w:val="003300"/>
        <w:sz w:val="24"/>
      </w:rPr>
    </w:pPr>
    <w:r>
      <w:rPr>
        <w:rFonts w:ascii="Lucida Calligraphy" w:hAnsi="Lucida Calligraphy"/>
        <w:noProof/>
        <w:color w:val="003300"/>
        <w:sz w:val="24"/>
      </w:rPr>
      <w:drawing>
        <wp:inline distT="0" distB="0" distL="0" distR="0">
          <wp:extent cx="3061901" cy="761222"/>
          <wp:effectExtent l="19050" t="0" r="5149" b="0"/>
          <wp:docPr id="3" name="Picture 1" descr="C:\Documents and Settings\beaseyk\Local Settings\Temporary Internet Files\Content.Outlook\72SHJ7S8\John_Hopkins_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beaseyk\Local Settings\Temporary Internet Files\Content.Outlook\72SHJ7S8\John_Hopkins_logo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4406" cy="7618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F1F9C" w:rsidRPr="00F66DBA" w:rsidRDefault="002F208D" w:rsidP="00DF444A">
    <w:pPr>
      <w:pStyle w:val="Title"/>
      <w:ind w:right="86"/>
      <w:rPr>
        <w:rFonts w:ascii="Eras Medium ITC" w:hAnsi="Eras Medium ITC" w:cs="Arial"/>
        <w:color w:val="003300"/>
        <w:sz w:val="20"/>
        <w:szCs w:val="20"/>
      </w:rPr>
    </w:pPr>
    <w:r w:rsidRPr="00F66DBA">
      <w:rPr>
        <w:rFonts w:ascii="Eras Medium ITC" w:hAnsi="Eras Medium ITC" w:cs="Arial"/>
        <w:color w:val="003300"/>
        <w:sz w:val="20"/>
        <w:szCs w:val="20"/>
      </w:rPr>
      <w:t>Principal - Barry Brown</w:t>
    </w:r>
  </w:p>
  <w:p w:rsidR="002F208D" w:rsidRPr="00F66DBA" w:rsidRDefault="0048003F" w:rsidP="00FF1F9C">
    <w:pPr>
      <w:pStyle w:val="Title"/>
      <w:ind w:right="86"/>
      <w:rPr>
        <w:rFonts w:ascii="Eras Medium ITC" w:hAnsi="Eras Medium ITC" w:cs="Arial"/>
        <w:color w:val="003300"/>
        <w:sz w:val="20"/>
        <w:szCs w:val="20"/>
      </w:rPr>
    </w:pPr>
    <w:r w:rsidRPr="00F66DBA">
      <w:rPr>
        <w:rFonts w:ascii="Eras Medium ITC" w:hAnsi="Eras Medium ITC" w:cs="Arial"/>
        <w:color w:val="003300"/>
        <w:sz w:val="20"/>
        <w:szCs w:val="20"/>
      </w:rPr>
      <w:t>Assistant Principals</w:t>
    </w:r>
    <w:r w:rsidR="00FF1F9C" w:rsidRPr="00F66DBA">
      <w:rPr>
        <w:rFonts w:ascii="Eras Medium ITC" w:hAnsi="Eras Medium ITC" w:cs="Arial"/>
        <w:color w:val="003300"/>
        <w:sz w:val="20"/>
        <w:szCs w:val="20"/>
      </w:rPr>
      <w:t xml:space="preserve"> </w:t>
    </w:r>
    <w:r w:rsidR="0023334E">
      <w:rPr>
        <w:rFonts w:ascii="Eras Medium ITC" w:hAnsi="Eras Medium ITC" w:cs="Arial"/>
        <w:color w:val="003300"/>
        <w:sz w:val="20"/>
        <w:szCs w:val="20"/>
      </w:rPr>
      <w:t>–</w:t>
    </w:r>
    <w:r w:rsidR="00FF1F9C" w:rsidRPr="00F66DBA">
      <w:rPr>
        <w:rFonts w:ascii="Eras Medium ITC" w:hAnsi="Eras Medium ITC" w:cs="Arial"/>
        <w:color w:val="003300"/>
        <w:sz w:val="20"/>
        <w:szCs w:val="20"/>
      </w:rPr>
      <w:t xml:space="preserve"> </w:t>
    </w:r>
    <w:r w:rsidR="0023334E">
      <w:rPr>
        <w:rFonts w:ascii="Eras Medium ITC" w:hAnsi="Eras Medium ITC" w:cs="Arial"/>
        <w:color w:val="003300"/>
        <w:sz w:val="20"/>
        <w:szCs w:val="20"/>
      </w:rPr>
      <w:t>Robert Florio</w:t>
    </w:r>
    <w:r w:rsidR="00FF1F9C" w:rsidRPr="00F66DBA">
      <w:rPr>
        <w:rFonts w:ascii="Eras Medium ITC" w:hAnsi="Eras Medium ITC" w:cs="Arial"/>
        <w:color w:val="003300"/>
        <w:sz w:val="20"/>
        <w:szCs w:val="20"/>
      </w:rPr>
      <w:t xml:space="preserve">, </w:t>
    </w:r>
    <w:r w:rsidR="005D31FA">
      <w:rPr>
        <w:rFonts w:ascii="Eras Medium ITC" w:hAnsi="Eras Medium ITC" w:cs="Arial"/>
        <w:color w:val="003300"/>
        <w:sz w:val="20"/>
        <w:szCs w:val="20"/>
      </w:rPr>
      <w:t>Dwight Latimore</w:t>
    </w:r>
    <w:r w:rsidR="00FF1F9C" w:rsidRPr="00F66DBA">
      <w:rPr>
        <w:rFonts w:ascii="Eras Medium ITC" w:hAnsi="Eras Medium ITC" w:cs="Arial"/>
        <w:color w:val="003300"/>
        <w:sz w:val="20"/>
        <w:szCs w:val="20"/>
      </w:rPr>
      <w:t xml:space="preserve">, </w:t>
    </w:r>
    <w:r w:rsidR="00FA1149">
      <w:rPr>
        <w:rFonts w:ascii="Eras Medium ITC" w:hAnsi="Eras Medium ITC" w:cs="Arial"/>
        <w:color w:val="003300"/>
        <w:sz w:val="20"/>
        <w:szCs w:val="20"/>
      </w:rPr>
      <w:t>Erin Savage</w:t>
    </w:r>
  </w:p>
  <w:p w:rsidR="000474D7" w:rsidRPr="00FF1F9C" w:rsidRDefault="00562D21" w:rsidP="000474D7">
    <w:pPr>
      <w:pStyle w:val="Header"/>
      <w:rPr>
        <w:rFonts w:ascii="Maiandra GD" w:hAnsi="Maiandra GD"/>
      </w:rPr>
    </w:pPr>
    <w:r>
      <w:rPr>
        <w:rFonts w:ascii="Maiandra GD" w:hAnsi="Maiandra GD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-29845</wp:posOffset>
              </wp:positionH>
              <wp:positionV relativeFrom="paragraph">
                <wp:posOffset>64770</wp:posOffset>
              </wp:positionV>
              <wp:extent cx="6070600" cy="0"/>
              <wp:effectExtent l="8255" t="7620" r="7620" b="1143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706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D9DDD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.35pt;margin-top:5.1pt;width:47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fJx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297BF5"/>
    <w:multiLevelType w:val="hybridMultilevel"/>
    <w:tmpl w:val="76004FA2"/>
    <w:lvl w:ilvl="0" w:tplc="0409000F">
      <w:start w:val="1"/>
      <w:numFmt w:val="decimal"/>
      <w:lvlText w:val="%1."/>
      <w:lvlJc w:val="left"/>
      <w:pPr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>
    <w:nsid w:val="3793522E"/>
    <w:multiLevelType w:val="hybridMultilevel"/>
    <w:tmpl w:val="DF044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E7100C"/>
    <w:multiLevelType w:val="hybridMultilevel"/>
    <w:tmpl w:val="8C260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0E7A39"/>
    <w:multiLevelType w:val="hybridMultilevel"/>
    <w:tmpl w:val="4C7EF8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DB0B67"/>
    <w:multiLevelType w:val="hybridMultilevel"/>
    <w:tmpl w:val="1DBE6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DF2031"/>
    <w:multiLevelType w:val="hybridMultilevel"/>
    <w:tmpl w:val="687E0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ocumentProtection w:edit="comments" w:enforcement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CB5"/>
    <w:rsid w:val="00000300"/>
    <w:rsid w:val="00005FC3"/>
    <w:rsid w:val="00011B14"/>
    <w:rsid w:val="00036FD1"/>
    <w:rsid w:val="0003796F"/>
    <w:rsid w:val="0004682C"/>
    <w:rsid w:val="00046A3A"/>
    <w:rsid w:val="000474D7"/>
    <w:rsid w:val="00051AC1"/>
    <w:rsid w:val="00053740"/>
    <w:rsid w:val="00062E07"/>
    <w:rsid w:val="00094482"/>
    <w:rsid w:val="00095AD1"/>
    <w:rsid w:val="000A5B0D"/>
    <w:rsid w:val="000C013E"/>
    <w:rsid w:val="000C207D"/>
    <w:rsid w:val="000C247F"/>
    <w:rsid w:val="000C42FC"/>
    <w:rsid w:val="000D53D8"/>
    <w:rsid w:val="000D5C21"/>
    <w:rsid w:val="000E7D36"/>
    <w:rsid w:val="00100143"/>
    <w:rsid w:val="00105156"/>
    <w:rsid w:val="00105583"/>
    <w:rsid w:val="00145E23"/>
    <w:rsid w:val="00146430"/>
    <w:rsid w:val="0015475D"/>
    <w:rsid w:val="00166DD7"/>
    <w:rsid w:val="0017064A"/>
    <w:rsid w:val="001719C2"/>
    <w:rsid w:val="00186ADE"/>
    <w:rsid w:val="001A3F3A"/>
    <w:rsid w:val="001B36DA"/>
    <w:rsid w:val="001E3407"/>
    <w:rsid w:val="001E42B6"/>
    <w:rsid w:val="001F2E73"/>
    <w:rsid w:val="00214BE0"/>
    <w:rsid w:val="00216630"/>
    <w:rsid w:val="002201E4"/>
    <w:rsid w:val="00231CA9"/>
    <w:rsid w:val="00232163"/>
    <w:rsid w:val="0023334E"/>
    <w:rsid w:val="00243A6B"/>
    <w:rsid w:val="0025654A"/>
    <w:rsid w:val="002573F3"/>
    <w:rsid w:val="00260456"/>
    <w:rsid w:val="002628D7"/>
    <w:rsid w:val="002664FF"/>
    <w:rsid w:val="002A090E"/>
    <w:rsid w:val="002B18E5"/>
    <w:rsid w:val="002C3509"/>
    <w:rsid w:val="002C3857"/>
    <w:rsid w:val="002C6FEA"/>
    <w:rsid w:val="002E6762"/>
    <w:rsid w:val="002F208D"/>
    <w:rsid w:val="002F57AF"/>
    <w:rsid w:val="003215A6"/>
    <w:rsid w:val="00375D17"/>
    <w:rsid w:val="0038688C"/>
    <w:rsid w:val="00395924"/>
    <w:rsid w:val="003B3D4A"/>
    <w:rsid w:val="003C44B4"/>
    <w:rsid w:val="003D1CDE"/>
    <w:rsid w:val="003D2B37"/>
    <w:rsid w:val="003D572B"/>
    <w:rsid w:val="003D7E87"/>
    <w:rsid w:val="003F0ECA"/>
    <w:rsid w:val="00420ECF"/>
    <w:rsid w:val="00424698"/>
    <w:rsid w:val="00433B10"/>
    <w:rsid w:val="00433B55"/>
    <w:rsid w:val="00440CB1"/>
    <w:rsid w:val="00470471"/>
    <w:rsid w:val="00473D78"/>
    <w:rsid w:val="0048003F"/>
    <w:rsid w:val="004A2A7D"/>
    <w:rsid w:val="004C6653"/>
    <w:rsid w:val="004E102C"/>
    <w:rsid w:val="004E2AB6"/>
    <w:rsid w:val="004E41CF"/>
    <w:rsid w:val="004E4510"/>
    <w:rsid w:val="004E7B9E"/>
    <w:rsid w:val="0053414B"/>
    <w:rsid w:val="00540E24"/>
    <w:rsid w:val="00562D21"/>
    <w:rsid w:val="005853D4"/>
    <w:rsid w:val="005C485F"/>
    <w:rsid w:val="005C4C30"/>
    <w:rsid w:val="005D31FA"/>
    <w:rsid w:val="005E073F"/>
    <w:rsid w:val="005E10B4"/>
    <w:rsid w:val="005F3280"/>
    <w:rsid w:val="005F4532"/>
    <w:rsid w:val="00614F75"/>
    <w:rsid w:val="00620988"/>
    <w:rsid w:val="0064006F"/>
    <w:rsid w:val="00642654"/>
    <w:rsid w:val="00652CC4"/>
    <w:rsid w:val="00670EEF"/>
    <w:rsid w:val="0067597C"/>
    <w:rsid w:val="00677362"/>
    <w:rsid w:val="006C2FBA"/>
    <w:rsid w:val="006D116D"/>
    <w:rsid w:val="006F22E2"/>
    <w:rsid w:val="00701A60"/>
    <w:rsid w:val="007064D2"/>
    <w:rsid w:val="007152DC"/>
    <w:rsid w:val="007468E8"/>
    <w:rsid w:val="00771C51"/>
    <w:rsid w:val="007777BA"/>
    <w:rsid w:val="00793CE4"/>
    <w:rsid w:val="007A49DF"/>
    <w:rsid w:val="007A4F72"/>
    <w:rsid w:val="007B0481"/>
    <w:rsid w:val="007D47EB"/>
    <w:rsid w:val="007F2FE0"/>
    <w:rsid w:val="00815602"/>
    <w:rsid w:val="00815D63"/>
    <w:rsid w:val="00840186"/>
    <w:rsid w:val="00847658"/>
    <w:rsid w:val="008479C4"/>
    <w:rsid w:val="00874B76"/>
    <w:rsid w:val="008A211D"/>
    <w:rsid w:val="008C0AD0"/>
    <w:rsid w:val="008D0134"/>
    <w:rsid w:val="008D1B34"/>
    <w:rsid w:val="008D6CD9"/>
    <w:rsid w:val="008E6350"/>
    <w:rsid w:val="008F1ADC"/>
    <w:rsid w:val="008F4C26"/>
    <w:rsid w:val="009245DC"/>
    <w:rsid w:val="00925275"/>
    <w:rsid w:val="009308F6"/>
    <w:rsid w:val="00952D7A"/>
    <w:rsid w:val="00956A31"/>
    <w:rsid w:val="00957E7C"/>
    <w:rsid w:val="00972518"/>
    <w:rsid w:val="009736DB"/>
    <w:rsid w:val="00984E1E"/>
    <w:rsid w:val="00994999"/>
    <w:rsid w:val="009E607F"/>
    <w:rsid w:val="00A25B70"/>
    <w:rsid w:val="00A5227E"/>
    <w:rsid w:val="00A71E75"/>
    <w:rsid w:val="00A74B1F"/>
    <w:rsid w:val="00A96CD1"/>
    <w:rsid w:val="00A97F1A"/>
    <w:rsid w:val="00AB04C9"/>
    <w:rsid w:val="00AC48BD"/>
    <w:rsid w:val="00AD12AB"/>
    <w:rsid w:val="00AE5B22"/>
    <w:rsid w:val="00AF7A84"/>
    <w:rsid w:val="00B247C5"/>
    <w:rsid w:val="00B24CB5"/>
    <w:rsid w:val="00B37923"/>
    <w:rsid w:val="00B56BD7"/>
    <w:rsid w:val="00B6178E"/>
    <w:rsid w:val="00B63477"/>
    <w:rsid w:val="00B81AAA"/>
    <w:rsid w:val="00B93E42"/>
    <w:rsid w:val="00BB6E40"/>
    <w:rsid w:val="00BC04E3"/>
    <w:rsid w:val="00BD6BB0"/>
    <w:rsid w:val="00BE64EA"/>
    <w:rsid w:val="00BE6B53"/>
    <w:rsid w:val="00C156DB"/>
    <w:rsid w:val="00C31730"/>
    <w:rsid w:val="00C67364"/>
    <w:rsid w:val="00C73B60"/>
    <w:rsid w:val="00C94199"/>
    <w:rsid w:val="00C9553C"/>
    <w:rsid w:val="00C96B7B"/>
    <w:rsid w:val="00C97D0D"/>
    <w:rsid w:val="00CA200E"/>
    <w:rsid w:val="00CA6E57"/>
    <w:rsid w:val="00CB6B77"/>
    <w:rsid w:val="00CC4395"/>
    <w:rsid w:val="00CD2AFD"/>
    <w:rsid w:val="00CD2B1B"/>
    <w:rsid w:val="00CD4A93"/>
    <w:rsid w:val="00CD5918"/>
    <w:rsid w:val="00CE404B"/>
    <w:rsid w:val="00CE67EF"/>
    <w:rsid w:val="00CE7CDF"/>
    <w:rsid w:val="00D12EB7"/>
    <w:rsid w:val="00D311E6"/>
    <w:rsid w:val="00D330B5"/>
    <w:rsid w:val="00D71177"/>
    <w:rsid w:val="00D76EE2"/>
    <w:rsid w:val="00DC40B5"/>
    <w:rsid w:val="00DD220D"/>
    <w:rsid w:val="00DD2525"/>
    <w:rsid w:val="00DE7E30"/>
    <w:rsid w:val="00DF444A"/>
    <w:rsid w:val="00E044C6"/>
    <w:rsid w:val="00E15D8B"/>
    <w:rsid w:val="00E35346"/>
    <w:rsid w:val="00E67082"/>
    <w:rsid w:val="00E70EB8"/>
    <w:rsid w:val="00E7219B"/>
    <w:rsid w:val="00E92938"/>
    <w:rsid w:val="00EB3109"/>
    <w:rsid w:val="00EB428D"/>
    <w:rsid w:val="00EC4319"/>
    <w:rsid w:val="00EC6599"/>
    <w:rsid w:val="00EE10CA"/>
    <w:rsid w:val="00EE1D65"/>
    <w:rsid w:val="00F02C86"/>
    <w:rsid w:val="00F07191"/>
    <w:rsid w:val="00F111EE"/>
    <w:rsid w:val="00F17DEC"/>
    <w:rsid w:val="00F312AC"/>
    <w:rsid w:val="00F434E3"/>
    <w:rsid w:val="00F50756"/>
    <w:rsid w:val="00F57BF3"/>
    <w:rsid w:val="00F62B73"/>
    <w:rsid w:val="00F66DBA"/>
    <w:rsid w:val="00F94A52"/>
    <w:rsid w:val="00FA1149"/>
    <w:rsid w:val="00FA3FE5"/>
    <w:rsid w:val="00FC3D49"/>
    <w:rsid w:val="00FD04D0"/>
    <w:rsid w:val="00FD31EE"/>
    <w:rsid w:val="00FF0984"/>
    <w:rsid w:val="00FF1F9C"/>
    <w:rsid w:val="00FF4FDC"/>
    <w:rsid w:val="00FF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718AC9A-B0DC-41B2-9D1B-90A0DADB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3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73B60"/>
    <w:pPr>
      <w:jc w:val="center"/>
    </w:pPr>
    <w:rPr>
      <w:rFonts w:ascii="Edwardian Script ITC" w:hAnsi="Edwardian Script ITC"/>
      <w:sz w:val="96"/>
    </w:rPr>
  </w:style>
  <w:style w:type="character" w:customStyle="1" w:styleId="TitleChar">
    <w:name w:val="Title Char"/>
    <w:basedOn w:val="DefaultParagraphFont"/>
    <w:link w:val="Title"/>
    <w:rsid w:val="00C73B60"/>
    <w:rPr>
      <w:rFonts w:ascii="Edwardian Script ITC" w:eastAsia="Times New Roman" w:hAnsi="Edwardian Script ITC" w:cs="Times New Roman"/>
      <w:sz w:val="96"/>
      <w:szCs w:val="24"/>
    </w:rPr>
  </w:style>
  <w:style w:type="paragraph" w:styleId="BodyText">
    <w:name w:val="Body Text"/>
    <w:basedOn w:val="Normal"/>
    <w:link w:val="BodyTextChar"/>
    <w:rsid w:val="00C73B60"/>
    <w:pPr>
      <w:jc w:val="center"/>
    </w:pPr>
    <w:rPr>
      <w:rFonts w:ascii="Copperplate Gothic Light" w:hAnsi="Copperplate Gothic Light"/>
    </w:rPr>
  </w:style>
  <w:style w:type="character" w:customStyle="1" w:styleId="BodyTextChar">
    <w:name w:val="Body Text Char"/>
    <w:basedOn w:val="DefaultParagraphFont"/>
    <w:link w:val="BodyText"/>
    <w:rsid w:val="00C73B60"/>
    <w:rPr>
      <w:rFonts w:ascii="Copperplate Gothic Light" w:eastAsia="Times New Roman" w:hAnsi="Copperplate Gothic Light"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C73B60"/>
    <w:pPr>
      <w:jc w:val="center"/>
    </w:pPr>
    <w:rPr>
      <w:rFonts w:ascii="Copperplate Gothic Light" w:hAnsi="Copperplate Gothic Light"/>
      <w:b/>
      <w:bCs/>
    </w:rPr>
  </w:style>
  <w:style w:type="character" w:customStyle="1" w:styleId="SubtitleChar">
    <w:name w:val="Subtitle Char"/>
    <w:basedOn w:val="DefaultParagraphFont"/>
    <w:link w:val="Subtitle"/>
    <w:rsid w:val="00C73B60"/>
    <w:rPr>
      <w:rFonts w:ascii="Copperplate Gothic Light" w:eastAsia="Times New Roman" w:hAnsi="Copperplate Gothic Light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rsid w:val="00C73B6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73B6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C73B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73B60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6708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0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82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5C2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246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4265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62D21"/>
    <w:rPr>
      <w:b/>
      <w:bCs/>
    </w:rPr>
  </w:style>
  <w:style w:type="character" w:customStyle="1" w:styleId="form">
    <w:name w:val="form"/>
    <w:basedOn w:val="DefaultParagraphFont"/>
    <w:rsid w:val="00562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ownba\Local%20Settings\Temporary%20Internet%20Files\Content.Outlook\VOONRPSU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C98AC-6238-45D0-B7BF-9287BDB34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Letterhead.dotx</Template>
  <TotalTime>5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</Company>
  <LinksUpToDate>false</LinksUpToDate>
  <CharactersWithSpaces>3610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PCSB</dc:creator>
  <cp:keywords/>
  <dc:description/>
  <cp:lastModifiedBy>Brown Barry</cp:lastModifiedBy>
  <cp:revision>3</cp:revision>
  <cp:lastPrinted>2011-06-20T22:10:00Z</cp:lastPrinted>
  <dcterms:created xsi:type="dcterms:W3CDTF">2014-09-15T18:26:00Z</dcterms:created>
  <dcterms:modified xsi:type="dcterms:W3CDTF">2014-09-15T18:30:00Z</dcterms:modified>
</cp:coreProperties>
</file>