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3F5" w:rsidRDefault="00F363F5" w:rsidP="00F363F5">
      <w:pPr>
        <w:tabs>
          <w:tab w:val="left" w:pos="8475"/>
        </w:tabs>
        <w:rPr>
          <w:b/>
          <w:sz w:val="28"/>
          <w:szCs w:val="28"/>
        </w:rPr>
      </w:pPr>
    </w:p>
    <w:p w:rsidR="00F363F5" w:rsidRDefault="00F363F5" w:rsidP="00F363F5">
      <w:pPr>
        <w:tabs>
          <w:tab w:val="left" w:pos="8475"/>
        </w:tabs>
        <w:rPr>
          <w:b/>
          <w:sz w:val="28"/>
          <w:szCs w:val="28"/>
        </w:rPr>
      </w:pPr>
      <w:r>
        <w:rPr>
          <w:noProof/>
        </w:rPr>
        <mc:AlternateContent>
          <mc:Choice Requires="wpg">
            <w:drawing>
              <wp:anchor distT="0" distB="0" distL="114300" distR="114300" simplePos="0" relativeHeight="251656704" behindDoc="0" locked="0" layoutInCell="1" allowOverlap="1">
                <wp:simplePos x="0" y="0"/>
                <wp:positionH relativeFrom="column">
                  <wp:posOffset>-185420</wp:posOffset>
                </wp:positionH>
                <wp:positionV relativeFrom="paragraph">
                  <wp:posOffset>-294005</wp:posOffset>
                </wp:positionV>
                <wp:extent cx="3644900" cy="715645"/>
                <wp:effectExtent l="0" t="0" r="0" b="8255"/>
                <wp:wrapNone/>
                <wp:docPr id="61" name="Group 61"/>
                <wp:cNvGraphicFramePr/>
                <a:graphic xmlns:a="http://schemas.openxmlformats.org/drawingml/2006/main">
                  <a:graphicData uri="http://schemas.microsoft.com/office/word/2010/wordprocessingGroup">
                    <wpg:wgp>
                      <wpg:cNvGrpSpPr/>
                      <wpg:grpSpPr>
                        <a:xfrm>
                          <a:off x="0" y="0"/>
                          <a:ext cx="3644900" cy="715645"/>
                          <a:chOff x="0" y="0"/>
                          <a:chExt cx="3644900" cy="715646"/>
                        </a:xfrm>
                      </wpg:grpSpPr>
                      <wpg:grpSp>
                        <wpg:cNvPr id="4" name="Group 4"/>
                        <wpg:cNvGrpSpPr/>
                        <wpg:grpSpPr>
                          <a:xfrm>
                            <a:off x="0" y="0"/>
                            <a:ext cx="3390900" cy="715646"/>
                            <a:chOff x="0" y="0"/>
                            <a:chExt cx="3390900" cy="715646"/>
                          </a:xfrm>
                        </wpg:grpSpPr>
                        <wpg:grpSp>
                          <wpg:cNvPr id="6" name="Group 6"/>
                          <wpg:cNvGrpSpPr>
                            <a:grpSpLocks/>
                          </wpg:cNvGrpSpPr>
                          <wpg:grpSpPr bwMode="auto">
                            <a:xfrm>
                              <a:off x="0" y="0"/>
                              <a:ext cx="686436" cy="715646"/>
                              <a:chOff x="0" y="0"/>
                              <a:chExt cx="25109" cy="24279"/>
                            </a:xfrm>
                          </wpg:grpSpPr>
                          <wps:wsp>
                            <wps:cNvPr id="8" name="AutoShape 3"/>
                            <wps:cNvSpPr>
                              <a:spLocks noChangeArrowheads="1"/>
                            </wps:cNvSpPr>
                            <wps:spPr bwMode="auto">
                              <a:xfrm>
                                <a:off x="0" y="12310"/>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9" name="AutoShape 4"/>
                            <wps:cNvSpPr>
                              <a:spLocks noChangeArrowheads="1"/>
                            </wps:cNvSpPr>
                            <wps:spPr bwMode="auto">
                              <a:xfrm>
                                <a:off x="7597" y="0"/>
                                <a:ext cx="9861" cy="7950"/>
                              </a:xfrm>
                              <a:prstGeom prst="hexagon">
                                <a:avLst>
                                  <a:gd name="adj" fmla="val 31009"/>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0" name="AutoShape 5"/>
                            <wps:cNvSpPr>
                              <a:spLocks noChangeArrowheads="1"/>
                            </wps:cNvSpPr>
                            <wps:spPr bwMode="auto">
                              <a:xfrm>
                                <a:off x="15249" y="410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1" name="AutoShape 6"/>
                            <wps:cNvSpPr>
                              <a:spLocks noChangeArrowheads="1"/>
                            </wps:cNvSpPr>
                            <wps:spPr bwMode="auto">
                              <a:xfrm>
                                <a:off x="0" y="4155"/>
                                <a:ext cx="9860" cy="7899"/>
                              </a:xfrm>
                              <a:prstGeom prst="hexagon">
                                <a:avLst>
                                  <a:gd name="adj" fmla="val 31206"/>
                                  <a:gd name="vf" fmla="val 115470"/>
                                </a:avLst>
                              </a:prstGeom>
                              <a:solidFill>
                                <a:srgbClr val="92D05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2" name="AutoShape 7"/>
                            <wps:cNvSpPr>
                              <a:spLocks noChangeArrowheads="1"/>
                            </wps:cNvSpPr>
                            <wps:spPr bwMode="auto">
                              <a:xfrm>
                                <a:off x="7651" y="16328"/>
                                <a:ext cx="9861" cy="7951"/>
                              </a:xfrm>
                              <a:prstGeom prst="hexagon">
                                <a:avLst>
                                  <a:gd name="adj" fmla="val 31006"/>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3" name="AutoShape 8"/>
                            <wps:cNvSpPr>
                              <a:spLocks noChangeArrowheads="1"/>
                            </wps:cNvSpPr>
                            <wps:spPr bwMode="auto">
                              <a:xfrm>
                                <a:off x="15249" y="12293"/>
                                <a:ext cx="9860" cy="7951"/>
                              </a:xfrm>
                              <a:prstGeom prst="hexagon">
                                <a:avLst>
                                  <a:gd name="adj" fmla="val 31002"/>
                                  <a:gd name="vf" fmla="val 115470"/>
                                </a:avLst>
                              </a:prstGeom>
                              <a:solidFill>
                                <a:srgbClr val="EEECE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14" name="AutoShape 9"/>
                            <wps:cNvSpPr>
                              <a:spLocks noChangeArrowheads="1"/>
                            </wps:cNvSpPr>
                            <wps:spPr bwMode="auto">
                              <a:xfrm>
                                <a:off x="7597" y="8104"/>
                                <a:ext cx="9861" cy="7899"/>
                              </a:xfrm>
                              <a:prstGeom prst="hexagon">
                                <a:avLst>
                                  <a:gd name="adj" fmla="val 31210"/>
                                  <a:gd name="vf" fmla="val 115470"/>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grpSp>
                        <wps:wsp>
                          <wps:cNvPr id="7" name="Straight Connector 7"/>
                          <wps:cNvCnPr/>
                          <wps:spPr>
                            <a:xfrm flipV="1">
                              <a:off x="266700" y="581025"/>
                              <a:ext cx="3124200" cy="0"/>
                            </a:xfrm>
                            <a:prstGeom prst="line">
                              <a:avLst/>
                            </a:prstGeom>
                            <a:ln w="19050">
                              <a:solidFill>
                                <a:srgbClr val="92D050"/>
                              </a:solidFill>
                            </a:ln>
                          </wps:spPr>
                          <wps:style>
                            <a:lnRef idx="1">
                              <a:schemeClr val="accent1"/>
                            </a:lnRef>
                            <a:fillRef idx="0">
                              <a:schemeClr val="accent1"/>
                            </a:fillRef>
                            <a:effectRef idx="0">
                              <a:schemeClr val="accent1"/>
                            </a:effectRef>
                            <a:fontRef idx="minor">
                              <a:schemeClr val="tx1"/>
                            </a:fontRef>
                          </wps:style>
                          <wps:bodyPr/>
                        </wps:wsp>
                      </wpg:grpSp>
                      <wps:wsp>
                        <wps:cNvPr id="5" name="Text Box 7"/>
                        <wps:cNvSpPr txBox="1"/>
                        <wps:spPr>
                          <a:xfrm>
                            <a:off x="387350" y="292100"/>
                            <a:ext cx="3257550" cy="409575"/>
                          </a:xfrm>
                          <a:prstGeom prst="rect">
                            <a:avLst/>
                          </a:prstGeom>
                          <a:noFill/>
                          <a:ln>
                            <a:noFill/>
                          </a:ln>
                          <a:effectLst/>
                        </wps:spPr>
                        <wps:txbx>
                          <w:txbxContent>
                            <w:p w:rsidR="00F363F5" w:rsidRDefault="00F363F5" w:rsidP="00F363F5">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F363F5" w:rsidRDefault="00F363F5" w:rsidP="00F363F5"/>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Group 61" o:spid="_x0000_s1026" style="position:absolute;margin-left:-14.6pt;margin-top:-23.15pt;width:287pt;height:56.35pt;z-index:251656704;mso-width-relative:margin" coordsize="36449,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">
                <v:group id="Group 4" o:spid="_x0000_s1027" style="position:absolute;width:33909;height:7156" coordsize="33909,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6" o:spid="_x0000_s1028" style="position:absolute;width:6864;height:7156" coordsize="25109,24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3" o:spid="_x0000_s1029" type="#_x0000_t9" style="position:absolute;top:12310;width:9860;height:7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" fillcolor="#eeece1" stroked="f" strokecolor="black [0]" insetpen="t">
                      <v:shadow color="#eeece1"/>
                      <v:textbox inset="2.88pt,2.88pt,2.88pt,2.88pt"/>
                    </v:shape>
                    <v:shape id="AutoShape 4" o:spid="_x0000_s1030" type="#_x0000_t9" style="position:absolute;left:7597;width:9861;height: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" fillcolor="#eeece1" stroked="f" strokecolor="black [0]" insetpen="t">
                      <v:shadow color="#eeece1"/>
                      <v:textbox inset="2.88pt,2.88pt,2.88pt,2.88pt"/>
                    </v:shape>
                    <v:shape id="AutoShape 5" o:spid="_x0000_s1031" type="#_x0000_t9" style="position:absolute;left:15249;top:4103;width:9860;height:7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" fillcolor="#eeece1" stroked="f" strokecolor="black [0]" insetpen="t">
                      <v:shadow color="#eeece1"/>
                      <v:textbox inset="2.88pt,2.88pt,2.88pt,2.88pt"/>
                    </v:shape>
                    <v:shape id="AutoShape 6" o:spid="_x0000_s1032" type="#_x0000_t9" style="position:absolute;top:4155;width:9860;height: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" fillcolor="#92d050" stroked="f" strokecolor="black [0]" insetpen="t">
                      <v:shadow color="#eeece1"/>
                      <v:textbox inset="2.88pt,2.88pt,2.88pt,2.88pt"/>
                    </v:shape>
                    <v:shape id="AutoShape 7" o:spid="_x0000_s1033" type="#_x0000_t9" style="position:absolute;left:7651;top:16328;width:9861;height:7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" fillcolor="#eeece1" stroked="f" strokecolor="black [0]" insetpen="t">
                      <v:shadow color="#eeece1"/>
                      <v:textbox inset="2.88pt,2.88pt,2.88pt,2.88pt"/>
                    </v:shape>
                    <v:shape id="AutoShape 8" o:spid="_x0000_s1034" type="#_x0000_t9" style="position:absolute;left:15249;top:12293;width:9860;height:7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" fillcolor="#eeece1" stroked="f" strokecolor="black [0]" insetpen="t">
                      <v:shadow color="#eeece1"/>
                      <v:textbox inset="2.88pt,2.88pt,2.88pt,2.88pt"/>
                    </v:shape>
                    <v:shape id="AutoShape 9" o:spid="_x0000_s1035" type="#_x0000_t9" style="position:absolute;left:7597;top:8104;width:9861;height:7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" stroked="f" strokecolor="black [0]" insetpen="t">
                      <v:shadow color="#eeece1"/>
                      <v:textbox inset="2.88pt,2.88pt,2.88pt,2.88pt"/>
                    </v:shape>
                  </v:group>
                  <v:line id="Straight Connector 7" o:spid="_x0000_s1036" style="position:absolute;flip:y;visibility:visible;mso-wrap-style:square" from="2667,5810" to="33909,5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" strokecolor="#92d050" strokeweight="1.5pt">
                    <v:stroke joinstyle="miter"/>
                  </v:line>
                </v:group>
                <v:shapetype id="_x0000_t202" coordsize="21600,21600" o:spt="202" path="m,l,21600r21600,l21600,xe">
                  <v:stroke joinstyle="miter"/>
                  <v:path gradientshapeok="t" o:connecttype="rect"/>
                </v:shapetype>
                <v:shape id="Text Box 7" o:spid="_x0000_s1037" type="#_x0000_t202" style="position:absolute;left:3873;top:2921;width:32576;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F363F5" w:rsidRDefault="00F363F5" w:rsidP="00F363F5">
                        <w:pPr>
                          <w:spacing w:after="0" w:line="240" w:lineRule="auto"/>
                          <w:jc w:val="center"/>
                          <w:rPr>
                            <w:rFonts w:ascii="Arial Narrow" w:hAnsi="Arial Narrow" w:cs="Times New Roman"/>
                            <w:b/>
                            <w:noProof/>
                            <w:color w:val="000000" w:themeColor="text1"/>
                            <w:sz w:val="40"/>
                            <w:szCs w:val="40"/>
                            <w14:textOutline w14:w="0" w14:cap="flat" w14:cmpd="sng" w14:algn="ctr">
                              <w14:noFill/>
                              <w14:prstDash w14:val="solid"/>
                              <w14:round/>
                            </w14:textOutline>
                          </w:rPr>
                        </w:pPr>
                        <w:r>
                          <w:rPr>
                            <w:rFonts w:ascii="Arial Narrow" w:hAnsi="Arial Narrow" w:cs="Times New Roman"/>
                            <w:b/>
                            <w:noProof/>
                            <w:color w:val="000000" w:themeColor="text1"/>
                            <w:sz w:val="40"/>
                            <w:szCs w:val="40"/>
                            <w14:textOutline w14:w="0" w14:cap="flat" w14:cmpd="sng" w14:algn="ctr">
                              <w14:noFill/>
                              <w14:prstDash w14:val="solid"/>
                              <w14:round/>
                            </w14:textOutline>
                          </w:rPr>
                          <w:t>School Culture for Learning</w:t>
                        </w:r>
                      </w:p>
                      <w:p w:rsidR="00F363F5" w:rsidRDefault="00F363F5" w:rsidP="00F363F5"/>
                    </w:txbxContent>
                  </v:textbox>
                </v:shape>
              </v:group>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3164205</wp:posOffset>
                </wp:positionH>
                <wp:positionV relativeFrom="paragraph">
                  <wp:posOffset>377190</wp:posOffset>
                </wp:positionV>
                <wp:extent cx="900430" cy="173990"/>
                <wp:effectExtent l="0" t="0" r="33020" b="16510"/>
                <wp:wrapNone/>
                <wp:docPr id="118" name="Pentagon 118"/>
                <wp:cNvGraphicFramePr/>
                <a:graphic xmlns:a="http://schemas.openxmlformats.org/drawingml/2006/main">
                  <a:graphicData uri="http://schemas.microsoft.com/office/word/2010/wordprocessingShape">
                    <wps:wsp>
                      <wps:cNvSpPr/>
                      <wps:spPr>
                        <a:xfrm>
                          <a:off x="0" y="0"/>
                          <a:ext cx="900430" cy="173990"/>
                        </a:xfrm>
                        <a:prstGeom prst="homePlate">
                          <a:avLst/>
                        </a:prstGeom>
                        <a:noFill/>
                        <a:ln w="1270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09F5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18" o:spid="_x0000_s1026" type="#_x0000_t15" style="position:absolute;margin-left:249.15pt;margin-top:29.7pt;width:70.9pt;height:1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" adj="19513" filled="f" strokecolor="#a5a5a5 [3206]" strokeweight="1pt"/>
            </w:pict>
          </mc:Fallback>
        </mc:AlternateContent>
      </w:r>
      <w:r>
        <w:rPr>
          <w:b/>
          <w:sz w:val="28"/>
          <w:szCs w:val="28"/>
        </w:rPr>
        <w:tab/>
      </w:r>
    </w:p>
    <w:p w:rsidR="00F363F5" w:rsidRDefault="00F363F5" w:rsidP="00F363F5">
      <w:pPr>
        <w:spacing w:after="0" w:line="240" w:lineRule="auto"/>
        <w:rPr>
          <w:b/>
        </w:rPr>
      </w:pP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t xml:space="preserve">Connections: </w:t>
      </w:r>
      <w:r>
        <w:tab/>
      </w:r>
      <w:r>
        <w:rPr>
          <w:b/>
        </w:rPr>
        <w:t xml:space="preserve">District Strategic Plan </w:t>
      </w:r>
      <w:r>
        <w:rPr>
          <w:b/>
        </w:rPr>
        <w:tab/>
      </w:r>
      <w:r>
        <w:rPr>
          <w:rFonts w:ascii="Wingdings" w:hAnsi="Wingdings"/>
          <w:color w:val="2F5496" w:themeColor="accent5" w:themeShade="BF"/>
          <w:sz w:val="16"/>
          <w:szCs w:val="16"/>
        </w:rPr>
        <w:t></w:t>
      </w:r>
      <w:r>
        <w:rPr>
          <w:b/>
        </w:rPr>
        <w:t>Goals 2, 3</w:t>
      </w:r>
    </w:p>
    <w:p w:rsidR="00F363F5" w:rsidRDefault="00F363F5" w:rsidP="00F363F5">
      <w:pPr>
        <w:spacing w:after="0" w:line="240" w:lineRule="auto"/>
        <w:rPr>
          <w:b/>
        </w:rPr>
      </w:pP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noProof/>
          <w:sz w:val="40"/>
          <w:szCs w:val="40"/>
        </w:rPr>
        <w:tab/>
      </w:r>
      <w:r>
        <w:rPr>
          <w:b/>
        </w:rPr>
        <w:t xml:space="preserve">Marzano Leadership </w:t>
      </w:r>
      <w:r>
        <w:rPr>
          <w:b/>
        </w:rPr>
        <w:tab/>
      </w:r>
      <w:r>
        <w:rPr>
          <w:rFonts w:ascii="Wingdings" w:hAnsi="Wingdings"/>
          <w:color w:val="2F5496" w:themeColor="accent5" w:themeShade="BF"/>
          <w:sz w:val="16"/>
          <w:szCs w:val="16"/>
        </w:rPr>
        <w:t></w:t>
      </w:r>
      <w:r>
        <w:rPr>
          <w:b/>
        </w:rPr>
        <w:t>Domain 5</w:t>
      </w:r>
    </w:p>
    <w:p w:rsidR="00F363F5" w:rsidRDefault="00F363F5" w:rsidP="00F363F5">
      <w:pPr>
        <w:spacing w:after="0" w:line="240" w:lineRule="auto"/>
        <w:rPr>
          <w:b/>
        </w:rPr>
      </w:pPr>
      <w:r>
        <w:rPr>
          <w:b/>
        </w:rPr>
        <w:t>School-wide Behavior Plan</w:t>
      </w:r>
    </w:p>
    <w:p w:rsidR="00F363F5" w:rsidRDefault="00F363F5" w:rsidP="00F363F5">
      <w:pPr>
        <w:spacing w:after="0"/>
        <w:rPr>
          <w:b/>
        </w:rPr>
      </w:pPr>
      <w:r>
        <w:rPr>
          <w:b/>
        </w:rPr>
        <w:t>1.</w:t>
      </w:r>
      <w:r>
        <w:t xml:space="preserve"> Describe your school’s expectations for providing a safe, secure and healthy learning environment. Ensure that your school has a behavioral system connected to Positive Behavioral Interventions and Supports (PBIS).</w:t>
      </w:r>
    </w:p>
    <w:tbl>
      <w:tblPr>
        <w:tblStyle w:val="TableGrid"/>
        <w:tblW w:w="0" w:type="auto"/>
        <w:tblInd w:w="0" w:type="dxa"/>
        <w:tblLook w:val="04A0" w:firstRow="1" w:lastRow="0" w:firstColumn="1" w:lastColumn="0" w:noHBand="0" w:noVBand="1"/>
      </w:tblPr>
      <w:tblGrid>
        <w:gridCol w:w="10790"/>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tbl>
            <w:tblPr>
              <w:tblStyle w:val="TableGrid"/>
              <w:tblW w:w="10795" w:type="dxa"/>
              <w:tblInd w:w="0" w:type="dxa"/>
              <w:tblLook w:val="04A0" w:firstRow="1" w:lastRow="0" w:firstColumn="1" w:lastColumn="0" w:noHBand="0" w:noVBand="1"/>
            </w:tblPr>
            <w:tblGrid>
              <w:gridCol w:w="10795"/>
            </w:tblGrid>
            <w:tr w:rsidR="0021262D" w:rsidRPr="005C291D" w:rsidTr="00F1628F">
              <w:trPr>
                <w:trHeight w:val="360"/>
              </w:trPr>
              <w:tc>
                <w:tcPr>
                  <w:tcW w:w="10795" w:type="dxa"/>
                  <w:vAlign w:val="center"/>
                </w:tcPr>
                <w:p w:rsidR="0021262D" w:rsidRDefault="0021262D" w:rsidP="0021262D">
                  <w:r>
                    <w:t xml:space="preserve">School wide GFS expectations have been clearly defined, identified and delivered via posters that were provided to all staff. Common area expectations are posted and have been clearly communicated to teachers and staff by common area signage throughout the school wide process electronic folder sent to all classroom teachers, specialists in workroom for staff. Our five guidelines for success: Be respectful, be responsible, be patient, be safe and </w:t>
                  </w:r>
                  <w:r>
                    <w:t>be your best</w:t>
                  </w:r>
                  <w:r>
                    <w:t>. We have posted Classroom Behavior Expectations, School Wide/Common Area Expectations (Guidelines for Success), ODR (Office Discipline Referral System)</w:t>
                  </w:r>
                  <w:r w:rsidR="00246711">
                    <w:t>,</w:t>
                  </w:r>
                  <w:r>
                    <w:t xml:space="preserve"> School Wide Behavior System.</w:t>
                  </w:r>
                </w:p>
                <w:p w:rsidR="0021262D" w:rsidRDefault="0021262D" w:rsidP="0021262D">
                  <w:r>
                    <w:t xml:space="preserve"> Our system procedure includes the following steps</w:t>
                  </w:r>
                  <w:r w:rsidR="00246711">
                    <w:t xml:space="preserve">, but </w:t>
                  </w:r>
                  <w:r w:rsidR="00B1460B">
                    <w:t>may vary some within classes</w:t>
                  </w:r>
                  <w:r>
                    <w:t xml:space="preserve">: </w:t>
                  </w:r>
                </w:p>
                <w:p w:rsidR="00B1460B" w:rsidRDefault="00B1460B" w:rsidP="0021262D">
                  <w:r>
                    <w:t xml:space="preserve">Teachers are responsible for having a set of rules, positives and consequences, as well as severe behavior clause in which case, administration is notified. </w:t>
                  </w:r>
                </w:p>
                <w:p w:rsidR="00B1460B" w:rsidRDefault="00B1460B" w:rsidP="0021262D">
                  <w:r>
                    <w:t>Sample plan:</w:t>
                  </w:r>
                </w:p>
                <w:p w:rsidR="00B1460B" w:rsidRDefault="00B1460B" w:rsidP="0021262D">
                  <w:r>
                    <w:t>Rules-</w:t>
                  </w:r>
                </w:p>
                <w:p w:rsidR="00B1460B" w:rsidRDefault="00B1460B" w:rsidP="00B1460B">
                  <w:pPr>
                    <w:pStyle w:val="ListParagraph"/>
                    <w:numPr>
                      <w:ilvl w:val="0"/>
                      <w:numId w:val="1"/>
                    </w:numPr>
                  </w:pPr>
                  <w:r>
                    <w:t>Listen when others are talking</w:t>
                  </w:r>
                </w:p>
                <w:p w:rsidR="00B1460B" w:rsidRDefault="00B1460B" w:rsidP="00B1460B">
                  <w:pPr>
                    <w:pStyle w:val="ListParagraph"/>
                    <w:numPr>
                      <w:ilvl w:val="0"/>
                      <w:numId w:val="1"/>
                    </w:numPr>
                  </w:pPr>
                  <w:r>
                    <w:t>Follow directions the first time asked</w:t>
                  </w:r>
                </w:p>
                <w:p w:rsidR="00B1460B" w:rsidRDefault="00B1460B" w:rsidP="00B1460B">
                  <w:pPr>
                    <w:pStyle w:val="ListParagraph"/>
                    <w:numPr>
                      <w:ilvl w:val="0"/>
                      <w:numId w:val="1"/>
                    </w:numPr>
                  </w:pPr>
                  <w:r>
                    <w:t>Use hand signals and don’t interrupt</w:t>
                  </w:r>
                </w:p>
                <w:p w:rsidR="00B1460B" w:rsidRDefault="00B1460B" w:rsidP="00B1460B">
                  <w:pPr>
                    <w:pStyle w:val="ListParagraph"/>
                    <w:numPr>
                      <w:ilvl w:val="0"/>
                      <w:numId w:val="1"/>
                    </w:numPr>
                  </w:pPr>
                  <w:r>
                    <w:t xml:space="preserve">Work and play safely and quietly </w:t>
                  </w:r>
                </w:p>
                <w:p w:rsidR="00B1460B" w:rsidRDefault="00B1460B" w:rsidP="00B1460B">
                  <w:pPr>
                    <w:pStyle w:val="ListParagraph"/>
                    <w:numPr>
                      <w:ilvl w:val="0"/>
                      <w:numId w:val="1"/>
                    </w:numPr>
                  </w:pPr>
                  <w:r>
                    <w:t>Use kind words and actions</w:t>
                  </w:r>
                </w:p>
                <w:p w:rsidR="00B1460B" w:rsidRDefault="00B1460B" w:rsidP="00B1460B">
                  <w:r>
                    <w:t>Positives-</w:t>
                  </w:r>
                </w:p>
                <w:p w:rsidR="00B1460B" w:rsidRDefault="00B1460B" w:rsidP="00B1460B">
                  <w:pPr>
                    <w:pStyle w:val="ListParagraph"/>
                    <w:numPr>
                      <w:ilvl w:val="0"/>
                      <w:numId w:val="2"/>
                    </w:numPr>
                  </w:pPr>
                  <w:r>
                    <w:t>Earn a Dojo point</w:t>
                  </w:r>
                </w:p>
                <w:p w:rsidR="00B1460B" w:rsidRDefault="00B1460B" w:rsidP="00B1460B">
                  <w:pPr>
                    <w:pStyle w:val="ListParagraph"/>
                    <w:numPr>
                      <w:ilvl w:val="0"/>
                      <w:numId w:val="2"/>
                    </w:numPr>
                  </w:pPr>
                  <w:r>
                    <w:t>Earn a Dojo point coupon (lots of different positives)</w:t>
                  </w:r>
                </w:p>
                <w:p w:rsidR="00B1460B" w:rsidRDefault="00B1460B" w:rsidP="00B1460B">
                  <w:pPr>
                    <w:pStyle w:val="ListParagraph"/>
                    <w:numPr>
                      <w:ilvl w:val="0"/>
                      <w:numId w:val="2"/>
                    </w:numPr>
                  </w:pPr>
                  <w:r>
                    <w:t>Fun Friday time</w:t>
                  </w:r>
                </w:p>
                <w:p w:rsidR="00B1460B" w:rsidRDefault="00B1460B" w:rsidP="00B1460B">
                  <w:pPr>
                    <w:pStyle w:val="ListParagraph"/>
                    <w:numPr>
                      <w:ilvl w:val="0"/>
                      <w:numId w:val="2"/>
                    </w:numPr>
                  </w:pPr>
                  <w:r>
                    <w:t>Positive note or message home</w:t>
                  </w:r>
                </w:p>
                <w:p w:rsidR="00B1460B" w:rsidRDefault="00B1460B" w:rsidP="00B1460B">
                  <w:r>
                    <w:t>Consequences-</w:t>
                  </w:r>
                </w:p>
                <w:p w:rsidR="00B1460B" w:rsidRDefault="00B1460B" w:rsidP="00B1460B">
                  <w:pPr>
                    <w:pStyle w:val="ListParagraph"/>
                    <w:numPr>
                      <w:ilvl w:val="0"/>
                      <w:numId w:val="3"/>
                    </w:numPr>
                  </w:pPr>
                  <w:r>
                    <w:t>Verbal reminder</w:t>
                  </w:r>
                </w:p>
                <w:p w:rsidR="00B1460B" w:rsidRDefault="00B1460B" w:rsidP="00B1460B">
                  <w:pPr>
                    <w:pStyle w:val="ListParagraph"/>
                    <w:numPr>
                      <w:ilvl w:val="0"/>
                      <w:numId w:val="3"/>
                    </w:numPr>
                  </w:pPr>
                  <w:r>
                    <w:t>Loss of Dojo point</w:t>
                  </w:r>
                </w:p>
                <w:p w:rsidR="00B1460B" w:rsidRDefault="00B1460B" w:rsidP="00B1460B">
                  <w:pPr>
                    <w:pStyle w:val="ListParagraph"/>
                    <w:numPr>
                      <w:ilvl w:val="0"/>
                      <w:numId w:val="3"/>
                    </w:numPr>
                  </w:pPr>
                  <w:r>
                    <w:t>Calm down time (in class or out of class)</w:t>
                  </w:r>
                </w:p>
                <w:p w:rsidR="00B1460B" w:rsidRDefault="00B1460B" w:rsidP="00B1460B">
                  <w:pPr>
                    <w:pStyle w:val="ListParagraph"/>
                    <w:numPr>
                      <w:ilvl w:val="0"/>
                      <w:numId w:val="3"/>
                    </w:numPr>
                  </w:pPr>
                  <w:r>
                    <w:t>Parent or Guardian contact</w:t>
                  </w:r>
                </w:p>
                <w:p w:rsidR="00B1460B" w:rsidRDefault="00B1460B" w:rsidP="00B1460B">
                  <w:pPr>
                    <w:pStyle w:val="ListParagraph"/>
                    <w:numPr>
                      <w:ilvl w:val="0"/>
                      <w:numId w:val="3"/>
                    </w:numPr>
                  </w:pPr>
                  <w:r>
                    <w:t>Referral- sent to the office</w:t>
                  </w:r>
                </w:p>
                <w:p w:rsidR="00B1460B" w:rsidRDefault="00B1460B" w:rsidP="00B1460B">
                  <w:r>
                    <w:t>Severe Behavior-</w:t>
                  </w:r>
                </w:p>
                <w:p w:rsidR="00B1460B" w:rsidRDefault="00B1460B" w:rsidP="00B1460B">
                  <w:pPr>
                    <w:pStyle w:val="ListParagraph"/>
                    <w:numPr>
                      <w:ilvl w:val="0"/>
                      <w:numId w:val="4"/>
                    </w:numPr>
                  </w:pPr>
                  <w:r>
                    <w:t>Automatic Referral</w:t>
                  </w:r>
                </w:p>
                <w:p w:rsidR="00B1460B" w:rsidRDefault="004838D1" w:rsidP="004838D1">
                  <w:r>
                    <w:lastRenderedPageBreak/>
                    <w:t>Process for a Referral-</w:t>
                  </w:r>
                </w:p>
                <w:p w:rsidR="004838D1" w:rsidRDefault="008C4C36" w:rsidP="004838D1">
                  <w:pPr>
                    <w:pStyle w:val="ListParagraph"/>
                    <w:numPr>
                      <w:ilvl w:val="0"/>
                      <w:numId w:val="5"/>
                    </w:numPr>
                  </w:pPr>
                  <w:r>
                    <w:t>First Referral- conference with student, sixty minute in school suspension with work packet, parent contact by Administration</w:t>
                  </w:r>
                </w:p>
                <w:p w:rsidR="008C4C36" w:rsidRDefault="008C4C36" w:rsidP="008C4C36">
                  <w:pPr>
                    <w:pStyle w:val="ListParagraph"/>
                    <w:numPr>
                      <w:ilvl w:val="0"/>
                      <w:numId w:val="5"/>
                    </w:numPr>
                  </w:pPr>
                  <w:r>
                    <w:t xml:space="preserve">Second Referral- all above with ninety minute in school suspension </w:t>
                  </w:r>
                  <w:r>
                    <w:t>with work packet, parent contact by Administration</w:t>
                  </w:r>
                </w:p>
                <w:p w:rsidR="008C4C36" w:rsidRDefault="008C4C36" w:rsidP="008C4C36">
                  <w:pPr>
                    <w:pStyle w:val="ListParagraph"/>
                    <w:numPr>
                      <w:ilvl w:val="0"/>
                      <w:numId w:val="5"/>
                    </w:numPr>
                  </w:pPr>
                  <w:r>
                    <w:t xml:space="preserve">Third Referral- all above with one hundred twenty minute in school suspension </w:t>
                  </w:r>
                  <w:r>
                    <w:t>with work packet, parent contact by Administration</w:t>
                  </w:r>
                </w:p>
                <w:p w:rsidR="008C4C36" w:rsidRDefault="008C4C36" w:rsidP="006C7310">
                  <w:pPr>
                    <w:pStyle w:val="ListParagraph"/>
                    <w:numPr>
                      <w:ilvl w:val="0"/>
                      <w:numId w:val="5"/>
                    </w:numPr>
                  </w:pPr>
                  <w:r>
                    <w:t xml:space="preserve">Fourth Referral- all above with one hundred fifty minute in school suspension </w:t>
                  </w:r>
                  <w:r>
                    <w:t>with work packet, parent contact by Administration</w:t>
                  </w:r>
                </w:p>
                <w:p w:rsidR="0021262D" w:rsidRPr="005C291D" w:rsidRDefault="0021262D" w:rsidP="00246711">
                  <w:r>
                    <w:t xml:space="preserve">The behavior team meets with </w:t>
                  </w:r>
                  <w:r w:rsidR="00246711">
                    <w:t>SBIT and SBLT</w:t>
                  </w:r>
                  <w:r>
                    <w:t xml:space="preserve"> to discuss the current trends in data as well as receiving coaching for behavior and positives from the behavior coach or behavior specialist, Margo Evancho or Greg Vanderloop. Students are discussed at SBIT weekly based on teacher and behavior team input.</w:t>
                  </w:r>
                  <w:r w:rsidR="006C7310">
                    <w:t xml:space="preserve"> High Point has daily circles in order to be proactive and target and potential issues or areas that need to be discussed in a classroom setting. This will also address social skills development and processes within the classroom.</w:t>
                  </w:r>
                </w:p>
              </w:tc>
            </w:tr>
          </w:tbl>
          <w:p w:rsidR="0021262D" w:rsidRPr="00470E89" w:rsidRDefault="0021262D" w:rsidP="0021262D">
            <w:pPr>
              <w:spacing w:after="0"/>
              <w:rPr>
                <w:b/>
                <w:sz w:val="18"/>
                <w:szCs w:val="18"/>
              </w:rPr>
            </w:pPr>
          </w:p>
          <w:p w:rsidR="00F363F5" w:rsidRDefault="00F363F5">
            <w:pPr>
              <w:spacing w:after="0" w:line="240" w:lineRule="auto"/>
            </w:pPr>
          </w:p>
        </w:tc>
      </w:tr>
    </w:tbl>
    <w:p w:rsidR="00F363F5" w:rsidRDefault="00F363F5" w:rsidP="00F363F5">
      <w:pPr>
        <w:spacing w:after="0"/>
        <w:rPr>
          <w:b/>
          <w:sz w:val="18"/>
          <w:szCs w:val="18"/>
        </w:rPr>
      </w:pPr>
    </w:p>
    <w:p w:rsidR="00F363F5" w:rsidRDefault="00F363F5" w:rsidP="00F363F5">
      <w:pPr>
        <w:spacing w:after="0"/>
      </w:pPr>
      <w:r>
        <w:rPr>
          <w:b/>
        </w:rPr>
        <w:t>2.</w:t>
      </w:r>
      <w:r>
        <w:t xml:space="preserve"> What is your plan for ensuring that school-wide expectations transfer to the classrooms? How does your school ensure that expectations are implemented equitably in the handling of student behavior?</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sdt>
          <w:sdtPr>
            <w:id w:val="2142755846"/>
            <w:placeholder>
              <w:docPart w:val="7BB63F9EECEE41A8BDD578BDB9A8DD0D"/>
            </w:placeholder>
          </w:sdtPr>
          <w:sdtContent>
            <w:tc>
              <w:tcPr>
                <w:tcW w:w="10008" w:type="dxa"/>
                <w:tcBorders>
                  <w:top w:val="single" w:sz="4" w:space="0" w:color="auto"/>
                  <w:left w:val="single" w:sz="4" w:space="0" w:color="auto"/>
                  <w:bottom w:val="single" w:sz="4" w:space="0" w:color="auto"/>
                  <w:right w:val="single" w:sz="4" w:space="0" w:color="auto"/>
                </w:tcBorders>
                <w:vAlign w:val="center"/>
              </w:tcPr>
              <w:p w:rsidR="00F363F5" w:rsidRDefault="00246711">
                <w:pPr>
                  <w:spacing w:after="0" w:line="240" w:lineRule="auto"/>
                </w:pPr>
                <w:r>
                  <w:t xml:space="preserve">Teachers were given the school wide behavior plan and then were required to give their personal classroom plan to the Assistant Principal, Jeannie Robinson and or the Principal, Mike Feeney. The teachers are asked to follow the class room plan and then make parent contact and document it in Portal. </w:t>
                </w:r>
                <w:r>
                  <w:t xml:space="preserve">The expectations were modeled in the café with all grade levels the first day of school. The behavior team is providing talking points for community circles for our guidelines for success. Most of the guidelines for success is embedded into the character book of month assemblies. This year, High Point will also have specialists using the exact same plan as teachers with hand to hand conversations while transitioning from class to specials and vice versus. </w:t>
                </w:r>
              </w:p>
            </w:tc>
          </w:sdtContent>
        </w:sdt>
      </w:tr>
    </w:tbl>
    <w:p w:rsidR="00F363F5" w:rsidRDefault="00F363F5" w:rsidP="00F363F5">
      <w:pPr>
        <w:spacing w:after="0"/>
        <w:rPr>
          <w:b/>
          <w:sz w:val="18"/>
          <w:szCs w:val="18"/>
        </w:rPr>
      </w:pPr>
    </w:p>
    <w:p w:rsidR="00F363F5" w:rsidRDefault="00F363F5" w:rsidP="00F363F5">
      <w:pPr>
        <w:spacing w:after="0"/>
      </w:pPr>
      <w:r>
        <w:rPr>
          <w:b/>
        </w:rPr>
        <w:t>3.</w:t>
      </w:r>
      <w:r>
        <w:t xml:space="preserve"> What is your plan to implement a seamless multi-tiered system of supports (MTSS) focused on an integration of behavioral (social/emotional) and academic supports to meet the needs of all students? Ex. Character education, social-emotional learning, equity, school climate initiatives and/or restorative practices.</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4B4565">
            <w:pPr>
              <w:spacing w:after="0" w:line="240" w:lineRule="auto"/>
            </w:pPr>
            <w:r>
              <w:t xml:space="preserve">High Point is introducing restorative practices throughout the year according to the timeline provided by the district. He have had professional development and will have ongoing professional development all year. </w:t>
            </w:r>
            <w:r w:rsidR="00777FFA">
              <w:t xml:space="preserve">The MTSS process will continue by using Tier I, Tier II and Tier III flowchart as well as meeting with the SBIT team to discuss individual students and share on the server. The guidance counselor is scheduling times to meet with classes on a regular basis and providing instruction on the character education goals and bully prevention. </w:t>
            </w:r>
          </w:p>
        </w:tc>
      </w:tr>
    </w:tbl>
    <w:p w:rsidR="00F363F5" w:rsidRDefault="00F363F5" w:rsidP="00F363F5">
      <w:pPr>
        <w:spacing w:after="0" w:line="23" w:lineRule="atLeast"/>
        <w:rPr>
          <w:b/>
          <w:sz w:val="18"/>
          <w:szCs w:val="18"/>
        </w:rPr>
      </w:pPr>
    </w:p>
    <w:p w:rsidR="00F363F5" w:rsidRDefault="00F363F5" w:rsidP="00F363F5">
      <w:pPr>
        <w:spacing w:after="0" w:line="23" w:lineRule="atLeast"/>
        <w:rPr>
          <w:b/>
        </w:rPr>
      </w:pPr>
      <w:r>
        <w:rPr>
          <w:b/>
        </w:rPr>
        <w:t>Data-Based Problem Solving</w:t>
      </w:r>
    </w:p>
    <w:p w:rsidR="00F363F5" w:rsidRDefault="00F363F5" w:rsidP="00F363F5">
      <w:pPr>
        <w:spacing w:after="0"/>
      </w:pPr>
      <w:r>
        <w:rPr>
          <w:b/>
        </w:rPr>
        <w:t>4.</w:t>
      </w:r>
      <w:r>
        <w:t xml:space="preserve"> Describe your school’s plan to meet the physical, social and emotional needs of students who are in need of supplemental or intensive supports. What processes do you have in place?</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410ACD">
            <w:pPr>
              <w:tabs>
                <w:tab w:val="left" w:pos="1139"/>
              </w:tabs>
              <w:spacing w:after="0" w:line="240" w:lineRule="auto"/>
            </w:pPr>
            <w:sdt>
              <w:sdtPr>
                <w:id w:val="-1601092511"/>
                <w:placeholder>
                  <w:docPart w:val="FDFF0466ED1240BB994D73BC5FB73771"/>
                </w:placeholder>
              </w:sdtPr>
              <w:sdtContent>
                <w:r>
                  <w:t>The plan identifies students through MTSS professional development training and collaboration of coaching support for student needs based on data. We discuss as team who receives more support at the weekly SBIT meetings.</w:t>
                </w:r>
              </w:sdtContent>
            </w:sdt>
            <w:r>
              <w:t xml:space="preserve"> Staff has been trained in trauma informed care and will have follow up as needed. Based on the MTSS process, students will have supports which may include counseling, small group social skills as well as family navigator and referrals to outside sources.</w:t>
            </w:r>
          </w:p>
        </w:tc>
      </w:tr>
    </w:tbl>
    <w:p w:rsidR="00F363F5" w:rsidRDefault="00F363F5" w:rsidP="00F363F5">
      <w:pPr>
        <w:spacing w:after="0" w:line="23" w:lineRule="atLeast"/>
        <w:rPr>
          <w:b/>
          <w:sz w:val="18"/>
          <w:szCs w:val="18"/>
        </w:rPr>
      </w:pPr>
    </w:p>
    <w:p w:rsidR="00F363F5" w:rsidRDefault="00F363F5" w:rsidP="00F363F5">
      <w:pPr>
        <w:spacing w:after="0"/>
        <w:rPr>
          <w:sz w:val="21"/>
          <w:szCs w:val="21"/>
        </w:rPr>
      </w:pPr>
      <w:r>
        <w:rPr>
          <w:b/>
        </w:rPr>
        <w:t>5.</w:t>
      </w:r>
      <w:r>
        <w:t xml:space="preserve"> Describe how your school monitors student progress to determine if additional supports are needed to improve student outcomes. Include your data sources </w:t>
      </w:r>
      <w:r>
        <w:rPr>
          <w:sz w:val="20"/>
          <w:szCs w:val="20"/>
        </w:rPr>
        <w:t xml:space="preserve">(school dashboards, disparity gaps or </w:t>
      </w:r>
      <w:proofErr w:type="gramStart"/>
      <w:r>
        <w:rPr>
          <w:sz w:val="20"/>
          <w:szCs w:val="20"/>
        </w:rPr>
        <w:t>Healthy Schools</w:t>
      </w:r>
      <w:proofErr w:type="gramEnd"/>
      <w:r>
        <w:rPr>
          <w:sz w:val="20"/>
          <w:szCs w:val="20"/>
        </w:rPr>
        <w:t xml:space="preserve"> data).</w:t>
      </w:r>
      <w:r>
        <w:rPr>
          <w:sz w:val="21"/>
          <w:szCs w:val="21"/>
        </w:rPr>
        <w:t xml:space="preserve"> </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585D0E">
            <w:pPr>
              <w:tabs>
                <w:tab w:val="left" w:pos="1139"/>
              </w:tabs>
              <w:spacing w:after="0" w:line="240" w:lineRule="auto"/>
            </w:pPr>
            <w:r>
              <w:lastRenderedPageBreak/>
              <w:t>Data collection, class room management plan, school wide behavior plan. We use referral data, school profiles, focus, EDS to assist with monitoring of students</w:t>
            </w:r>
            <w:r w:rsidR="0044158A">
              <w:t>, and based on the MTSS tiered system of monitoring.</w:t>
            </w:r>
          </w:p>
        </w:tc>
      </w:tr>
    </w:tbl>
    <w:p w:rsidR="00F363F5" w:rsidRDefault="00F363F5" w:rsidP="00F363F5">
      <w:pPr>
        <w:spacing w:after="0"/>
        <w:rPr>
          <w:b/>
          <w:sz w:val="18"/>
          <w:szCs w:val="18"/>
        </w:rPr>
      </w:pPr>
    </w:p>
    <w:p w:rsidR="00F363F5" w:rsidRDefault="00F363F5" w:rsidP="00F363F5">
      <w:pPr>
        <w:spacing w:after="0"/>
        <w:rPr>
          <w:b/>
        </w:rPr>
      </w:pPr>
      <w:r>
        <w:rPr>
          <w:b/>
        </w:rPr>
        <w:t>High Expectations for All</w:t>
      </w:r>
    </w:p>
    <w:p w:rsidR="00F363F5" w:rsidRDefault="00F363F5" w:rsidP="00F363F5">
      <w:pPr>
        <w:spacing w:after="0"/>
      </w:pPr>
      <w:r>
        <w:rPr>
          <w:b/>
        </w:rPr>
        <w:t xml:space="preserve">6. </w:t>
      </w:r>
      <w:r>
        <w:t xml:space="preserve">How does your school leadership ensure that all staff members have high expectations for the success of all students by providing learning opportunities that are rigorous and equitable? </w:t>
      </w:r>
    </w:p>
    <w:tbl>
      <w:tblPr>
        <w:tblStyle w:val="TableGrid"/>
        <w:tblW w:w="0" w:type="auto"/>
        <w:tblInd w:w="0" w:type="dxa"/>
        <w:tblLook w:val="04A0" w:firstRow="1" w:lastRow="0" w:firstColumn="1" w:lastColumn="0" w:noHBand="0" w:noVBand="1"/>
      </w:tblPr>
      <w:tblGrid>
        <w:gridCol w:w="10008"/>
      </w:tblGrid>
      <w:tr w:rsidR="00F363F5" w:rsidTr="00F363F5">
        <w:trPr>
          <w:trHeight w:val="360"/>
        </w:trPr>
        <w:tc>
          <w:tcPr>
            <w:tcW w:w="10008" w:type="dxa"/>
            <w:tcBorders>
              <w:top w:val="single" w:sz="4" w:space="0" w:color="auto"/>
              <w:left w:val="single" w:sz="4" w:space="0" w:color="auto"/>
              <w:bottom w:val="single" w:sz="4" w:space="0" w:color="auto"/>
              <w:right w:val="single" w:sz="4" w:space="0" w:color="auto"/>
            </w:tcBorders>
            <w:vAlign w:val="center"/>
          </w:tcPr>
          <w:p w:rsidR="00F363F5" w:rsidRDefault="005D43C9" w:rsidP="005D43C9">
            <w:pPr>
              <w:spacing w:after="0" w:line="240" w:lineRule="auto"/>
            </w:pPr>
            <w:r>
              <w:t xml:space="preserve">By providing professional development based on walkthroughs from leadership. The behavior specialist and behavior coach </w:t>
            </w:r>
            <w:r>
              <w:t>will</w:t>
            </w:r>
            <w:r>
              <w:t xml:space="preserve"> model, train and teach the staff as needed or warranted</w:t>
            </w:r>
            <w:r>
              <w:t xml:space="preserve">; this can be based on data and behavior calls or individual students. </w:t>
            </w:r>
          </w:p>
        </w:tc>
      </w:tr>
    </w:tbl>
    <w:p w:rsidR="00F363F5" w:rsidRDefault="00F363F5" w:rsidP="00F363F5">
      <w:pPr>
        <w:spacing w:after="0" w:line="23" w:lineRule="atLeast"/>
      </w:pPr>
      <w:r>
        <w:rPr>
          <w:noProof/>
        </w:rPr>
        <mc:AlternateContent>
          <mc:Choice Requires="wps">
            <w:drawing>
              <wp:anchor distT="0" distB="0" distL="114300" distR="114300" simplePos="0" relativeHeight="251658752" behindDoc="0" locked="0" layoutInCell="1" allowOverlap="1">
                <wp:simplePos x="0" y="0"/>
                <wp:positionH relativeFrom="margin">
                  <wp:posOffset>-76200</wp:posOffset>
                </wp:positionH>
                <wp:positionV relativeFrom="paragraph">
                  <wp:posOffset>182880</wp:posOffset>
                </wp:positionV>
                <wp:extent cx="190500" cy="161925"/>
                <wp:effectExtent l="0" t="0" r="0" b="9525"/>
                <wp:wrapNone/>
                <wp:docPr id="107" name="Hexagon 107"/>
                <wp:cNvGraphicFramePr/>
                <a:graphic xmlns:a="http://schemas.openxmlformats.org/drawingml/2006/main">
                  <a:graphicData uri="http://schemas.microsoft.com/office/word/2010/wordprocessingShape">
                    <wps:wsp>
                      <wps:cNvSpPr/>
                      <wps:spPr>
                        <a:xfrm>
                          <a:off x="0" y="0"/>
                          <a:ext cx="190500" cy="161925"/>
                        </a:xfrm>
                        <a:prstGeom prst="hexagon">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D74DF" id="Hexagon 107" o:spid="_x0000_s1026" type="#_x0000_t9" style="position:absolute;margin-left:-6pt;margin-top:14.4pt;width:15pt;height:1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" adj="4590" fillcolor="#92d050" stroked="f" strokeweight="1pt">
                <w10:wrap anchorx="margin"/>
              </v:shape>
            </w:pict>
          </mc:Fallback>
        </mc:AlternateContent>
      </w:r>
    </w:p>
    <w:p w:rsidR="00F363F5" w:rsidRDefault="00F363F5" w:rsidP="00F363F5">
      <w:pPr>
        <w:spacing w:after="0"/>
        <w:rPr>
          <w:b/>
        </w:rPr>
      </w:pPr>
      <w:r>
        <w:t xml:space="preserve">     </w:t>
      </w:r>
      <w:r>
        <w:rPr>
          <w:b/>
        </w:rPr>
        <w:t xml:space="preserve">School Culture, Climate / SWBP / Key Goals and Strategies  </w:t>
      </w:r>
    </w:p>
    <w:p w:rsidR="00F363F5" w:rsidRDefault="00F363F5" w:rsidP="00F363F5">
      <w:pPr>
        <w:spacing w:after="0"/>
        <w:rPr>
          <w:b/>
        </w:rPr>
      </w:pPr>
    </w:p>
    <w:tbl>
      <w:tblPr>
        <w:tblStyle w:val="TableGrid"/>
        <w:tblW w:w="0" w:type="auto"/>
        <w:tblInd w:w="0" w:type="dxa"/>
        <w:tblLook w:val="04A0" w:firstRow="1" w:lastRow="0" w:firstColumn="1" w:lastColumn="0" w:noHBand="0" w:noVBand="1"/>
      </w:tblPr>
      <w:tblGrid>
        <w:gridCol w:w="6961"/>
        <w:gridCol w:w="2965"/>
      </w:tblGrid>
      <w:tr w:rsidR="00F363F5" w:rsidTr="00F363F5">
        <w:trPr>
          <w:trHeight w:val="296"/>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363F5" w:rsidRDefault="00F363F5">
            <w:pPr>
              <w:spacing w:after="0" w:line="240" w:lineRule="auto"/>
            </w:pPr>
            <w:r>
              <w:rPr>
                <w:b/>
              </w:rPr>
              <w:t xml:space="preserve">Goal 1: </w:t>
            </w:r>
            <w:r>
              <w:rPr>
                <w:sz w:val="20"/>
                <w:szCs w:val="20"/>
              </w:rPr>
              <w:t>What is your primary goal and strategy to improve the overall culture and climate at your school?</w:t>
            </w:r>
          </w:p>
        </w:tc>
      </w:tr>
      <w:tr w:rsidR="00F363F5" w:rsidTr="00F363F5">
        <w:trPr>
          <w:trHeight w:val="368"/>
        </w:trPr>
        <w:tc>
          <w:tcPr>
            <w:tcW w:w="9926" w:type="dxa"/>
            <w:gridSpan w:val="2"/>
            <w:tcBorders>
              <w:top w:val="single" w:sz="4" w:space="0" w:color="auto"/>
              <w:left w:val="single" w:sz="4" w:space="0" w:color="auto"/>
              <w:bottom w:val="single" w:sz="4" w:space="0" w:color="auto"/>
              <w:right w:val="single" w:sz="4" w:space="0" w:color="auto"/>
            </w:tcBorders>
            <w:vAlign w:val="center"/>
          </w:tcPr>
          <w:p w:rsidR="00F363F5" w:rsidRDefault="002B1586" w:rsidP="009818F1">
            <w:pPr>
              <w:spacing w:after="0" w:line="240" w:lineRule="auto"/>
            </w:pPr>
            <w:r>
              <w:t xml:space="preserve">To </w:t>
            </w:r>
            <w:r>
              <w:t xml:space="preserve">reduce </w:t>
            </w:r>
            <w:r w:rsidR="009818F1">
              <w:t>hands of incidents</w:t>
            </w:r>
            <w:r>
              <w:t xml:space="preserve"> from</w:t>
            </w:r>
            <w:r w:rsidR="009818F1">
              <w:t xml:space="preserve"> 110 </w:t>
            </w:r>
            <w:r>
              <w:t xml:space="preserve"> </w:t>
            </w:r>
            <w:r w:rsidR="009818F1">
              <w:t>occurrences to 88</w:t>
            </w:r>
            <w:r>
              <w:t xml:space="preserve"> or less occurrences</w:t>
            </w:r>
          </w:p>
        </w:tc>
      </w:tr>
      <w:tr w:rsidR="00F363F5" w:rsidTr="00F363F5">
        <w:trPr>
          <w:trHeight w:val="288"/>
        </w:trPr>
        <w:tc>
          <w:tcPr>
            <w:tcW w:w="6961"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Name of person(s) responsible</w:t>
            </w:r>
          </w:p>
        </w:tc>
      </w:tr>
      <w:tr w:rsidR="00F363F5" w:rsidTr="00F363F5">
        <w:trPr>
          <w:trHeight w:val="346"/>
        </w:trPr>
        <w:tc>
          <w:tcPr>
            <w:tcW w:w="6961" w:type="dxa"/>
            <w:tcBorders>
              <w:top w:val="single" w:sz="4" w:space="0" w:color="auto"/>
              <w:left w:val="single" w:sz="4" w:space="0" w:color="auto"/>
              <w:bottom w:val="single" w:sz="4" w:space="0" w:color="auto"/>
              <w:right w:val="single" w:sz="4" w:space="0" w:color="auto"/>
            </w:tcBorders>
            <w:vAlign w:val="center"/>
          </w:tcPr>
          <w:p w:rsidR="00F363F5" w:rsidRDefault="002B1586" w:rsidP="008767C0">
            <w:pPr>
              <w:spacing w:after="0" w:line="240" w:lineRule="auto"/>
            </w:pPr>
            <w:r>
              <w:t xml:space="preserve">In order to decrease the </w:t>
            </w:r>
            <w:r w:rsidR="008767C0">
              <w:t>hands on incidents</w:t>
            </w:r>
            <w:r>
              <w:t xml:space="preserve"> by 20% or more, we will have teachers implement their classroom management plans by teaching the guidelines for success: responsibility, respect and be safe. Margo Evancho will check in with grade levels a minimum of two times a month to ensure that any needs of the classroom are being met in regards to social, emotional or physical aggressions that can be taught, modeled and retaught</w:t>
            </w:r>
            <w:r w:rsidR="008767C0">
              <w:t xml:space="preserve"> during class circle time.</w:t>
            </w:r>
          </w:p>
        </w:tc>
        <w:sdt>
          <w:sdtPr>
            <w:id w:val="1198582780"/>
            <w:placeholder>
              <w:docPart w:val="132D09CFD2694D1EAAE215BDBCD740C4"/>
            </w:placeholder>
          </w:sdtPr>
          <w:sdtContent>
            <w:tc>
              <w:tcPr>
                <w:tcW w:w="2965" w:type="dxa"/>
                <w:tcBorders>
                  <w:top w:val="single" w:sz="4" w:space="0" w:color="auto"/>
                  <w:left w:val="single" w:sz="4" w:space="0" w:color="auto"/>
                  <w:bottom w:val="single" w:sz="4" w:space="0" w:color="auto"/>
                  <w:right w:val="single" w:sz="4" w:space="0" w:color="auto"/>
                </w:tcBorders>
              </w:tcPr>
              <w:p w:rsidR="00F363F5" w:rsidRDefault="002B1586">
                <w:pPr>
                  <w:spacing w:after="0" w:line="240" w:lineRule="auto"/>
                </w:pPr>
                <w:r>
                  <w:t>PBS team- Evancho, Vanderloop, Robinson, and Feeney</w:t>
                </w:r>
              </w:p>
            </w:tc>
          </w:sdtContent>
        </w:sdt>
      </w:tr>
      <w:tr w:rsidR="00F363F5" w:rsidTr="00F363F5">
        <w:trPr>
          <w:trHeight w:val="374"/>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363F5" w:rsidRDefault="00F363F5">
            <w:pPr>
              <w:spacing w:after="0" w:line="240" w:lineRule="auto"/>
            </w:pPr>
            <w:r>
              <w:rPr>
                <w:b/>
              </w:rPr>
              <w:t xml:space="preserve">Goal 2: </w:t>
            </w:r>
            <w:r>
              <w:rPr>
                <w:sz w:val="20"/>
                <w:szCs w:val="20"/>
              </w:rPr>
              <w:t>What is your primary goal and strategy for reducing the discipline and learning gaps between Black and Non-Black students in your school</w:t>
            </w:r>
            <w:r w:rsidR="002846E6">
              <w:rPr>
                <w:sz w:val="20"/>
                <w:szCs w:val="20"/>
              </w:rPr>
              <w:t xml:space="preserve"> (Bradley MOU)</w:t>
            </w:r>
            <w:r>
              <w:rPr>
                <w:sz w:val="20"/>
                <w:szCs w:val="20"/>
              </w:rPr>
              <w:t>? You may also address other related subgroups if needed.</w:t>
            </w:r>
          </w:p>
        </w:tc>
      </w:tr>
      <w:tr w:rsidR="00F363F5" w:rsidTr="00F363F5">
        <w:trPr>
          <w:trHeight w:val="386"/>
        </w:trPr>
        <w:tc>
          <w:tcPr>
            <w:tcW w:w="9926" w:type="dxa"/>
            <w:gridSpan w:val="2"/>
            <w:tcBorders>
              <w:top w:val="single" w:sz="4" w:space="0" w:color="auto"/>
              <w:left w:val="single" w:sz="4" w:space="0" w:color="auto"/>
              <w:bottom w:val="single" w:sz="4" w:space="0" w:color="auto"/>
              <w:right w:val="single" w:sz="4" w:space="0" w:color="auto"/>
            </w:tcBorders>
            <w:vAlign w:val="center"/>
          </w:tcPr>
          <w:p w:rsidR="00F363F5" w:rsidRDefault="009818F1">
            <w:pPr>
              <w:spacing w:after="0" w:line="240" w:lineRule="auto"/>
              <w:rPr>
                <w:sz w:val="24"/>
                <w:szCs w:val="24"/>
              </w:rPr>
            </w:pPr>
            <w:r>
              <w:rPr>
                <w:sz w:val="24"/>
                <w:szCs w:val="24"/>
              </w:rPr>
              <w:t xml:space="preserve">To reduce the risk ratio of referrals between </w:t>
            </w:r>
            <w:r w:rsidR="00150E87">
              <w:rPr>
                <w:sz w:val="24"/>
                <w:szCs w:val="24"/>
              </w:rPr>
              <w:t>black and non-black students from 3.08 to 2.0</w:t>
            </w:r>
          </w:p>
        </w:tc>
      </w:tr>
      <w:tr w:rsidR="00F363F5" w:rsidTr="00F363F5">
        <w:trPr>
          <w:trHeight w:val="288"/>
        </w:trPr>
        <w:tc>
          <w:tcPr>
            <w:tcW w:w="6961"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Name of person(s) responsible</w:t>
            </w:r>
          </w:p>
        </w:tc>
      </w:tr>
      <w:tr w:rsidR="00F363F5" w:rsidTr="00F363F5">
        <w:trPr>
          <w:trHeight w:val="350"/>
        </w:trPr>
        <w:tc>
          <w:tcPr>
            <w:tcW w:w="6961" w:type="dxa"/>
            <w:tcBorders>
              <w:top w:val="single" w:sz="4" w:space="0" w:color="auto"/>
              <w:left w:val="single" w:sz="4" w:space="0" w:color="auto"/>
              <w:bottom w:val="single" w:sz="4" w:space="0" w:color="auto"/>
              <w:right w:val="single" w:sz="4" w:space="0" w:color="auto"/>
            </w:tcBorders>
            <w:vAlign w:val="center"/>
          </w:tcPr>
          <w:p w:rsidR="00F363F5" w:rsidRDefault="00133E5E">
            <w:pPr>
              <w:spacing w:after="0" w:line="240" w:lineRule="auto"/>
            </w:pPr>
            <w:r>
              <w:t xml:space="preserve">In order to decrease the risk ratio between black and non -black students from 3.08 to 2.0, High Point will </w:t>
            </w:r>
            <w:r w:rsidR="00863981">
              <w:t xml:space="preserve">use a check in check out process with the identified students </w:t>
            </w:r>
            <w:r w:rsidR="00592008">
              <w:t xml:space="preserve">(meet with behavior team). </w:t>
            </w:r>
            <w:r w:rsidR="00863981">
              <w:t>These students will have a positive role model that they will meet with wee</w:t>
            </w:r>
            <w:r w:rsidR="00592008">
              <w:t xml:space="preserve">kly </w:t>
            </w:r>
            <w:r w:rsidR="00121B7D">
              <w:t>(meet with teacher/ mentor)</w:t>
            </w:r>
            <w:r w:rsidR="00592008">
              <w:t>.</w:t>
            </w:r>
            <w:bookmarkStart w:id="0" w:name="_GoBack"/>
            <w:bookmarkEnd w:id="0"/>
          </w:p>
          <w:p w:rsidR="00F363F5" w:rsidRDefault="00F363F5">
            <w:pPr>
              <w:spacing w:after="0" w:line="240" w:lineRule="auto"/>
            </w:pPr>
          </w:p>
        </w:tc>
        <w:sdt>
          <w:sdtPr>
            <w:id w:val="-1899508231"/>
            <w:placeholder>
              <w:docPart w:val="85138F82296941CFB9FC7A99F0DEF31B"/>
            </w:placeholder>
          </w:sdtPr>
          <w:sdtContent>
            <w:tc>
              <w:tcPr>
                <w:tcW w:w="2965" w:type="dxa"/>
                <w:tcBorders>
                  <w:top w:val="single" w:sz="4" w:space="0" w:color="auto"/>
                  <w:left w:val="single" w:sz="4" w:space="0" w:color="auto"/>
                  <w:bottom w:val="single" w:sz="4" w:space="0" w:color="auto"/>
                  <w:right w:val="single" w:sz="4" w:space="0" w:color="auto"/>
                </w:tcBorders>
              </w:tcPr>
              <w:p w:rsidR="00F363F5" w:rsidRDefault="00150E87">
                <w:pPr>
                  <w:spacing w:after="0" w:line="240" w:lineRule="auto"/>
                </w:pPr>
                <w:r>
                  <w:t>PBS team- Evancho, Vanderloop, Robinson, and Feeney</w:t>
                </w:r>
              </w:p>
            </w:tc>
          </w:sdtContent>
        </w:sdt>
      </w:tr>
      <w:tr w:rsidR="00F363F5" w:rsidTr="00F363F5">
        <w:trPr>
          <w:trHeight w:val="374"/>
        </w:trPr>
        <w:tc>
          <w:tcPr>
            <w:tcW w:w="9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363F5" w:rsidRDefault="00F363F5">
            <w:pPr>
              <w:spacing w:after="0" w:line="240" w:lineRule="auto"/>
            </w:pPr>
            <w:r>
              <w:rPr>
                <w:b/>
              </w:rPr>
              <w:t xml:space="preserve">Optional Goal: </w:t>
            </w:r>
            <w:r>
              <w:rPr>
                <w:sz w:val="20"/>
                <w:szCs w:val="20"/>
              </w:rPr>
              <w:t>Describe any other goal you may have related to school culture or climate. Use only if needed.</w:t>
            </w:r>
          </w:p>
        </w:tc>
      </w:tr>
      <w:tr w:rsidR="00F363F5" w:rsidTr="00F363F5">
        <w:trPr>
          <w:trHeight w:val="386"/>
        </w:trPr>
        <w:tc>
          <w:tcPr>
            <w:tcW w:w="9926" w:type="dxa"/>
            <w:gridSpan w:val="2"/>
            <w:tcBorders>
              <w:top w:val="single" w:sz="4" w:space="0" w:color="auto"/>
              <w:left w:val="single" w:sz="4" w:space="0" w:color="auto"/>
              <w:bottom w:val="single" w:sz="4" w:space="0" w:color="auto"/>
              <w:right w:val="single" w:sz="4" w:space="0" w:color="auto"/>
            </w:tcBorders>
            <w:vAlign w:val="center"/>
          </w:tcPr>
          <w:p w:rsidR="00F363F5" w:rsidRDefault="00F363F5">
            <w:pPr>
              <w:spacing w:after="0" w:line="240" w:lineRule="auto"/>
              <w:rPr>
                <w:sz w:val="24"/>
                <w:szCs w:val="24"/>
              </w:rPr>
            </w:pPr>
          </w:p>
        </w:tc>
      </w:tr>
      <w:tr w:rsidR="00F363F5" w:rsidTr="00F363F5">
        <w:trPr>
          <w:trHeight w:val="288"/>
        </w:trPr>
        <w:tc>
          <w:tcPr>
            <w:tcW w:w="6961"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What is the key strategy that you will implement to accomplish this goal?</w:t>
            </w:r>
          </w:p>
        </w:tc>
        <w:tc>
          <w:tcPr>
            <w:tcW w:w="2965" w:type="dxa"/>
            <w:tcBorders>
              <w:top w:val="single" w:sz="4" w:space="0" w:color="auto"/>
              <w:left w:val="single" w:sz="4" w:space="0" w:color="auto"/>
              <w:bottom w:val="single" w:sz="4" w:space="0" w:color="auto"/>
              <w:right w:val="single" w:sz="4" w:space="0" w:color="auto"/>
            </w:tcBorders>
            <w:hideMark/>
          </w:tcPr>
          <w:p w:rsidR="00F363F5" w:rsidRDefault="00F363F5">
            <w:pPr>
              <w:spacing w:after="0" w:line="240" w:lineRule="auto"/>
              <w:rPr>
                <w:sz w:val="20"/>
                <w:szCs w:val="20"/>
              </w:rPr>
            </w:pPr>
            <w:r>
              <w:rPr>
                <w:sz w:val="20"/>
                <w:szCs w:val="20"/>
              </w:rPr>
              <w:t>Name of person(s) responsible</w:t>
            </w:r>
          </w:p>
        </w:tc>
      </w:tr>
      <w:tr w:rsidR="00F363F5" w:rsidTr="00F363F5">
        <w:trPr>
          <w:trHeight w:val="350"/>
        </w:trPr>
        <w:tc>
          <w:tcPr>
            <w:tcW w:w="6961" w:type="dxa"/>
            <w:tcBorders>
              <w:top w:val="single" w:sz="4" w:space="0" w:color="auto"/>
              <w:left w:val="single" w:sz="4" w:space="0" w:color="auto"/>
              <w:bottom w:val="single" w:sz="4" w:space="0" w:color="auto"/>
              <w:right w:val="single" w:sz="4" w:space="0" w:color="auto"/>
            </w:tcBorders>
            <w:vAlign w:val="center"/>
          </w:tcPr>
          <w:p w:rsidR="00F363F5" w:rsidRDefault="00F363F5">
            <w:pPr>
              <w:spacing w:after="0" w:line="240" w:lineRule="auto"/>
            </w:pPr>
          </w:p>
        </w:tc>
        <w:sdt>
          <w:sdtPr>
            <w:id w:val="-473763382"/>
            <w:placeholder>
              <w:docPart w:val="75ABC914C5A34FCA9AC4F5F4548B81D4"/>
            </w:placeholder>
            <w:showingPlcHdr/>
          </w:sdtPr>
          <w:sdtContent>
            <w:tc>
              <w:tcPr>
                <w:tcW w:w="2965" w:type="dxa"/>
                <w:tcBorders>
                  <w:top w:val="single" w:sz="4" w:space="0" w:color="auto"/>
                  <w:left w:val="single" w:sz="4" w:space="0" w:color="auto"/>
                  <w:bottom w:val="single" w:sz="4" w:space="0" w:color="auto"/>
                  <w:right w:val="single" w:sz="4" w:space="0" w:color="auto"/>
                </w:tcBorders>
              </w:tcPr>
              <w:p w:rsidR="00F363F5" w:rsidRDefault="00150E87" w:rsidP="00150E87">
                <w:pPr>
                  <w:spacing w:after="0" w:line="240" w:lineRule="auto"/>
                </w:pPr>
                <w:r>
                  <w:rPr>
                    <w:rStyle w:val="PlaceholderText"/>
                  </w:rPr>
                  <w:t xml:space="preserve"> </w:t>
                </w:r>
              </w:p>
            </w:tc>
          </w:sdtContent>
        </w:sdt>
      </w:tr>
    </w:tbl>
    <w:p w:rsidR="009B0EBB" w:rsidRDefault="009B0EBB"/>
    <w:sectPr w:rsidR="009B0EBB" w:rsidSect="00F363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3494"/>
    <w:multiLevelType w:val="hybridMultilevel"/>
    <w:tmpl w:val="1480B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4647D"/>
    <w:multiLevelType w:val="hybridMultilevel"/>
    <w:tmpl w:val="8438C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B0957"/>
    <w:multiLevelType w:val="hybridMultilevel"/>
    <w:tmpl w:val="766C7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4706E6"/>
    <w:multiLevelType w:val="hybridMultilevel"/>
    <w:tmpl w:val="CA967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56CEC"/>
    <w:multiLevelType w:val="hybridMultilevel"/>
    <w:tmpl w:val="37F05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3F5"/>
    <w:rsid w:val="00121B7D"/>
    <w:rsid w:val="00133E5E"/>
    <w:rsid w:val="00150E87"/>
    <w:rsid w:val="001A77D1"/>
    <w:rsid w:val="001C32C1"/>
    <w:rsid w:val="0021262D"/>
    <w:rsid w:val="00246711"/>
    <w:rsid w:val="002846E6"/>
    <w:rsid w:val="002B1586"/>
    <w:rsid w:val="00410ACD"/>
    <w:rsid w:val="0044158A"/>
    <w:rsid w:val="004838D1"/>
    <w:rsid w:val="004B4565"/>
    <w:rsid w:val="00585D0E"/>
    <w:rsid w:val="00592008"/>
    <w:rsid w:val="005D43C9"/>
    <w:rsid w:val="006C7310"/>
    <w:rsid w:val="00777FFA"/>
    <w:rsid w:val="00863981"/>
    <w:rsid w:val="008767C0"/>
    <w:rsid w:val="008C4C36"/>
    <w:rsid w:val="00974877"/>
    <w:rsid w:val="009818F1"/>
    <w:rsid w:val="009B0EBB"/>
    <w:rsid w:val="00B1460B"/>
    <w:rsid w:val="00F36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2E49"/>
  <w15:chartTrackingRefBased/>
  <w15:docId w15:val="{70A71067-3623-4118-BF65-066B7039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3F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63F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460B"/>
    <w:pPr>
      <w:ind w:left="720"/>
      <w:contextualSpacing/>
    </w:pPr>
  </w:style>
  <w:style w:type="character" w:styleId="PlaceholderText">
    <w:name w:val="Placeholder Text"/>
    <w:basedOn w:val="DefaultParagraphFont"/>
    <w:uiPriority w:val="99"/>
    <w:semiHidden/>
    <w:rsid w:val="00150E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7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BB63F9EECEE41A8BDD578BDB9A8DD0D"/>
        <w:category>
          <w:name w:val="General"/>
          <w:gallery w:val="placeholder"/>
        </w:category>
        <w:types>
          <w:type w:val="bbPlcHdr"/>
        </w:types>
        <w:behaviors>
          <w:behavior w:val="content"/>
        </w:behaviors>
        <w:guid w:val="{1138996E-2F9E-4F2B-8ABC-73FDE1E9EE46}"/>
      </w:docPartPr>
      <w:docPartBody>
        <w:p w:rsidR="00000000" w:rsidRDefault="00304E98" w:rsidP="00304E98">
          <w:pPr>
            <w:pStyle w:val="7BB63F9EECEE41A8BDD578BDB9A8DD0D"/>
          </w:pPr>
          <w:r>
            <w:rPr>
              <w:rStyle w:val="PlaceholderText"/>
            </w:rPr>
            <w:t xml:space="preserve"> </w:t>
          </w:r>
        </w:p>
      </w:docPartBody>
    </w:docPart>
    <w:docPart>
      <w:docPartPr>
        <w:name w:val="FDFF0466ED1240BB994D73BC5FB73771"/>
        <w:category>
          <w:name w:val="General"/>
          <w:gallery w:val="placeholder"/>
        </w:category>
        <w:types>
          <w:type w:val="bbPlcHdr"/>
        </w:types>
        <w:behaviors>
          <w:behavior w:val="content"/>
        </w:behaviors>
        <w:guid w:val="{DA0D6D10-8D88-433D-8A5F-34BE67C6AD41}"/>
      </w:docPartPr>
      <w:docPartBody>
        <w:p w:rsidR="00000000" w:rsidRDefault="00304E98" w:rsidP="00304E98">
          <w:pPr>
            <w:pStyle w:val="FDFF0466ED1240BB994D73BC5FB73771"/>
          </w:pPr>
          <w:r>
            <w:rPr>
              <w:rStyle w:val="PlaceholderText"/>
            </w:rPr>
            <w:t xml:space="preserve"> </w:t>
          </w:r>
        </w:p>
      </w:docPartBody>
    </w:docPart>
    <w:docPart>
      <w:docPartPr>
        <w:name w:val="132D09CFD2694D1EAAE215BDBCD740C4"/>
        <w:category>
          <w:name w:val="General"/>
          <w:gallery w:val="placeholder"/>
        </w:category>
        <w:types>
          <w:type w:val="bbPlcHdr"/>
        </w:types>
        <w:behaviors>
          <w:behavior w:val="content"/>
        </w:behaviors>
        <w:guid w:val="{F23D677B-A9AC-471A-AD40-C0C09CA98C40}"/>
      </w:docPartPr>
      <w:docPartBody>
        <w:p w:rsidR="00000000" w:rsidRDefault="00304E98" w:rsidP="00304E98">
          <w:pPr>
            <w:pStyle w:val="132D09CFD2694D1EAAE215BDBCD740C4"/>
          </w:pPr>
          <w:r>
            <w:rPr>
              <w:rStyle w:val="PlaceholderText"/>
            </w:rPr>
            <w:t xml:space="preserve"> </w:t>
          </w:r>
        </w:p>
      </w:docPartBody>
    </w:docPart>
    <w:docPart>
      <w:docPartPr>
        <w:name w:val="75ABC914C5A34FCA9AC4F5F4548B81D4"/>
        <w:category>
          <w:name w:val="General"/>
          <w:gallery w:val="placeholder"/>
        </w:category>
        <w:types>
          <w:type w:val="bbPlcHdr"/>
        </w:types>
        <w:behaviors>
          <w:behavior w:val="content"/>
        </w:behaviors>
        <w:guid w:val="{5E626A9D-41F9-47DB-848E-3C6996B89E50}"/>
      </w:docPartPr>
      <w:docPartBody>
        <w:p w:rsidR="00000000" w:rsidRDefault="00304E98" w:rsidP="00304E98">
          <w:pPr>
            <w:pStyle w:val="75ABC914C5A34FCA9AC4F5F4548B81D4"/>
          </w:pPr>
          <w:r>
            <w:rPr>
              <w:rStyle w:val="PlaceholderText"/>
            </w:rPr>
            <w:t xml:space="preserve"> </w:t>
          </w:r>
        </w:p>
      </w:docPartBody>
    </w:docPart>
    <w:docPart>
      <w:docPartPr>
        <w:name w:val="85138F82296941CFB9FC7A99F0DEF31B"/>
        <w:category>
          <w:name w:val="General"/>
          <w:gallery w:val="placeholder"/>
        </w:category>
        <w:types>
          <w:type w:val="bbPlcHdr"/>
        </w:types>
        <w:behaviors>
          <w:behavior w:val="content"/>
        </w:behaviors>
        <w:guid w:val="{555E6C44-7B91-46F4-B8F6-3EF02BF31827}"/>
      </w:docPartPr>
      <w:docPartBody>
        <w:p w:rsidR="00000000" w:rsidRDefault="00304E98" w:rsidP="00304E98">
          <w:pPr>
            <w:pStyle w:val="85138F82296941CFB9FC7A99F0DEF31B"/>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E98"/>
    <w:rsid w:val="00304E98"/>
    <w:rsid w:val="007E4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4E98"/>
    <w:rPr>
      <w:color w:val="808080"/>
    </w:rPr>
  </w:style>
  <w:style w:type="paragraph" w:customStyle="1" w:styleId="E11A59572BD949C0B4CE09752228AF27">
    <w:name w:val="E11A59572BD949C0B4CE09752228AF27"/>
    <w:rsid w:val="00304E98"/>
  </w:style>
  <w:style w:type="paragraph" w:customStyle="1" w:styleId="21562F5912FE493ABD582B08518639DD">
    <w:name w:val="21562F5912FE493ABD582B08518639DD"/>
    <w:rsid w:val="00304E98"/>
  </w:style>
  <w:style w:type="paragraph" w:customStyle="1" w:styleId="7BB63F9EECEE41A8BDD578BDB9A8DD0D">
    <w:name w:val="7BB63F9EECEE41A8BDD578BDB9A8DD0D"/>
    <w:rsid w:val="00304E98"/>
  </w:style>
  <w:style w:type="paragraph" w:customStyle="1" w:styleId="FDFF0466ED1240BB994D73BC5FB73771">
    <w:name w:val="FDFF0466ED1240BB994D73BC5FB73771"/>
    <w:rsid w:val="00304E98"/>
  </w:style>
  <w:style w:type="paragraph" w:customStyle="1" w:styleId="132D09CFD2694D1EAAE215BDBCD740C4">
    <w:name w:val="132D09CFD2694D1EAAE215BDBCD740C4"/>
    <w:rsid w:val="00304E98"/>
  </w:style>
  <w:style w:type="paragraph" w:customStyle="1" w:styleId="75ABC914C5A34FCA9AC4F5F4548B81D4">
    <w:name w:val="75ABC914C5A34FCA9AC4F5F4548B81D4"/>
    <w:rsid w:val="00304E98"/>
  </w:style>
  <w:style w:type="paragraph" w:customStyle="1" w:styleId="85138F82296941CFB9FC7A99F0DEF31B">
    <w:name w:val="85138F82296941CFB9FC7A99F0DEF31B"/>
    <w:rsid w:val="00304E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SUTTER RENEE</dc:creator>
  <cp:keywords/>
  <dc:description/>
  <cp:lastModifiedBy>Robinson Carollaine</cp:lastModifiedBy>
  <cp:revision>17</cp:revision>
  <dcterms:created xsi:type="dcterms:W3CDTF">2017-08-14T13:55:00Z</dcterms:created>
  <dcterms:modified xsi:type="dcterms:W3CDTF">2017-08-14T14:50:00Z</dcterms:modified>
</cp:coreProperties>
</file>