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683E" w:rsidRDefault="0090683E">
      <w:pPr>
        <w:pStyle w:val="BodyText"/>
        <w:rPr>
          <w:rFonts w:ascii="Times New Roman"/>
          <w:sz w:val="20"/>
        </w:rPr>
      </w:pPr>
    </w:p>
    <w:p w:rsidR="0090683E" w:rsidRDefault="0090683E">
      <w:pPr>
        <w:pStyle w:val="BodyText"/>
        <w:rPr>
          <w:rFonts w:ascii="Times New Roman"/>
          <w:sz w:val="20"/>
        </w:rPr>
      </w:pPr>
    </w:p>
    <w:p w:rsidR="0090683E" w:rsidRDefault="0090683E">
      <w:pPr>
        <w:pStyle w:val="BodyText"/>
        <w:rPr>
          <w:rFonts w:ascii="Times New Roman"/>
          <w:sz w:val="20"/>
        </w:rPr>
      </w:pPr>
    </w:p>
    <w:p w:rsidR="0090683E" w:rsidRDefault="0090683E">
      <w:pPr>
        <w:pStyle w:val="BodyText"/>
        <w:rPr>
          <w:rFonts w:ascii="Times New Roman"/>
          <w:sz w:val="22"/>
        </w:rPr>
      </w:pPr>
    </w:p>
    <w:p w:rsidR="0090683E" w:rsidRDefault="00B82E54">
      <w:pPr>
        <w:spacing w:before="45"/>
        <w:ind w:left="5520" w:right="1963" w:hanging="1227"/>
        <w:rPr>
          <w:b/>
          <w:sz w:val="28"/>
        </w:rPr>
      </w:pPr>
      <w:r>
        <w:rPr>
          <w:noProof/>
        </w:rPr>
        <w:drawing>
          <wp:anchor distT="0" distB="0" distL="0" distR="0" simplePos="0" relativeHeight="251658240" behindDoc="0" locked="0" layoutInCell="1" allowOverlap="1">
            <wp:simplePos x="0" y="0"/>
            <wp:positionH relativeFrom="page">
              <wp:posOffset>661034</wp:posOffset>
            </wp:positionH>
            <wp:positionV relativeFrom="paragraph">
              <wp:posOffset>-598041</wp:posOffset>
            </wp:positionV>
            <wp:extent cx="1102359" cy="1342389"/>
            <wp:effectExtent l="0" t="0" r="0" b="0"/>
            <wp:wrapNone/>
            <wp:docPr id="1" name="image1.jpeg" descr="MCPS_LOGO_FINAL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102359" cy="1342389"/>
                    </a:xfrm>
                    <a:prstGeom prst="rect">
                      <a:avLst/>
                    </a:prstGeom>
                  </pic:spPr>
                </pic:pic>
              </a:graphicData>
            </a:graphic>
          </wp:anchor>
        </w:drawing>
      </w:r>
      <w:r>
        <w:rPr>
          <w:b/>
          <w:sz w:val="28"/>
        </w:rPr>
        <w:t>Life Threatening Allergies &amp; Epinephrine Parent Information</w:t>
      </w:r>
    </w:p>
    <w:p w:rsidR="0090683E" w:rsidRDefault="0090683E">
      <w:pPr>
        <w:pStyle w:val="BodyText"/>
        <w:rPr>
          <w:b/>
          <w:sz w:val="20"/>
        </w:rPr>
      </w:pPr>
    </w:p>
    <w:p w:rsidR="0090683E" w:rsidRDefault="0090683E">
      <w:pPr>
        <w:pStyle w:val="BodyText"/>
        <w:rPr>
          <w:b/>
          <w:sz w:val="20"/>
        </w:rPr>
      </w:pPr>
    </w:p>
    <w:p w:rsidR="0090683E" w:rsidRDefault="0090683E">
      <w:pPr>
        <w:pStyle w:val="BodyText"/>
        <w:spacing w:before="8"/>
        <w:rPr>
          <w:b/>
          <w:sz w:val="23"/>
        </w:rPr>
      </w:pPr>
    </w:p>
    <w:p w:rsidR="0090683E" w:rsidRDefault="00B82E54">
      <w:pPr>
        <w:spacing w:before="52" w:line="276" w:lineRule="auto"/>
        <w:ind w:left="120" w:right="98"/>
        <w:rPr>
          <w:sz w:val="24"/>
        </w:rPr>
      </w:pPr>
      <w:r>
        <w:rPr>
          <w:b/>
          <w:sz w:val="24"/>
        </w:rPr>
        <w:t>We are giving you this letter because your child has been prescribed Epinephrine (</w:t>
      </w:r>
      <w:proofErr w:type="spellStart"/>
      <w:r>
        <w:rPr>
          <w:b/>
          <w:sz w:val="24"/>
        </w:rPr>
        <w:t>Epipen</w:t>
      </w:r>
      <w:proofErr w:type="spellEnd"/>
      <w:r>
        <w:rPr>
          <w:b/>
          <w:sz w:val="24"/>
        </w:rPr>
        <w:t xml:space="preserve">, </w:t>
      </w:r>
      <w:proofErr w:type="spellStart"/>
      <w:r>
        <w:rPr>
          <w:b/>
          <w:sz w:val="24"/>
        </w:rPr>
        <w:t>Auvi</w:t>
      </w:r>
      <w:proofErr w:type="spellEnd"/>
      <w:r>
        <w:rPr>
          <w:b/>
          <w:sz w:val="24"/>
        </w:rPr>
        <w:t xml:space="preserve">-Q, </w:t>
      </w:r>
      <w:proofErr w:type="spellStart"/>
      <w:r>
        <w:rPr>
          <w:b/>
          <w:sz w:val="24"/>
        </w:rPr>
        <w:t>Adrenaclick</w:t>
      </w:r>
      <w:proofErr w:type="spellEnd"/>
      <w:r>
        <w:rPr>
          <w:b/>
          <w:sz w:val="24"/>
        </w:rPr>
        <w:t>,</w:t>
      </w:r>
      <w:r w:rsidR="002A4BB7">
        <w:rPr>
          <w:b/>
          <w:sz w:val="24"/>
        </w:rPr>
        <w:t xml:space="preserve"> </w:t>
      </w:r>
      <w:proofErr w:type="spellStart"/>
      <w:r w:rsidR="002A4BB7">
        <w:rPr>
          <w:b/>
          <w:sz w:val="24"/>
        </w:rPr>
        <w:t>Neffy</w:t>
      </w:r>
      <w:proofErr w:type="spellEnd"/>
      <w:r w:rsidR="002A4BB7">
        <w:rPr>
          <w:b/>
          <w:sz w:val="24"/>
        </w:rPr>
        <w:t>,</w:t>
      </w:r>
      <w:r>
        <w:rPr>
          <w:b/>
          <w:sz w:val="24"/>
        </w:rPr>
        <w:t xml:space="preserve"> etc.). </w:t>
      </w:r>
      <w:r>
        <w:rPr>
          <w:sz w:val="24"/>
        </w:rPr>
        <w:t>Having a child with a life-threatening allergy can be frightening for parents. At Missoula County Public Schools, we take allergies very seriously and want to work with parents to create a safe environment for your child. It is important that we also work together to foster self-care and advocacy skills in your child that will help them live safely beyond the school walls and school years.</w:t>
      </w:r>
    </w:p>
    <w:p w:rsidR="0090683E" w:rsidRDefault="0090683E">
      <w:pPr>
        <w:pStyle w:val="BodyText"/>
        <w:spacing w:before="7"/>
        <w:rPr>
          <w:sz w:val="27"/>
        </w:rPr>
      </w:pPr>
    </w:p>
    <w:p w:rsidR="0090683E" w:rsidRDefault="00B82E54">
      <w:pPr>
        <w:pStyle w:val="Heading1"/>
        <w:spacing w:before="1"/>
      </w:pPr>
      <w:r>
        <w:t>Please do the numbered items below so that your child is safe at school.</w:t>
      </w:r>
    </w:p>
    <w:p w:rsidR="0090683E" w:rsidRDefault="0090683E">
      <w:pPr>
        <w:pStyle w:val="BodyText"/>
        <w:spacing w:before="8"/>
        <w:rPr>
          <w:b/>
          <w:sz w:val="29"/>
        </w:rPr>
      </w:pPr>
    </w:p>
    <w:p w:rsidR="0090683E" w:rsidRDefault="00B82E54">
      <w:pPr>
        <w:pStyle w:val="ListParagraph"/>
        <w:numPr>
          <w:ilvl w:val="0"/>
          <w:numId w:val="1"/>
        </w:numPr>
        <w:tabs>
          <w:tab w:val="left" w:pos="840"/>
        </w:tabs>
        <w:spacing w:line="276" w:lineRule="auto"/>
        <w:ind w:right="598"/>
        <w:rPr>
          <w:sz w:val="24"/>
        </w:rPr>
      </w:pPr>
      <w:r>
        <w:rPr>
          <w:sz w:val="24"/>
        </w:rPr>
        <w:t xml:space="preserve">Have your child’s doctor/healthcare provider complete and sign the attached “Anaphylaxis Action Plan” </w:t>
      </w:r>
      <w:r>
        <w:rPr>
          <w:sz w:val="24"/>
          <w:u w:val="single"/>
        </w:rPr>
        <w:t>every year/ 12</w:t>
      </w:r>
      <w:r>
        <w:rPr>
          <w:spacing w:val="-5"/>
          <w:sz w:val="24"/>
          <w:u w:val="single"/>
        </w:rPr>
        <w:t xml:space="preserve"> </w:t>
      </w:r>
      <w:r>
        <w:rPr>
          <w:sz w:val="24"/>
          <w:u w:val="single"/>
        </w:rPr>
        <w:t>months</w:t>
      </w:r>
      <w:r>
        <w:rPr>
          <w:sz w:val="24"/>
        </w:rPr>
        <w:t>.</w:t>
      </w:r>
    </w:p>
    <w:p w:rsidR="0090683E" w:rsidRDefault="00B82E54">
      <w:pPr>
        <w:pStyle w:val="ListParagraph"/>
        <w:numPr>
          <w:ilvl w:val="0"/>
          <w:numId w:val="1"/>
        </w:numPr>
        <w:tabs>
          <w:tab w:val="left" w:pos="840"/>
        </w:tabs>
        <w:spacing w:line="292" w:lineRule="exact"/>
        <w:rPr>
          <w:sz w:val="24"/>
        </w:rPr>
      </w:pPr>
      <w:r>
        <w:rPr>
          <w:sz w:val="24"/>
        </w:rPr>
        <w:t>Add your signatures AND current contact information (see front and back of</w:t>
      </w:r>
      <w:r>
        <w:rPr>
          <w:spacing w:val="-23"/>
          <w:sz w:val="24"/>
        </w:rPr>
        <w:t xml:space="preserve"> </w:t>
      </w:r>
      <w:r>
        <w:rPr>
          <w:sz w:val="24"/>
        </w:rPr>
        <w:t>form).</w:t>
      </w:r>
    </w:p>
    <w:p w:rsidR="0090683E" w:rsidRDefault="00B82E54">
      <w:pPr>
        <w:pStyle w:val="ListParagraph"/>
        <w:numPr>
          <w:ilvl w:val="0"/>
          <w:numId w:val="1"/>
        </w:numPr>
        <w:tabs>
          <w:tab w:val="left" w:pos="840"/>
        </w:tabs>
        <w:spacing w:before="46"/>
        <w:rPr>
          <w:sz w:val="24"/>
        </w:rPr>
      </w:pPr>
      <w:r>
        <w:rPr>
          <w:sz w:val="24"/>
        </w:rPr>
        <w:t>Add a current photo to the</w:t>
      </w:r>
      <w:r>
        <w:rPr>
          <w:spacing w:val="-6"/>
          <w:sz w:val="24"/>
        </w:rPr>
        <w:t xml:space="preserve"> </w:t>
      </w:r>
      <w:r>
        <w:rPr>
          <w:sz w:val="24"/>
        </w:rPr>
        <w:t>form.</w:t>
      </w:r>
    </w:p>
    <w:p w:rsidR="0090683E" w:rsidRDefault="00B82E54">
      <w:pPr>
        <w:pStyle w:val="ListParagraph"/>
        <w:numPr>
          <w:ilvl w:val="0"/>
          <w:numId w:val="1"/>
        </w:numPr>
        <w:tabs>
          <w:tab w:val="left" w:pos="840"/>
        </w:tabs>
        <w:spacing w:before="43" w:line="278" w:lineRule="auto"/>
        <w:ind w:right="333"/>
        <w:rPr>
          <w:sz w:val="24"/>
        </w:rPr>
      </w:pPr>
      <w:r>
        <w:rPr>
          <w:sz w:val="24"/>
        </w:rPr>
        <w:t xml:space="preserve">Take the form and </w:t>
      </w:r>
      <w:r>
        <w:rPr>
          <w:sz w:val="24"/>
          <w:u w:val="single"/>
        </w:rPr>
        <w:t>non-expired</w:t>
      </w:r>
      <w:r>
        <w:rPr>
          <w:sz w:val="24"/>
        </w:rPr>
        <w:t xml:space="preserve"> medications to your child’s school at the start of the school year; it</w:t>
      </w:r>
      <w:r>
        <w:rPr>
          <w:spacing w:val="-33"/>
          <w:sz w:val="24"/>
        </w:rPr>
        <w:t xml:space="preserve"> </w:t>
      </w:r>
      <w:r>
        <w:rPr>
          <w:sz w:val="24"/>
        </w:rPr>
        <w:t>is better to do this several days BEFORE the start of</w:t>
      </w:r>
      <w:r>
        <w:rPr>
          <w:spacing w:val="-17"/>
          <w:sz w:val="24"/>
        </w:rPr>
        <w:t xml:space="preserve"> </w:t>
      </w:r>
      <w:r>
        <w:rPr>
          <w:sz w:val="24"/>
        </w:rPr>
        <w:t>school.</w:t>
      </w:r>
    </w:p>
    <w:p w:rsidR="0090683E" w:rsidRDefault="00B82E54">
      <w:pPr>
        <w:pStyle w:val="ListParagraph"/>
        <w:numPr>
          <w:ilvl w:val="1"/>
          <w:numId w:val="1"/>
        </w:numPr>
        <w:tabs>
          <w:tab w:val="left" w:pos="1559"/>
          <w:tab w:val="left" w:pos="1560"/>
        </w:tabs>
        <w:spacing w:line="273" w:lineRule="auto"/>
        <w:ind w:right="118"/>
        <w:rPr>
          <w:sz w:val="24"/>
        </w:rPr>
      </w:pPr>
      <w:r>
        <w:rPr>
          <w:sz w:val="24"/>
        </w:rPr>
        <w:t>The school will accept expired epinephrine only if you provide a specific letter from your health care provider stating the length of time the epinephrine may be given after the printed expiration</w:t>
      </w:r>
      <w:r>
        <w:rPr>
          <w:spacing w:val="-3"/>
          <w:sz w:val="24"/>
        </w:rPr>
        <w:t xml:space="preserve"> </w:t>
      </w:r>
      <w:r>
        <w:rPr>
          <w:sz w:val="24"/>
        </w:rPr>
        <w:t>date.</w:t>
      </w:r>
    </w:p>
    <w:p w:rsidR="0090683E" w:rsidRDefault="00B82E54">
      <w:pPr>
        <w:pStyle w:val="ListParagraph"/>
        <w:numPr>
          <w:ilvl w:val="1"/>
          <w:numId w:val="1"/>
        </w:numPr>
        <w:tabs>
          <w:tab w:val="left" w:pos="1559"/>
          <w:tab w:val="left" w:pos="1560"/>
        </w:tabs>
        <w:spacing w:before="6" w:line="273" w:lineRule="auto"/>
        <w:ind w:right="219"/>
        <w:rPr>
          <w:sz w:val="24"/>
        </w:rPr>
      </w:pPr>
      <w:r>
        <w:rPr>
          <w:sz w:val="24"/>
        </w:rPr>
        <w:t>The school will discard expired medications without a valid letter (described above) at the end of every school year unless you pick it</w:t>
      </w:r>
      <w:r>
        <w:rPr>
          <w:spacing w:val="-13"/>
          <w:sz w:val="24"/>
        </w:rPr>
        <w:t xml:space="preserve"> </w:t>
      </w:r>
      <w:r>
        <w:rPr>
          <w:sz w:val="24"/>
        </w:rPr>
        <w:t>up.</w:t>
      </w:r>
    </w:p>
    <w:p w:rsidR="0090683E" w:rsidRDefault="0090683E">
      <w:pPr>
        <w:pStyle w:val="BodyText"/>
        <w:spacing w:before="10"/>
        <w:rPr>
          <w:sz w:val="27"/>
        </w:rPr>
      </w:pPr>
    </w:p>
    <w:p w:rsidR="0090683E" w:rsidRDefault="00B82E54">
      <w:pPr>
        <w:pStyle w:val="Heading1"/>
      </w:pPr>
      <w:r>
        <w:rPr>
          <w:u w:val="single"/>
        </w:rPr>
        <w:t>ADDITIONAL INFORMATION:</w:t>
      </w:r>
    </w:p>
    <w:p w:rsidR="0090683E" w:rsidRDefault="00B82E54">
      <w:pPr>
        <w:pStyle w:val="BodyText"/>
        <w:spacing w:before="42" w:line="276" w:lineRule="auto"/>
        <w:ind w:left="120" w:right="319"/>
      </w:pPr>
      <w:r>
        <w:t>Missoula County Public Schools has comprehensive procedures to help students with allergies thrive and be safe at school. Please see the attached “Parent/Student Anaphylaxis Checklist” for your important role in these procedures. That and other additional information is on the district allergy webpage.</w:t>
      </w:r>
    </w:p>
    <w:p w:rsidR="0090683E" w:rsidRDefault="0090683E">
      <w:pPr>
        <w:pStyle w:val="BodyText"/>
        <w:spacing w:before="7"/>
        <w:rPr>
          <w:sz w:val="27"/>
        </w:rPr>
      </w:pPr>
    </w:p>
    <w:p w:rsidR="0090683E" w:rsidRDefault="00B82E54">
      <w:pPr>
        <w:pStyle w:val="BodyText"/>
        <w:spacing w:line="276" w:lineRule="auto"/>
        <w:ind w:left="119" w:right="194"/>
      </w:pPr>
      <w:r>
        <w:rPr>
          <w:b/>
        </w:rPr>
        <w:t xml:space="preserve">“Lock downs”, “perimeter lock-ins” or school evacuations: </w:t>
      </w:r>
      <w:r>
        <w:t xml:space="preserve">There are many reasons any of these events may occur during the school day including planned drills, “false alarms”, fires, earthquakes, storms and real or the threat of a dangerous individual in the area. Schools are dynamic places. At the start of an event, your child may be in their classroom, on the playground, in a hall or bathroom or other area such as the lunchroom or cafeteria. When safe to do so during an evacuation, staff will retrieve emergency medications kept in the office. The safety of all students is always the priority. I wanted to alert you to the reality that the only way your child will </w:t>
      </w:r>
      <w:r>
        <w:rPr>
          <w:u w:val="single"/>
        </w:rPr>
        <w:t>always</w:t>
      </w:r>
      <w:r>
        <w:t xml:space="preserve"> have ready access to their emergency medication, no matter the type of event, is to</w:t>
      </w:r>
    </w:p>
    <w:p w:rsidR="0090683E" w:rsidRDefault="0090683E">
      <w:pPr>
        <w:spacing w:line="276" w:lineRule="auto"/>
        <w:sectPr w:rsidR="0090683E">
          <w:footerReference w:type="default" r:id="rId8"/>
          <w:type w:val="continuous"/>
          <w:pgSz w:w="12240" w:h="15840"/>
          <w:pgMar w:top="560" w:right="680" w:bottom="1720" w:left="600" w:header="720" w:footer="1530" w:gutter="0"/>
          <w:cols w:space="720"/>
        </w:sectPr>
      </w:pPr>
    </w:p>
    <w:p w:rsidR="0090683E" w:rsidRDefault="00B82E54">
      <w:pPr>
        <w:pStyle w:val="BodyText"/>
        <w:spacing w:before="39" w:line="276" w:lineRule="auto"/>
        <w:ind w:left="120" w:right="88"/>
      </w:pPr>
      <w:r>
        <w:lastRenderedPageBreak/>
        <w:t xml:space="preserve">wear it on themselves at all times. You may choose to instruct your child to keep their emergency medication on them at all times and we will note that on accommodations plans. If you choose to do this, it would be best to have your child do this at </w:t>
      </w:r>
      <w:r>
        <w:rPr>
          <w:u w:val="single"/>
        </w:rPr>
        <w:t>all</w:t>
      </w:r>
      <w:r>
        <w:t xml:space="preserve"> times, in and outside of school, so that it becomes a lifelong habit.</w:t>
      </w:r>
    </w:p>
    <w:p w:rsidR="0090683E" w:rsidRDefault="0090683E">
      <w:pPr>
        <w:pStyle w:val="BodyText"/>
        <w:spacing w:before="4"/>
        <w:rPr>
          <w:sz w:val="23"/>
        </w:rPr>
      </w:pPr>
    </w:p>
    <w:p w:rsidR="0090683E" w:rsidRDefault="00B82E54">
      <w:pPr>
        <w:pStyle w:val="BodyText"/>
        <w:spacing w:before="52" w:line="276" w:lineRule="auto"/>
        <w:ind w:left="120" w:right="288"/>
      </w:pPr>
      <w:r>
        <w:t>If you have any questions or concern, feel free to contact me. Thank you for working with the school so your child is safe and ready to learn!</w:t>
      </w:r>
    </w:p>
    <w:p w:rsidR="0090683E" w:rsidRDefault="0090683E">
      <w:pPr>
        <w:pStyle w:val="BodyText"/>
        <w:spacing w:before="7"/>
        <w:rPr>
          <w:sz w:val="27"/>
        </w:rPr>
      </w:pPr>
    </w:p>
    <w:p w:rsidR="00B82E54" w:rsidRDefault="00B82E54">
      <w:pPr>
        <w:pStyle w:val="BodyText"/>
        <w:spacing w:line="276" w:lineRule="auto"/>
        <w:ind w:left="120" w:right="8278"/>
      </w:pPr>
      <w:r>
        <w:t>Brooke Krininger</w:t>
      </w:r>
      <w:r w:rsidR="00545247">
        <w:t xml:space="preserve"> </w:t>
      </w:r>
      <w:r>
        <w:t>MPH,BSN, RN</w:t>
      </w:r>
    </w:p>
    <w:p w:rsidR="00545247" w:rsidRDefault="00B82E54" w:rsidP="00545247">
      <w:pPr>
        <w:pStyle w:val="BodyText"/>
        <w:spacing w:line="276" w:lineRule="auto"/>
        <w:ind w:left="120" w:right="8278"/>
        <w:rPr>
          <w:sz w:val="22"/>
          <w:szCs w:val="22"/>
        </w:rPr>
      </w:pPr>
      <w:r>
        <w:t>Health Services Supervisor 406-728-2400 ex 1073</w:t>
      </w:r>
    </w:p>
    <w:p w:rsidR="0090683E" w:rsidRDefault="00545247" w:rsidP="00545247">
      <w:pPr>
        <w:pStyle w:val="BodyText"/>
        <w:spacing w:line="276" w:lineRule="auto"/>
        <w:ind w:left="120" w:right="8278"/>
        <w:rPr>
          <w:sz w:val="13"/>
        </w:rPr>
      </w:pPr>
      <w:r>
        <w:rPr>
          <w:color w:val="0000FF"/>
          <w:position w:val="1"/>
        </w:rPr>
        <w:t>bkrininger@mcpsmt.org</w:t>
      </w:r>
      <w:r w:rsidR="00B82E54">
        <w:rPr>
          <w:color w:val="0000FF"/>
          <w:position w:val="1"/>
        </w:rPr>
        <w:tab/>
      </w:r>
      <w:r w:rsidR="00B82E54">
        <w:rPr>
          <w:sz w:val="13"/>
        </w:rPr>
        <w:t xml:space="preserve">Revision Date </w:t>
      </w:r>
      <w:r w:rsidR="002A4BB7">
        <w:rPr>
          <w:sz w:val="13"/>
        </w:rPr>
        <w:t>October 2025</w:t>
      </w:r>
      <w:bookmarkStart w:id="0" w:name="_GoBack"/>
      <w:bookmarkEnd w:id="0"/>
    </w:p>
    <w:sectPr w:rsidR="0090683E">
      <w:pgSz w:w="12240" w:h="15840"/>
      <w:pgMar w:top="680" w:right="660" w:bottom="1720" w:left="600" w:header="0" w:footer="15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0BE0" w:rsidRDefault="00B82E54">
      <w:r>
        <w:separator/>
      </w:r>
    </w:p>
  </w:endnote>
  <w:endnote w:type="continuationSeparator" w:id="0">
    <w:p w:rsidR="00280BE0" w:rsidRDefault="00B82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683E" w:rsidRDefault="00B82E54">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2764155</wp:posOffset>
              </wp:positionH>
              <wp:positionV relativeFrom="page">
                <wp:posOffset>8947150</wp:posOffset>
              </wp:positionV>
              <wp:extent cx="2245995" cy="490220"/>
              <wp:effectExtent l="1905" t="3175" r="0" b="190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5995" cy="490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683E" w:rsidRDefault="00B82E54">
                          <w:pPr>
                            <w:spacing w:before="15"/>
                            <w:ind w:left="18" w:right="18"/>
                            <w:jc w:val="center"/>
                            <w:rPr>
                              <w:rFonts w:ascii="Arial"/>
                              <w:sz w:val="16"/>
                            </w:rPr>
                          </w:pPr>
                          <w:r>
                            <w:rPr>
                              <w:rFonts w:ascii="Arial"/>
                              <w:sz w:val="16"/>
                            </w:rPr>
                            <w:t>Nursing/Tech Building</w:t>
                          </w:r>
                        </w:p>
                        <w:p w:rsidR="0090683E" w:rsidRDefault="00B82E54">
                          <w:pPr>
                            <w:ind w:left="19" w:right="18"/>
                            <w:jc w:val="center"/>
                            <w:rPr>
                              <w:rFonts w:ascii="Arial"/>
                              <w:sz w:val="16"/>
                            </w:rPr>
                          </w:pPr>
                          <w:r>
                            <w:rPr>
                              <w:rFonts w:ascii="Arial"/>
                              <w:sz w:val="16"/>
                            </w:rPr>
                            <w:t>915 South Avenue West Missoula MT 59801 Telephone: (406) 728-</w:t>
                          </w:r>
                          <w:proofErr w:type="gramStart"/>
                          <w:r>
                            <w:rPr>
                              <w:rFonts w:ascii="Arial"/>
                              <w:sz w:val="16"/>
                            </w:rPr>
                            <w:t>2400  Fax</w:t>
                          </w:r>
                          <w:proofErr w:type="gramEnd"/>
                          <w:r>
                            <w:rPr>
                              <w:rFonts w:ascii="Arial"/>
                              <w:sz w:val="16"/>
                            </w:rPr>
                            <w:t>: (406) 542-4009</w:t>
                          </w:r>
                        </w:p>
                        <w:p w:rsidR="0090683E" w:rsidRDefault="00B82E54">
                          <w:pPr>
                            <w:ind w:left="18" w:right="18"/>
                            <w:jc w:val="center"/>
                            <w:rPr>
                              <w:rFonts w:ascii="Arial"/>
                              <w:sz w:val="16"/>
                            </w:rPr>
                          </w:pPr>
                          <w:r>
                            <w:t>www.mcpsmt.org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17.65pt;margin-top:704.5pt;width:176.85pt;height:38.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" filled="f" stroked="f">
              <v:textbox inset="0,0,0,0">
                <w:txbxContent>
                  <w:p w:rsidR="0090683E" w:rsidRDefault="00B82E54">
                    <w:pPr>
                      <w:spacing w:before="15"/>
                      <w:ind w:left="18" w:right="18"/>
                      <w:jc w:val="center"/>
                      <w:rPr>
                        <w:rFonts w:ascii="Arial"/>
                        <w:sz w:val="16"/>
                      </w:rPr>
                    </w:pPr>
                    <w:r>
                      <w:rPr>
                        <w:rFonts w:ascii="Arial"/>
                        <w:sz w:val="16"/>
                      </w:rPr>
                      <w:t>Nursing/Tech</w:t>
                    </w:r>
                    <w:r>
                      <w:rPr>
                        <w:rFonts w:ascii="Arial"/>
                        <w:sz w:val="16"/>
                      </w:rPr>
                      <w:t xml:space="preserve"> Building</w:t>
                    </w:r>
                  </w:p>
                  <w:p w:rsidR="0090683E" w:rsidRDefault="00B82E54">
                    <w:pPr>
                      <w:ind w:left="19" w:right="18"/>
                      <w:jc w:val="center"/>
                      <w:rPr>
                        <w:rFonts w:ascii="Arial"/>
                        <w:sz w:val="16"/>
                      </w:rPr>
                    </w:pPr>
                    <w:r>
                      <w:rPr>
                        <w:rFonts w:ascii="Arial"/>
                        <w:sz w:val="16"/>
                      </w:rPr>
                      <w:t>915</w:t>
                    </w:r>
                    <w:r>
                      <w:rPr>
                        <w:rFonts w:ascii="Arial"/>
                        <w:sz w:val="16"/>
                      </w:rPr>
                      <w:t xml:space="preserve"> South Avenue</w:t>
                    </w:r>
                    <w:r>
                      <w:rPr>
                        <w:rFonts w:ascii="Arial"/>
                        <w:sz w:val="16"/>
                      </w:rPr>
                      <w:t xml:space="preserve"> West Missoula MT 59801 Telephone: (406) 728-2400  Fax: (406) 542-4009</w:t>
                    </w:r>
                  </w:p>
                  <w:p w:rsidR="0090683E" w:rsidRDefault="00B82E54">
                    <w:pPr>
                      <w:ind w:left="18" w:right="18"/>
                      <w:jc w:val="center"/>
                      <w:rPr>
                        <w:rFonts w:ascii="Arial"/>
                        <w:sz w:val="16"/>
                      </w:rPr>
                    </w:pPr>
                    <w:r>
                      <w:t>www.mcpsmt.org</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0BE0" w:rsidRDefault="00B82E54">
      <w:r>
        <w:separator/>
      </w:r>
    </w:p>
  </w:footnote>
  <w:footnote w:type="continuationSeparator" w:id="0">
    <w:p w:rsidR="00280BE0" w:rsidRDefault="00B82E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DA3201"/>
    <w:multiLevelType w:val="hybridMultilevel"/>
    <w:tmpl w:val="00F4D056"/>
    <w:lvl w:ilvl="0" w:tplc="FC362E36">
      <w:start w:val="1"/>
      <w:numFmt w:val="decimal"/>
      <w:lvlText w:val="%1."/>
      <w:lvlJc w:val="left"/>
      <w:pPr>
        <w:ind w:left="840" w:hanging="360"/>
        <w:jc w:val="left"/>
      </w:pPr>
      <w:rPr>
        <w:rFonts w:ascii="Calibri" w:eastAsia="Calibri" w:hAnsi="Calibri" w:cs="Calibri" w:hint="default"/>
        <w:spacing w:val="-3"/>
        <w:w w:val="100"/>
        <w:sz w:val="24"/>
        <w:szCs w:val="24"/>
      </w:rPr>
    </w:lvl>
    <w:lvl w:ilvl="1" w:tplc="59FEC442">
      <w:numFmt w:val="bullet"/>
      <w:lvlText w:val=""/>
      <w:lvlJc w:val="left"/>
      <w:pPr>
        <w:ind w:left="1560" w:hanging="360"/>
      </w:pPr>
      <w:rPr>
        <w:rFonts w:ascii="Symbol" w:eastAsia="Symbol" w:hAnsi="Symbol" w:cs="Symbol" w:hint="default"/>
        <w:w w:val="100"/>
        <w:sz w:val="24"/>
        <w:szCs w:val="24"/>
      </w:rPr>
    </w:lvl>
    <w:lvl w:ilvl="2" w:tplc="C33448BA">
      <w:numFmt w:val="bullet"/>
      <w:lvlText w:val="•"/>
      <w:lvlJc w:val="left"/>
      <w:pPr>
        <w:ind w:left="2604" w:hanging="360"/>
      </w:pPr>
      <w:rPr>
        <w:rFonts w:hint="default"/>
      </w:rPr>
    </w:lvl>
    <w:lvl w:ilvl="3" w:tplc="73C2421C">
      <w:numFmt w:val="bullet"/>
      <w:lvlText w:val="•"/>
      <w:lvlJc w:val="left"/>
      <w:pPr>
        <w:ind w:left="3648" w:hanging="360"/>
      </w:pPr>
      <w:rPr>
        <w:rFonts w:hint="default"/>
      </w:rPr>
    </w:lvl>
    <w:lvl w:ilvl="4" w:tplc="A81E2A9E">
      <w:numFmt w:val="bullet"/>
      <w:lvlText w:val="•"/>
      <w:lvlJc w:val="left"/>
      <w:pPr>
        <w:ind w:left="4693" w:hanging="360"/>
      </w:pPr>
      <w:rPr>
        <w:rFonts w:hint="default"/>
      </w:rPr>
    </w:lvl>
    <w:lvl w:ilvl="5" w:tplc="721E8490">
      <w:numFmt w:val="bullet"/>
      <w:lvlText w:val="•"/>
      <w:lvlJc w:val="left"/>
      <w:pPr>
        <w:ind w:left="5737" w:hanging="360"/>
      </w:pPr>
      <w:rPr>
        <w:rFonts w:hint="default"/>
      </w:rPr>
    </w:lvl>
    <w:lvl w:ilvl="6" w:tplc="30E06F02">
      <w:numFmt w:val="bullet"/>
      <w:lvlText w:val="•"/>
      <w:lvlJc w:val="left"/>
      <w:pPr>
        <w:ind w:left="6782" w:hanging="360"/>
      </w:pPr>
      <w:rPr>
        <w:rFonts w:hint="default"/>
      </w:rPr>
    </w:lvl>
    <w:lvl w:ilvl="7" w:tplc="008096B6">
      <w:numFmt w:val="bullet"/>
      <w:lvlText w:val="•"/>
      <w:lvlJc w:val="left"/>
      <w:pPr>
        <w:ind w:left="7826" w:hanging="360"/>
      </w:pPr>
      <w:rPr>
        <w:rFonts w:hint="default"/>
      </w:rPr>
    </w:lvl>
    <w:lvl w:ilvl="8" w:tplc="2830FC8E">
      <w:numFmt w:val="bullet"/>
      <w:lvlText w:val="•"/>
      <w:lvlJc w:val="left"/>
      <w:pPr>
        <w:ind w:left="8871"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83E"/>
    <w:rsid w:val="00280BE0"/>
    <w:rsid w:val="002A4BB7"/>
    <w:rsid w:val="00545247"/>
    <w:rsid w:val="0090683E"/>
    <w:rsid w:val="00B82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19ED8"/>
  <w15:docId w15:val="{092B2034-B3D9-4AE6-A115-8197EF054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82E54"/>
    <w:pPr>
      <w:tabs>
        <w:tab w:val="center" w:pos="4680"/>
        <w:tab w:val="right" w:pos="9360"/>
      </w:tabs>
    </w:pPr>
  </w:style>
  <w:style w:type="character" w:customStyle="1" w:styleId="HeaderChar">
    <w:name w:val="Header Char"/>
    <w:basedOn w:val="DefaultParagraphFont"/>
    <w:link w:val="Header"/>
    <w:uiPriority w:val="99"/>
    <w:rsid w:val="00B82E54"/>
    <w:rPr>
      <w:rFonts w:ascii="Calibri" w:eastAsia="Calibri" w:hAnsi="Calibri" w:cs="Calibri"/>
    </w:rPr>
  </w:style>
  <w:style w:type="paragraph" w:styleId="Footer">
    <w:name w:val="footer"/>
    <w:basedOn w:val="Normal"/>
    <w:link w:val="FooterChar"/>
    <w:uiPriority w:val="99"/>
    <w:unhideWhenUsed/>
    <w:rsid w:val="00B82E54"/>
    <w:pPr>
      <w:tabs>
        <w:tab w:val="center" w:pos="4680"/>
        <w:tab w:val="right" w:pos="9360"/>
      </w:tabs>
    </w:pPr>
  </w:style>
  <w:style w:type="character" w:customStyle="1" w:styleId="FooterChar">
    <w:name w:val="Footer Char"/>
    <w:basedOn w:val="DefaultParagraphFont"/>
    <w:link w:val="Footer"/>
    <w:uiPriority w:val="99"/>
    <w:rsid w:val="00B82E54"/>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462</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Missoula County Public Schools</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MCPS</dc:creator>
  <cp:lastModifiedBy>Brooke Krininger</cp:lastModifiedBy>
  <cp:revision>2</cp:revision>
  <dcterms:created xsi:type="dcterms:W3CDTF">2025-10-09T21:34:00Z</dcterms:created>
  <dcterms:modified xsi:type="dcterms:W3CDTF">2025-10-09T21:34:00Z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2018-05-21T00:00:00Z</vt:filetime>
  </property>
  <property fmtid="{D5CDD505-2E9C-101B-9397-08002B2CF9AE}" pid="3" name="Creator">
    <vt:lpwstr>Acrobat PDFMaker 18 for Word</vt:lpwstr>
  </property>
  <property fmtid="{D5CDD505-2E9C-101B-9397-08002B2CF9AE}" pid="4" name="LastSaved">
    <vt:filetime>2020-06-08T00:00:00Z</vt:filetime>
  </property>
</Properties>
</file>