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Arial" w:cs="Arial" w:eastAsia="Arial" w:hAnsi="Arial"/>
          <w:color w:val="000000"/>
          <w:sz w:val="46"/>
          <w:szCs w:val="46"/>
        </w:rPr>
      </w:pPr>
      <w:r w:rsidDel="00000000" w:rsidR="00000000" w:rsidRPr="00000000">
        <w:rPr>
          <w:rFonts w:ascii="Arial" w:cs="Arial" w:eastAsia="Arial" w:hAnsi="Arial"/>
          <w:color w:val="000000"/>
          <w:sz w:val="46"/>
          <w:szCs w:val="46"/>
          <w:rtl w:val="0"/>
        </w:rPr>
        <w:t xml:space="preserve">SHAC AGENDA </w:t>
      </w:r>
    </w:p>
    <w:p w:rsidR="00000000" w:rsidDel="00000000" w:rsidP="00000000" w:rsidRDefault="00000000" w:rsidRPr="00000000" w14:paraId="00000002">
      <w:pPr>
        <w:shd w:fill="ffffff" w:val="clear"/>
        <w:rPr>
          <w:rFonts w:ascii="Arial" w:cs="Arial" w:eastAsia="Arial" w:hAnsi="Arial"/>
          <w:sz w:val="46"/>
          <w:szCs w:val="4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October 14, 2025 at 4:00pm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rPr>
          <w:rFonts w:ascii="Arial" w:cs="Arial" w:eastAsia="Arial" w:hAnsi="Arial"/>
          <w:color w:val="222222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color w:val="000000"/>
          <w:sz w:val="32"/>
          <w:szCs w:val="32"/>
          <w:rtl w:val="0"/>
        </w:rPr>
        <w:t xml:space="preserve">Brownsboro Administration Building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Small Board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1)   Introduction</w:t>
      </w:r>
    </w:p>
    <w:p w:rsidR="00000000" w:rsidDel="00000000" w:rsidP="00000000" w:rsidRDefault="00000000" w:rsidRPr="00000000" w14:paraId="00000006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2)   SHAC law/ByLaws</w:t>
      </w:r>
    </w:p>
    <w:p w:rsidR="00000000" w:rsidDel="00000000" w:rsidP="00000000" w:rsidRDefault="00000000" w:rsidRPr="00000000" w14:paraId="00000007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3)   Secretary seat - vote</w:t>
      </w:r>
    </w:p>
    <w:p w:rsidR="00000000" w:rsidDel="00000000" w:rsidP="00000000" w:rsidRDefault="00000000" w:rsidRPr="00000000" w14:paraId="00000008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4)   Emergency Teams/Project Adam update</w:t>
      </w:r>
    </w:p>
    <w:p w:rsidR="00000000" w:rsidDel="00000000" w:rsidP="00000000" w:rsidRDefault="00000000" w:rsidRPr="00000000" w14:paraId="00000009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5)   Legislative changes    </w:t>
      </w:r>
    </w:p>
    <w:p w:rsidR="00000000" w:rsidDel="00000000" w:rsidP="00000000" w:rsidRDefault="00000000" w:rsidRPr="00000000" w14:paraId="0000000A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7)   BISD partner with our BHS PCT students and TVCC</w:t>
      </w:r>
    </w:p>
    <w:p w:rsidR="00000000" w:rsidDel="00000000" w:rsidP="00000000" w:rsidRDefault="00000000" w:rsidRPr="00000000" w14:paraId="0000000B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8)   Family Circle of Care - Mrs. Yolanda Lewis</w:t>
      </w:r>
    </w:p>
    <w:p w:rsidR="00000000" w:rsidDel="00000000" w:rsidP="00000000" w:rsidRDefault="00000000" w:rsidRPr="00000000" w14:paraId="0000000C">
      <w:pPr>
        <w:shd w:fill="ffffff" w:val="clear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9)   Opportunity for Health &amp; Wellness graduation cords- Dr Coker and Qualls </w:t>
      </w:r>
    </w:p>
    <w:p w:rsidR="00000000" w:rsidDel="00000000" w:rsidP="00000000" w:rsidRDefault="00000000" w:rsidRPr="00000000" w14:paraId="0000000D">
      <w:pPr>
        <w:shd w:fill="ffffff" w:val="clear"/>
        <w:ind w:left="0" w:firstLine="0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10) General Topic discussion</w:t>
      </w:r>
    </w:p>
    <w:p w:rsidR="00000000" w:rsidDel="00000000" w:rsidP="00000000" w:rsidRDefault="00000000" w:rsidRPr="00000000" w14:paraId="0000000E">
      <w:pPr>
        <w:shd w:fill="ffffff" w:val="clear"/>
        <w:ind w:left="0" w:firstLine="0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ind w:left="0" w:firstLine="0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3B0D18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JPuIYRVStX/oiy1FdZNXU2IJ0g==">CgMxLjA4AHIhMXN6aHF1N3E0SVdQb3lPcnRRSGNJdWV0U3lsckJ2Ukxl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2025-01-21T16:00:00Z</dcterms:created>
  <dc:creator>WHITNEY YATES</dc:creator>
</cp:coreProperties>
</file>