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ABCF0" w14:textId="77777777" w:rsidR="002E1C5C" w:rsidRPr="002E1C5C" w:rsidRDefault="002E1C5C" w:rsidP="002E1C5C">
      <w:pPr>
        <w:spacing w:after="0" w:line="240" w:lineRule="auto"/>
        <w:jc w:val="center"/>
        <w:rPr>
          <w:rFonts w:ascii="Calibri" w:eastAsia="MS Mincho" w:hAnsi="Calibri" w:cs="Times New Roman"/>
          <w:b/>
          <w:sz w:val="24"/>
          <w:szCs w:val="24"/>
        </w:rPr>
      </w:pPr>
      <w:r>
        <w:rPr>
          <w:rFonts w:ascii="Calibri" w:eastAsia="MS Mincho" w:hAnsi="Calibri" w:cs="Times New Roman"/>
          <w:b/>
          <w:sz w:val="24"/>
          <w:szCs w:val="24"/>
        </w:rPr>
        <w:t xml:space="preserve">Part </w:t>
      </w:r>
      <w:r w:rsidRPr="002E1C5C">
        <w:rPr>
          <w:rFonts w:ascii="Calibri" w:eastAsia="MS Mincho" w:hAnsi="Calibri" w:cs="Times New Roman"/>
          <w:b/>
          <w:sz w:val="24"/>
          <w:szCs w:val="24"/>
        </w:rPr>
        <w:t>A - SPIN Number Information</w:t>
      </w:r>
    </w:p>
    <w:p w14:paraId="62CF463D" w14:textId="77777777" w:rsidR="002E1C5C" w:rsidRPr="002E1C5C" w:rsidRDefault="002E1C5C" w:rsidP="002E1C5C">
      <w:pPr>
        <w:spacing w:after="0" w:line="240" w:lineRule="auto"/>
        <w:jc w:val="center"/>
        <w:rPr>
          <w:rFonts w:ascii="Calibri" w:eastAsia="MS Mincho" w:hAnsi="Calibri" w:cs="Times New Roman"/>
          <w:b/>
          <w:sz w:val="24"/>
          <w:szCs w:val="24"/>
        </w:rPr>
      </w:pPr>
    </w:p>
    <w:p w14:paraId="44C67717" w14:textId="77777777" w:rsidR="002E1C5C" w:rsidRPr="002E1C5C" w:rsidRDefault="002E1C5C" w:rsidP="002E1C5C">
      <w:pPr>
        <w:numPr>
          <w:ilvl w:val="0"/>
          <w:numId w:val="1"/>
        </w:numPr>
        <w:spacing w:after="200" w:line="276" w:lineRule="auto"/>
        <w:contextualSpacing/>
        <w:rPr>
          <w:rFonts w:ascii="Calibri" w:eastAsia="Cambria" w:hAnsi="Calibri" w:cs="Times New Roman"/>
          <w:sz w:val="24"/>
          <w:szCs w:val="24"/>
        </w:rPr>
      </w:pPr>
      <w:r w:rsidRPr="002E1C5C">
        <w:rPr>
          <w:rFonts w:ascii="Calibri" w:eastAsia="Cambria" w:hAnsi="Calibri" w:cs="Times New Roman"/>
          <w:sz w:val="24"/>
          <w:szCs w:val="24"/>
        </w:rPr>
        <w:t xml:space="preserve">Provide in the following space the SPIN Number that the Service Provider will be using to provide the services subject of this </w:t>
      </w:r>
      <w:proofErr w:type="gramStart"/>
      <w:r w:rsidRPr="002E1C5C">
        <w:rPr>
          <w:rFonts w:ascii="Calibri" w:eastAsia="Cambria" w:hAnsi="Calibri" w:cs="Times New Roman"/>
          <w:sz w:val="24"/>
          <w:szCs w:val="24"/>
        </w:rPr>
        <w:t>RFP :</w:t>
      </w:r>
      <w:proofErr w:type="gramEnd"/>
      <w:r w:rsidRPr="002E1C5C">
        <w:rPr>
          <w:rFonts w:ascii="Calibri" w:eastAsia="Cambria" w:hAnsi="Calibri" w:cs="Times New Roman"/>
          <w:sz w:val="24"/>
          <w:szCs w:val="24"/>
        </w:rPr>
        <w:t xml:space="preserve">  ______________________________________________________</w:t>
      </w:r>
      <w:r w:rsidRPr="002E1C5C">
        <w:rPr>
          <w:rFonts w:ascii="Calibri" w:eastAsia="Cambria" w:hAnsi="Calibri" w:cs="Times New Roman"/>
          <w:sz w:val="24"/>
          <w:szCs w:val="24"/>
        </w:rPr>
        <w:br/>
      </w:r>
    </w:p>
    <w:p w14:paraId="0CD37A89" w14:textId="7B624A7A" w:rsidR="002E1C5C" w:rsidRPr="002E1C5C" w:rsidRDefault="002E1C5C" w:rsidP="002E1C5C">
      <w:pPr>
        <w:numPr>
          <w:ilvl w:val="0"/>
          <w:numId w:val="1"/>
        </w:numPr>
        <w:spacing w:after="200" w:line="276" w:lineRule="auto"/>
        <w:contextualSpacing/>
        <w:rPr>
          <w:rFonts w:ascii="Calibri" w:eastAsia="Cambria" w:hAnsi="Calibri" w:cs="Times New Roman"/>
          <w:sz w:val="24"/>
          <w:szCs w:val="24"/>
        </w:rPr>
      </w:pPr>
      <w:r w:rsidRPr="002E1C5C">
        <w:rPr>
          <w:rFonts w:ascii="Calibri" w:eastAsia="Cambria" w:hAnsi="Calibri" w:cs="Times New Roman"/>
          <w:sz w:val="24"/>
          <w:szCs w:val="24"/>
        </w:rPr>
        <w:t xml:space="preserve">Indicate the entity name associated with this SPIN number (if uncertain, this information can be found at </w:t>
      </w:r>
      <w:r w:rsidR="00006EF4" w:rsidRPr="00006EF4">
        <w:rPr>
          <w:rFonts w:ascii="Calibri" w:eastAsia="Cambria" w:hAnsi="Calibri" w:cs="Times New Roman"/>
          <w:sz w:val="24"/>
          <w:szCs w:val="24"/>
        </w:rPr>
        <w:t>https://slweb.usac.org/Spin/Search</w:t>
      </w:r>
      <w:r w:rsidRPr="002E1C5C">
        <w:rPr>
          <w:rFonts w:ascii="Calibri" w:eastAsia="Cambria" w:hAnsi="Calibri" w:cs="Times New Roman"/>
          <w:sz w:val="24"/>
          <w:szCs w:val="24"/>
        </w:rPr>
        <w:t>):</w:t>
      </w:r>
      <w:r w:rsidRPr="002E1C5C">
        <w:rPr>
          <w:rFonts w:ascii="Calibri" w:eastAsia="Cambria" w:hAnsi="Calibri" w:cs="Times New Roman"/>
          <w:sz w:val="24"/>
          <w:szCs w:val="24"/>
        </w:rPr>
        <w:br/>
        <w:t>________________________________________________________________________</w:t>
      </w:r>
      <w:r w:rsidRPr="002E1C5C">
        <w:rPr>
          <w:rFonts w:ascii="Calibri" w:eastAsia="Cambria" w:hAnsi="Calibri" w:cs="Times New Roman"/>
          <w:sz w:val="24"/>
          <w:szCs w:val="24"/>
        </w:rPr>
        <w:br/>
      </w:r>
    </w:p>
    <w:p w14:paraId="281090B2" w14:textId="3F4F87C7" w:rsidR="002E1C5C" w:rsidRPr="002E1C5C" w:rsidRDefault="002E1C5C" w:rsidP="002E1C5C">
      <w:pPr>
        <w:numPr>
          <w:ilvl w:val="0"/>
          <w:numId w:val="1"/>
        </w:numPr>
        <w:spacing w:after="200" w:line="276" w:lineRule="auto"/>
        <w:contextualSpacing/>
        <w:rPr>
          <w:rFonts w:ascii="Calibri" w:eastAsia="Cambria" w:hAnsi="Calibri" w:cs="Times New Roman"/>
          <w:sz w:val="24"/>
          <w:szCs w:val="24"/>
        </w:rPr>
      </w:pPr>
      <w:r w:rsidRPr="002E1C5C">
        <w:rPr>
          <w:rFonts w:ascii="Calibri" w:eastAsia="Cambria" w:hAnsi="Calibri" w:cs="Times New Roman"/>
          <w:sz w:val="24"/>
          <w:szCs w:val="24"/>
        </w:rPr>
        <w:t xml:space="preserve">Provide the documentation from the USAC web site proving that the entity name associated with this SPIN number is consistent with your response in Number 2 above. Check “Yes” if the documentation is provided in this </w:t>
      </w:r>
      <w:r w:rsidR="0065179E">
        <w:rPr>
          <w:rFonts w:ascii="Calibri" w:eastAsia="Cambria" w:hAnsi="Calibri" w:cs="Times New Roman"/>
          <w:sz w:val="24"/>
          <w:szCs w:val="24"/>
        </w:rPr>
        <w:t>response</w:t>
      </w:r>
      <w:r w:rsidRPr="002E1C5C">
        <w:rPr>
          <w:rFonts w:ascii="Calibri" w:eastAsia="Cambria" w:hAnsi="Calibri" w:cs="Times New Roman"/>
          <w:sz w:val="24"/>
          <w:szCs w:val="24"/>
        </w:rPr>
        <w:t xml:space="preserve">: </w:t>
      </w:r>
    </w:p>
    <w:p w14:paraId="1E8BB59D" w14:textId="126BA771" w:rsidR="002E1C5C" w:rsidRPr="002E1C5C" w:rsidRDefault="002E1C5C" w:rsidP="002E1C5C">
      <w:pPr>
        <w:spacing w:after="200" w:line="276" w:lineRule="auto"/>
        <w:ind w:left="720"/>
        <w:contextualSpacing/>
        <w:rPr>
          <w:rFonts w:ascii="Calibri" w:eastAsia="Cambria" w:hAnsi="Calibri" w:cs="Times New Roman"/>
          <w:sz w:val="24"/>
          <w:szCs w:val="24"/>
        </w:rPr>
      </w:pPr>
      <w:r w:rsidRPr="002E1C5C">
        <w:rPr>
          <w:rFonts w:ascii="Calibri" w:eastAsia="Cambria" w:hAnsi="Calibri" w:cs="Times New Roman"/>
          <w:b/>
          <w:sz w:val="24"/>
          <w:szCs w:val="24"/>
        </w:rPr>
        <w:sym w:font="Symbol" w:char="F07F"/>
      </w:r>
      <w:r w:rsidRPr="002E1C5C">
        <w:rPr>
          <w:rFonts w:ascii="Calibri" w:eastAsia="Cambria" w:hAnsi="Calibri" w:cs="Times New Roman"/>
          <w:sz w:val="24"/>
          <w:szCs w:val="24"/>
        </w:rPr>
        <w:t xml:space="preserve">  Yes</w:t>
      </w:r>
      <w:r w:rsidRPr="002E1C5C">
        <w:rPr>
          <w:rFonts w:ascii="Calibri" w:eastAsia="Cambria" w:hAnsi="Calibri" w:cs="Times New Roman"/>
          <w:sz w:val="24"/>
          <w:szCs w:val="24"/>
        </w:rPr>
        <w:tab/>
      </w:r>
      <w:r w:rsidRPr="002E1C5C">
        <w:rPr>
          <w:rFonts w:ascii="Calibri" w:eastAsia="Cambria" w:hAnsi="Calibri" w:cs="Times New Roman"/>
          <w:sz w:val="24"/>
          <w:szCs w:val="24"/>
        </w:rPr>
        <w:tab/>
      </w:r>
      <w:r w:rsidRPr="002E1C5C">
        <w:rPr>
          <w:rFonts w:ascii="Calibri" w:eastAsia="Cambria" w:hAnsi="Calibri" w:cs="Times New Roman"/>
          <w:sz w:val="24"/>
          <w:szCs w:val="24"/>
        </w:rPr>
        <w:tab/>
      </w:r>
      <w:r w:rsidRPr="002E1C5C">
        <w:rPr>
          <w:rFonts w:ascii="Calibri" w:eastAsia="Cambria" w:hAnsi="Calibri" w:cs="Times New Roman"/>
          <w:sz w:val="24"/>
          <w:szCs w:val="24"/>
        </w:rPr>
        <w:tab/>
      </w:r>
      <w:r w:rsidRPr="002E1C5C">
        <w:rPr>
          <w:rFonts w:ascii="Calibri" w:eastAsia="Cambria" w:hAnsi="Calibri" w:cs="Times New Roman"/>
          <w:b/>
          <w:sz w:val="24"/>
          <w:szCs w:val="24"/>
        </w:rPr>
        <w:sym w:font="Symbol" w:char="F07F"/>
      </w:r>
      <w:r w:rsidRPr="002E1C5C">
        <w:rPr>
          <w:rFonts w:ascii="Calibri" w:eastAsia="Cambria" w:hAnsi="Calibri" w:cs="Times New Roman"/>
          <w:sz w:val="24"/>
          <w:szCs w:val="24"/>
        </w:rPr>
        <w:t xml:space="preserve">  No</w:t>
      </w:r>
      <w:r w:rsidRPr="002E1C5C">
        <w:rPr>
          <w:rFonts w:ascii="Calibri" w:eastAsia="Cambria" w:hAnsi="Calibri" w:cs="Times New Roman"/>
          <w:sz w:val="24"/>
          <w:szCs w:val="24"/>
        </w:rPr>
        <w:br/>
        <w:t xml:space="preserve">(If “No” is checked, the RFP response may in </w:t>
      </w:r>
      <w:proofErr w:type="gramStart"/>
      <w:r w:rsidR="00006EF4">
        <w:rPr>
          <w:rFonts w:ascii="Calibri" w:eastAsia="Cambria" w:hAnsi="Calibri" w:cs="Times New Roman"/>
          <w:sz w:val="24"/>
          <w:szCs w:val="24"/>
        </w:rPr>
        <w:t>ALS</w:t>
      </w:r>
      <w:r w:rsidRPr="002E1C5C">
        <w:rPr>
          <w:rFonts w:ascii="Calibri" w:eastAsia="Cambria" w:hAnsi="Calibri" w:cs="Times New Roman"/>
          <w:sz w:val="24"/>
          <w:szCs w:val="24"/>
        </w:rPr>
        <w:t>‘</w:t>
      </w:r>
      <w:proofErr w:type="gramEnd"/>
      <w:r w:rsidRPr="002E1C5C">
        <w:rPr>
          <w:rFonts w:ascii="Calibri" w:eastAsia="Cambria" w:hAnsi="Calibri" w:cs="Times New Roman"/>
          <w:sz w:val="24"/>
          <w:szCs w:val="24"/>
        </w:rPr>
        <w:t>s sole discretion be deemed non-responsive and ineligible for award.)</w:t>
      </w:r>
    </w:p>
    <w:p w14:paraId="70C2FD4E" w14:textId="77777777" w:rsidR="002E1C5C" w:rsidRPr="002E1C5C" w:rsidRDefault="002E1C5C" w:rsidP="002E1C5C">
      <w:pPr>
        <w:spacing w:after="200" w:line="276" w:lineRule="auto"/>
        <w:ind w:left="720"/>
        <w:contextualSpacing/>
        <w:rPr>
          <w:rFonts w:ascii="Calibri" w:eastAsia="Cambria" w:hAnsi="Calibri" w:cs="Times New Roman"/>
          <w:sz w:val="24"/>
          <w:szCs w:val="24"/>
        </w:rPr>
      </w:pPr>
    </w:p>
    <w:p w14:paraId="037C9F29" w14:textId="7C745FCB" w:rsidR="002E1C5C" w:rsidRPr="002E1C5C" w:rsidRDefault="002E1C5C" w:rsidP="002E1C5C">
      <w:pPr>
        <w:numPr>
          <w:ilvl w:val="0"/>
          <w:numId w:val="1"/>
        </w:numPr>
        <w:spacing w:after="200" w:line="276" w:lineRule="auto"/>
        <w:contextualSpacing/>
        <w:rPr>
          <w:rFonts w:ascii="Calibri" w:eastAsia="Cambria" w:hAnsi="Calibri" w:cs="Times New Roman"/>
          <w:sz w:val="24"/>
          <w:szCs w:val="24"/>
        </w:rPr>
      </w:pPr>
      <w:r w:rsidRPr="002E1C5C">
        <w:rPr>
          <w:rFonts w:ascii="Calibri" w:eastAsia="Cambria" w:hAnsi="Calibri" w:cs="Times New Roman"/>
          <w:sz w:val="24"/>
          <w:szCs w:val="24"/>
        </w:rPr>
        <w:t>If the name of the Service Provider responding to this RFP does not precisely correspond to the name of the entity associated with the SPIN number provided in number 1 and documented in number 3 above, an explanation must be provided as to the relationship that exists between the Service Provider responding to this RFP and the entity associated with the SPIN number that allows the Service Provider responding to the RFP to provide the services under the SPIN nu</w:t>
      </w:r>
      <w:r w:rsidR="00F60F7D">
        <w:rPr>
          <w:rFonts w:ascii="Calibri" w:eastAsia="Cambria" w:hAnsi="Calibri" w:cs="Times New Roman"/>
          <w:sz w:val="24"/>
          <w:szCs w:val="24"/>
        </w:rPr>
        <w:t>mber provided.  Please attach</w:t>
      </w:r>
      <w:r w:rsidRPr="002E1C5C">
        <w:rPr>
          <w:rFonts w:ascii="Calibri" w:eastAsia="Cambria" w:hAnsi="Calibri" w:cs="Times New Roman"/>
          <w:sz w:val="24"/>
          <w:szCs w:val="24"/>
        </w:rPr>
        <w:t xml:space="preserve"> and include it </w:t>
      </w:r>
      <w:r w:rsidR="0065179E">
        <w:rPr>
          <w:rFonts w:ascii="Calibri" w:eastAsia="Cambria" w:hAnsi="Calibri" w:cs="Times New Roman"/>
          <w:sz w:val="24"/>
          <w:szCs w:val="24"/>
        </w:rPr>
        <w:t xml:space="preserve">in Section 3 </w:t>
      </w:r>
      <w:r w:rsidRPr="002E1C5C">
        <w:rPr>
          <w:rFonts w:ascii="Calibri" w:eastAsia="Cambria" w:hAnsi="Calibri" w:cs="Times New Roman"/>
          <w:sz w:val="24"/>
          <w:szCs w:val="24"/>
        </w:rPr>
        <w:t>of the Service Provider’s response, if applicable.</w:t>
      </w:r>
      <w:r w:rsidRPr="002E1C5C">
        <w:rPr>
          <w:rFonts w:ascii="Calibri" w:eastAsia="Cambria" w:hAnsi="Calibri" w:cs="Times New Roman"/>
          <w:sz w:val="24"/>
          <w:szCs w:val="24"/>
        </w:rPr>
        <w:br/>
      </w:r>
    </w:p>
    <w:p w14:paraId="5EF2AB41" w14:textId="77777777" w:rsidR="002E1C5C" w:rsidRPr="002E1C5C" w:rsidRDefault="002E1C5C" w:rsidP="002E1C5C">
      <w:pPr>
        <w:numPr>
          <w:ilvl w:val="0"/>
          <w:numId w:val="1"/>
        </w:numPr>
        <w:spacing w:after="200" w:line="276" w:lineRule="auto"/>
        <w:contextualSpacing/>
        <w:rPr>
          <w:rFonts w:ascii="Calibri" w:eastAsia="Cambria" w:hAnsi="Calibri" w:cs="Times New Roman"/>
          <w:sz w:val="24"/>
          <w:szCs w:val="24"/>
        </w:rPr>
      </w:pPr>
      <w:r w:rsidRPr="002E1C5C">
        <w:rPr>
          <w:rFonts w:ascii="Calibri" w:eastAsia="Cambria" w:hAnsi="Calibri" w:cs="Times New Roman"/>
          <w:sz w:val="24"/>
          <w:szCs w:val="24"/>
        </w:rPr>
        <w:t xml:space="preserve">Check “Yes” to confirm that any contract resulting from this RFP will be in the name of the entity associated with the SPIN number, or the name of the entity associated with the SPIN number d/b/a name of Service Provider responding to the RFP. </w:t>
      </w:r>
    </w:p>
    <w:p w14:paraId="1EA0C1C5" w14:textId="77777777" w:rsidR="002E1C5C" w:rsidRPr="002E1C5C" w:rsidRDefault="002E1C5C" w:rsidP="002E1C5C">
      <w:pPr>
        <w:spacing w:after="200" w:line="276" w:lineRule="auto"/>
        <w:ind w:left="720"/>
        <w:contextualSpacing/>
        <w:rPr>
          <w:rFonts w:ascii="Calibri" w:eastAsia="Cambria" w:hAnsi="Calibri" w:cs="Times New Roman"/>
          <w:sz w:val="24"/>
          <w:szCs w:val="24"/>
        </w:rPr>
      </w:pPr>
    </w:p>
    <w:p w14:paraId="18365E49" w14:textId="77777777" w:rsidR="002E1C5C" w:rsidRPr="002E1C5C" w:rsidRDefault="002E1C5C" w:rsidP="002E1C5C">
      <w:pPr>
        <w:spacing w:after="200" w:line="276" w:lineRule="auto"/>
        <w:ind w:left="720"/>
        <w:contextualSpacing/>
        <w:rPr>
          <w:rFonts w:ascii="Calibri" w:eastAsia="Cambria" w:hAnsi="Calibri" w:cs="Times New Roman"/>
          <w:sz w:val="24"/>
          <w:szCs w:val="24"/>
        </w:rPr>
      </w:pPr>
      <w:r w:rsidRPr="002E1C5C">
        <w:rPr>
          <w:rFonts w:ascii="Calibri" w:eastAsia="Cambria" w:hAnsi="Calibri" w:cs="Times New Roman"/>
          <w:b/>
          <w:sz w:val="24"/>
          <w:szCs w:val="24"/>
        </w:rPr>
        <w:sym w:font="Symbol" w:char="F07F"/>
      </w:r>
      <w:r w:rsidRPr="002E1C5C">
        <w:rPr>
          <w:rFonts w:ascii="Calibri" w:eastAsia="Cambria" w:hAnsi="Calibri" w:cs="Times New Roman"/>
          <w:sz w:val="24"/>
          <w:szCs w:val="24"/>
        </w:rPr>
        <w:t xml:space="preserve">  Yes</w:t>
      </w:r>
      <w:r w:rsidRPr="002E1C5C">
        <w:rPr>
          <w:rFonts w:ascii="Calibri" w:eastAsia="Cambria" w:hAnsi="Calibri" w:cs="Times New Roman"/>
          <w:sz w:val="24"/>
          <w:szCs w:val="24"/>
        </w:rPr>
        <w:tab/>
      </w:r>
      <w:r w:rsidRPr="002E1C5C">
        <w:rPr>
          <w:rFonts w:ascii="Calibri" w:eastAsia="Cambria" w:hAnsi="Calibri" w:cs="Times New Roman"/>
          <w:sz w:val="24"/>
          <w:szCs w:val="24"/>
        </w:rPr>
        <w:tab/>
      </w:r>
      <w:r w:rsidRPr="002E1C5C">
        <w:rPr>
          <w:rFonts w:ascii="Calibri" w:eastAsia="Cambria" w:hAnsi="Calibri" w:cs="Times New Roman"/>
          <w:sz w:val="24"/>
          <w:szCs w:val="24"/>
        </w:rPr>
        <w:tab/>
      </w:r>
      <w:r w:rsidRPr="002E1C5C">
        <w:rPr>
          <w:rFonts w:ascii="Calibri" w:eastAsia="Cambria" w:hAnsi="Calibri" w:cs="Times New Roman"/>
          <w:sz w:val="24"/>
          <w:szCs w:val="24"/>
        </w:rPr>
        <w:tab/>
      </w:r>
      <w:r w:rsidRPr="002E1C5C">
        <w:rPr>
          <w:rFonts w:ascii="Calibri" w:eastAsia="Cambria" w:hAnsi="Calibri" w:cs="Times New Roman"/>
          <w:b/>
          <w:sz w:val="24"/>
          <w:szCs w:val="24"/>
        </w:rPr>
        <w:sym w:font="Symbol" w:char="F07F"/>
      </w:r>
      <w:r w:rsidRPr="002E1C5C">
        <w:rPr>
          <w:rFonts w:ascii="Calibri" w:eastAsia="Cambria" w:hAnsi="Calibri" w:cs="Times New Roman"/>
          <w:sz w:val="24"/>
          <w:szCs w:val="24"/>
        </w:rPr>
        <w:t xml:space="preserve">  No</w:t>
      </w:r>
      <w:r w:rsidRPr="002E1C5C">
        <w:rPr>
          <w:rFonts w:ascii="Calibri" w:eastAsia="Cambria" w:hAnsi="Calibri" w:cs="Times New Roman"/>
          <w:sz w:val="24"/>
          <w:szCs w:val="24"/>
        </w:rPr>
        <w:br/>
      </w:r>
    </w:p>
    <w:p w14:paraId="78CBE770" w14:textId="25C30910" w:rsidR="002E1C5C" w:rsidRPr="002E1C5C" w:rsidRDefault="002E1C5C" w:rsidP="002E1C5C">
      <w:pPr>
        <w:spacing w:after="200" w:line="276" w:lineRule="auto"/>
        <w:ind w:left="720"/>
        <w:contextualSpacing/>
        <w:rPr>
          <w:rFonts w:ascii="Calibri" w:eastAsia="Cambria" w:hAnsi="Calibri" w:cs="Times New Roman"/>
          <w:sz w:val="24"/>
          <w:szCs w:val="24"/>
        </w:rPr>
      </w:pPr>
      <w:r w:rsidRPr="002E1C5C">
        <w:rPr>
          <w:rFonts w:ascii="Calibri" w:eastAsia="Cambria" w:hAnsi="Calibri" w:cs="Times New Roman"/>
          <w:sz w:val="24"/>
          <w:szCs w:val="24"/>
        </w:rPr>
        <w:t xml:space="preserve">If “No” is checked, the RFP response may at </w:t>
      </w:r>
      <w:proofErr w:type="gramStart"/>
      <w:r w:rsidR="00006EF4">
        <w:rPr>
          <w:rFonts w:ascii="Calibri" w:eastAsia="Cambria" w:hAnsi="Calibri" w:cs="Times New Roman"/>
          <w:sz w:val="24"/>
          <w:szCs w:val="24"/>
        </w:rPr>
        <w:t>ALS</w:t>
      </w:r>
      <w:r w:rsidRPr="002E1C5C">
        <w:rPr>
          <w:rFonts w:ascii="Calibri" w:eastAsia="Cambria" w:hAnsi="Calibri" w:cs="Times New Roman"/>
          <w:sz w:val="24"/>
          <w:szCs w:val="24"/>
        </w:rPr>
        <w:t>‘</w:t>
      </w:r>
      <w:proofErr w:type="gramEnd"/>
      <w:r w:rsidRPr="002E1C5C">
        <w:rPr>
          <w:rFonts w:ascii="Calibri" w:eastAsia="Cambria" w:hAnsi="Calibri" w:cs="Times New Roman"/>
          <w:sz w:val="24"/>
          <w:szCs w:val="24"/>
        </w:rPr>
        <w:t>s sole discretion be deemed non-responsive and ineligible for award.</w:t>
      </w:r>
    </w:p>
    <w:p w14:paraId="417ABA7C"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br w:type="page"/>
      </w:r>
    </w:p>
    <w:p w14:paraId="1C50F832" w14:textId="77777777" w:rsidR="002E1C5C" w:rsidRPr="002E1C5C" w:rsidRDefault="002E1C5C" w:rsidP="002E1C5C">
      <w:pPr>
        <w:spacing w:after="0" w:line="240" w:lineRule="auto"/>
        <w:jc w:val="center"/>
        <w:rPr>
          <w:rFonts w:ascii="Calibri" w:eastAsia="MS Mincho" w:hAnsi="Calibri" w:cs="Times New Roman"/>
          <w:b/>
          <w:sz w:val="24"/>
          <w:szCs w:val="24"/>
        </w:rPr>
      </w:pPr>
      <w:r>
        <w:rPr>
          <w:rFonts w:ascii="Calibri" w:eastAsia="MS Mincho" w:hAnsi="Calibri" w:cs="Times New Roman"/>
          <w:b/>
          <w:sz w:val="24"/>
          <w:szCs w:val="24"/>
        </w:rPr>
        <w:lastRenderedPageBreak/>
        <w:t>Part</w:t>
      </w:r>
      <w:r w:rsidRPr="002E1C5C">
        <w:rPr>
          <w:rFonts w:ascii="Calibri" w:eastAsia="MS Mincho" w:hAnsi="Calibri" w:cs="Times New Roman"/>
          <w:b/>
          <w:sz w:val="24"/>
          <w:szCs w:val="24"/>
        </w:rPr>
        <w:t xml:space="preserve"> B – FCC Registration Number</w:t>
      </w:r>
    </w:p>
    <w:p w14:paraId="694E6523" w14:textId="77777777" w:rsidR="002E1C5C" w:rsidRPr="002E1C5C" w:rsidRDefault="002E1C5C" w:rsidP="002E1C5C">
      <w:pPr>
        <w:spacing w:after="0" w:line="240" w:lineRule="auto"/>
        <w:jc w:val="center"/>
        <w:rPr>
          <w:rFonts w:ascii="Calibri" w:eastAsia="MS Mincho" w:hAnsi="Calibri" w:cs="Times New Roman"/>
          <w:b/>
          <w:sz w:val="24"/>
          <w:szCs w:val="24"/>
        </w:rPr>
      </w:pPr>
    </w:p>
    <w:p w14:paraId="7F8ADAC9"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t>Service Provider’s FCC Registration Number is as follows: ________________________________</w:t>
      </w:r>
    </w:p>
    <w:p w14:paraId="0CF84084" w14:textId="77777777" w:rsidR="002E1C5C" w:rsidRPr="002E1C5C" w:rsidRDefault="002E1C5C" w:rsidP="002E1C5C">
      <w:pPr>
        <w:spacing w:after="0" w:line="240" w:lineRule="auto"/>
        <w:rPr>
          <w:rFonts w:ascii="Calibri" w:eastAsia="MS Mincho" w:hAnsi="Calibri" w:cs="Times New Roman"/>
          <w:sz w:val="24"/>
          <w:szCs w:val="24"/>
        </w:rPr>
      </w:pPr>
    </w:p>
    <w:p w14:paraId="2ACFC638"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t xml:space="preserve">Check here to confirm Service Provider has provided its FCC Registration Number: </w:t>
      </w:r>
    </w:p>
    <w:p w14:paraId="7FF42A02" w14:textId="77777777" w:rsidR="002E1C5C" w:rsidRPr="002E1C5C" w:rsidRDefault="002E1C5C" w:rsidP="002E1C5C">
      <w:pPr>
        <w:spacing w:after="0" w:line="240" w:lineRule="auto"/>
        <w:rPr>
          <w:rFonts w:ascii="Calibri" w:eastAsia="MS Mincho" w:hAnsi="Calibri" w:cs="Times New Roman"/>
          <w:sz w:val="24"/>
          <w:szCs w:val="24"/>
        </w:rPr>
      </w:pPr>
    </w:p>
    <w:p w14:paraId="54FC7C7F"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b/>
          <w:sz w:val="24"/>
          <w:szCs w:val="24"/>
        </w:rPr>
        <w:sym w:font="Symbol" w:char="F07F"/>
      </w:r>
      <w:r w:rsidRPr="002E1C5C">
        <w:rPr>
          <w:rFonts w:ascii="Calibri" w:eastAsia="MS Mincho" w:hAnsi="Calibri" w:cs="Times New Roman"/>
          <w:sz w:val="24"/>
          <w:szCs w:val="24"/>
        </w:rPr>
        <w:t xml:space="preserve">  Yes</w:t>
      </w:r>
      <w:r w:rsidRPr="002E1C5C">
        <w:rPr>
          <w:rFonts w:ascii="Calibri" w:eastAsia="MS Mincho" w:hAnsi="Calibri" w:cs="Times New Roman"/>
          <w:sz w:val="24"/>
          <w:szCs w:val="24"/>
        </w:rPr>
        <w:tab/>
      </w:r>
      <w:r w:rsidRPr="002E1C5C">
        <w:rPr>
          <w:rFonts w:ascii="Calibri" w:eastAsia="MS Mincho" w:hAnsi="Calibri" w:cs="Times New Roman"/>
          <w:sz w:val="24"/>
          <w:szCs w:val="24"/>
        </w:rPr>
        <w:tab/>
      </w:r>
      <w:r w:rsidRPr="002E1C5C">
        <w:rPr>
          <w:rFonts w:ascii="Calibri" w:eastAsia="MS Mincho" w:hAnsi="Calibri" w:cs="Times New Roman"/>
          <w:sz w:val="24"/>
          <w:szCs w:val="24"/>
        </w:rPr>
        <w:tab/>
      </w:r>
      <w:r w:rsidRPr="002E1C5C">
        <w:rPr>
          <w:rFonts w:ascii="Calibri" w:eastAsia="MS Mincho" w:hAnsi="Calibri" w:cs="Times New Roman"/>
          <w:sz w:val="24"/>
          <w:szCs w:val="24"/>
        </w:rPr>
        <w:tab/>
      </w:r>
      <w:r w:rsidRPr="002E1C5C">
        <w:rPr>
          <w:rFonts w:ascii="Calibri" w:eastAsia="MS Mincho" w:hAnsi="Calibri" w:cs="Times New Roman"/>
          <w:b/>
          <w:sz w:val="24"/>
          <w:szCs w:val="24"/>
        </w:rPr>
        <w:sym w:font="Symbol" w:char="F07F"/>
      </w:r>
      <w:r w:rsidRPr="002E1C5C">
        <w:rPr>
          <w:rFonts w:ascii="Calibri" w:eastAsia="MS Mincho" w:hAnsi="Calibri" w:cs="Times New Roman"/>
          <w:sz w:val="24"/>
          <w:szCs w:val="24"/>
        </w:rPr>
        <w:t xml:space="preserve">  No</w:t>
      </w:r>
      <w:r w:rsidRPr="002E1C5C">
        <w:rPr>
          <w:rFonts w:ascii="Calibri" w:eastAsia="MS Mincho" w:hAnsi="Calibri" w:cs="Times New Roman"/>
          <w:sz w:val="24"/>
          <w:szCs w:val="24"/>
        </w:rPr>
        <w:br/>
      </w:r>
    </w:p>
    <w:p w14:paraId="7540F205" w14:textId="382F46CA"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t xml:space="preserve">If “No” is checked, the RFP response may at </w:t>
      </w:r>
      <w:proofErr w:type="gramStart"/>
      <w:r w:rsidR="00006EF4">
        <w:rPr>
          <w:rFonts w:ascii="Calibri" w:eastAsia="MS Mincho" w:hAnsi="Calibri" w:cs="Times New Roman"/>
          <w:sz w:val="24"/>
          <w:szCs w:val="24"/>
        </w:rPr>
        <w:t>ALS</w:t>
      </w:r>
      <w:r w:rsidRPr="002E1C5C">
        <w:rPr>
          <w:rFonts w:ascii="Calibri" w:eastAsia="MS Mincho" w:hAnsi="Calibri" w:cs="Times New Roman"/>
          <w:sz w:val="24"/>
          <w:szCs w:val="24"/>
        </w:rPr>
        <w:t>‘</w:t>
      </w:r>
      <w:proofErr w:type="gramEnd"/>
      <w:r w:rsidRPr="002E1C5C">
        <w:rPr>
          <w:rFonts w:ascii="Calibri" w:eastAsia="MS Mincho" w:hAnsi="Calibri" w:cs="Times New Roman"/>
          <w:sz w:val="24"/>
          <w:szCs w:val="24"/>
        </w:rPr>
        <w:t>s sole discretion be deemed non-responsive and ineligible for award.</w:t>
      </w:r>
    </w:p>
    <w:p w14:paraId="57919A82"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br w:type="page"/>
      </w:r>
    </w:p>
    <w:p w14:paraId="07E14E43" w14:textId="77777777" w:rsidR="002E1C5C" w:rsidRPr="002E1C5C" w:rsidRDefault="002E1C5C" w:rsidP="002E1C5C">
      <w:pPr>
        <w:spacing w:after="0" w:line="240" w:lineRule="auto"/>
        <w:jc w:val="center"/>
        <w:rPr>
          <w:rFonts w:ascii="Calibri" w:eastAsia="MS Mincho" w:hAnsi="Calibri" w:cs="Times New Roman"/>
          <w:b/>
          <w:sz w:val="24"/>
          <w:szCs w:val="24"/>
        </w:rPr>
      </w:pPr>
      <w:r>
        <w:rPr>
          <w:rFonts w:ascii="Calibri" w:eastAsia="MS Mincho" w:hAnsi="Calibri" w:cs="Times New Roman"/>
          <w:b/>
          <w:sz w:val="24"/>
          <w:szCs w:val="24"/>
        </w:rPr>
        <w:lastRenderedPageBreak/>
        <w:t>Part</w:t>
      </w:r>
      <w:r w:rsidRPr="002E1C5C">
        <w:rPr>
          <w:rFonts w:ascii="Calibri" w:eastAsia="MS Mincho" w:hAnsi="Calibri" w:cs="Times New Roman"/>
          <w:b/>
          <w:sz w:val="24"/>
          <w:szCs w:val="24"/>
        </w:rPr>
        <w:t xml:space="preserve"> C – FCC Red Light Status</w:t>
      </w:r>
    </w:p>
    <w:p w14:paraId="69841C6E" w14:textId="77777777" w:rsidR="002E1C5C" w:rsidRPr="002E1C5C" w:rsidRDefault="002E1C5C" w:rsidP="002E1C5C">
      <w:pPr>
        <w:spacing w:after="0" w:line="240" w:lineRule="auto"/>
        <w:jc w:val="center"/>
        <w:rPr>
          <w:rFonts w:ascii="Calibri" w:eastAsia="MS Mincho" w:hAnsi="Calibri" w:cs="Times New Roman"/>
          <w:b/>
          <w:sz w:val="24"/>
          <w:szCs w:val="24"/>
        </w:rPr>
      </w:pPr>
    </w:p>
    <w:p w14:paraId="0C439BBB"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t xml:space="preserve">Service Provider confirms that it has not been placed on “red light” status either currently or at any time during the prior three E-rate funding years: </w:t>
      </w:r>
    </w:p>
    <w:p w14:paraId="18B9FA67" w14:textId="77777777" w:rsidR="002E1C5C" w:rsidRPr="002E1C5C" w:rsidRDefault="002E1C5C" w:rsidP="002E1C5C">
      <w:pPr>
        <w:spacing w:after="0" w:line="240" w:lineRule="auto"/>
        <w:rPr>
          <w:rFonts w:ascii="Calibri" w:eastAsia="MS Mincho" w:hAnsi="Calibri" w:cs="Times New Roman"/>
          <w:sz w:val="24"/>
          <w:szCs w:val="24"/>
        </w:rPr>
      </w:pPr>
    </w:p>
    <w:p w14:paraId="31C7EE00"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b/>
          <w:sz w:val="24"/>
          <w:szCs w:val="24"/>
        </w:rPr>
        <w:sym w:font="Symbol" w:char="F07F"/>
      </w:r>
      <w:r w:rsidRPr="002E1C5C">
        <w:rPr>
          <w:rFonts w:ascii="Calibri" w:eastAsia="MS Mincho" w:hAnsi="Calibri" w:cs="Times New Roman"/>
          <w:sz w:val="24"/>
          <w:szCs w:val="24"/>
        </w:rPr>
        <w:t xml:space="preserve">  Yes</w:t>
      </w:r>
      <w:r w:rsidRPr="002E1C5C">
        <w:rPr>
          <w:rFonts w:ascii="Calibri" w:eastAsia="MS Mincho" w:hAnsi="Calibri" w:cs="Times New Roman"/>
          <w:sz w:val="24"/>
          <w:szCs w:val="24"/>
        </w:rPr>
        <w:tab/>
      </w:r>
      <w:r w:rsidRPr="002E1C5C">
        <w:rPr>
          <w:rFonts w:ascii="Calibri" w:eastAsia="MS Mincho" w:hAnsi="Calibri" w:cs="Times New Roman"/>
          <w:sz w:val="24"/>
          <w:szCs w:val="24"/>
        </w:rPr>
        <w:tab/>
      </w:r>
      <w:r w:rsidRPr="002E1C5C">
        <w:rPr>
          <w:rFonts w:ascii="Calibri" w:eastAsia="MS Mincho" w:hAnsi="Calibri" w:cs="Times New Roman"/>
          <w:sz w:val="24"/>
          <w:szCs w:val="24"/>
        </w:rPr>
        <w:tab/>
      </w:r>
      <w:r w:rsidRPr="002E1C5C">
        <w:rPr>
          <w:rFonts w:ascii="Calibri" w:eastAsia="MS Mincho" w:hAnsi="Calibri" w:cs="Times New Roman"/>
          <w:sz w:val="24"/>
          <w:szCs w:val="24"/>
        </w:rPr>
        <w:tab/>
      </w:r>
      <w:r w:rsidRPr="002E1C5C">
        <w:rPr>
          <w:rFonts w:ascii="Calibri" w:eastAsia="MS Mincho" w:hAnsi="Calibri" w:cs="Times New Roman"/>
          <w:b/>
          <w:sz w:val="24"/>
          <w:szCs w:val="24"/>
        </w:rPr>
        <w:sym w:font="Symbol" w:char="F07F"/>
      </w:r>
      <w:r w:rsidRPr="002E1C5C">
        <w:rPr>
          <w:rFonts w:ascii="Calibri" w:eastAsia="MS Mincho" w:hAnsi="Calibri" w:cs="Times New Roman"/>
          <w:sz w:val="24"/>
          <w:szCs w:val="24"/>
        </w:rPr>
        <w:t xml:space="preserve">  No</w:t>
      </w:r>
      <w:r w:rsidRPr="002E1C5C">
        <w:rPr>
          <w:rFonts w:ascii="Calibri" w:eastAsia="MS Mincho" w:hAnsi="Calibri" w:cs="Times New Roman"/>
          <w:sz w:val="24"/>
          <w:szCs w:val="24"/>
        </w:rPr>
        <w:br/>
      </w:r>
    </w:p>
    <w:p w14:paraId="5E0252C2"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t>If Service Provider has checked “No”, please provide relevant information regarding the circumstances that Service Provider was placed on “red light” status:</w:t>
      </w:r>
      <w:r w:rsidRPr="002E1C5C">
        <w:rPr>
          <w:rFonts w:ascii="Calibri" w:eastAsia="MS Mincho" w:hAnsi="Calibri" w:cs="Times New Roman"/>
          <w:sz w:val="24"/>
          <w:szCs w:val="24"/>
        </w:rPr>
        <w:br/>
      </w:r>
    </w:p>
    <w:p w14:paraId="1A2DD7BC" w14:textId="77777777" w:rsidR="002E1C5C" w:rsidRPr="002E1C5C" w:rsidRDefault="002E1C5C" w:rsidP="002E1C5C">
      <w:pPr>
        <w:spacing w:after="200" w:line="276" w:lineRule="auto"/>
        <w:contextualSpacing/>
        <w:rPr>
          <w:rFonts w:ascii="Calibri" w:eastAsia="Cambria" w:hAnsi="Calibri" w:cs="Times New Roman"/>
          <w:sz w:val="24"/>
          <w:szCs w:val="24"/>
        </w:rPr>
      </w:pPr>
      <w:r w:rsidRPr="002E1C5C">
        <w:rPr>
          <w:rFonts w:ascii="Calibri" w:eastAsia="Cambria" w:hAnsi="Calibri" w:cs="Times New Roman"/>
          <w:sz w:val="24"/>
          <w:szCs w:val="24"/>
        </w:rPr>
        <w:t>_____________________________________________________________________________</w:t>
      </w:r>
      <w:r w:rsidRPr="002E1C5C">
        <w:rPr>
          <w:rFonts w:ascii="Calibri" w:eastAsia="Cambria" w:hAnsi="Calibri" w:cs="Times New Roman"/>
          <w:sz w:val="24"/>
          <w:szCs w:val="24"/>
        </w:rPr>
        <w:br/>
      </w:r>
      <w:r w:rsidRPr="002E1C5C">
        <w:rPr>
          <w:rFonts w:ascii="Calibri" w:eastAsia="Cambria" w:hAnsi="Calibri" w:cs="Times New Roman"/>
          <w:sz w:val="24"/>
          <w:szCs w:val="24"/>
        </w:rPr>
        <w:br/>
        <w:t>_____________________________________________________________________________</w:t>
      </w:r>
      <w:r w:rsidRPr="002E1C5C">
        <w:rPr>
          <w:rFonts w:ascii="Calibri" w:eastAsia="Cambria" w:hAnsi="Calibri" w:cs="Times New Roman"/>
          <w:sz w:val="24"/>
          <w:szCs w:val="24"/>
        </w:rPr>
        <w:br/>
      </w:r>
      <w:r w:rsidRPr="002E1C5C">
        <w:rPr>
          <w:rFonts w:ascii="Calibri" w:eastAsia="Cambria" w:hAnsi="Calibri" w:cs="Times New Roman"/>
          <w:sz w:val="24"/>
          <w:szCs w:val="24"/>
        </w:rPr>
        <w:br/>
        <w:t>_____________________________________________________________________________</w:t>
      </w:r>
      <w:r w:rsidRPr="002E1C5C">
        <w:rPr>
          <w:rFonts w:ascii="Calibri" w:eastAsia="Cambria" w:hAnsi="Calibri" w:cs="Times New Roman"/>
          <w:sz w:val="24"/>
          <w:szCs w:val="24"/>
        </w:rPr>
        <w:br/>
      </w:r>
      <w:r w:rsidRPr="002E1C5C">
        <w:rPr>
          <w:rFonts w:ascii="Calibri" w:eastAsia="Cambria" w:hAnsi="Calibri" w:cs="Times New Roman"/>
          <w:sz w:val="24"/>
          <w:szCs w:val="24"/>
        </w:rPr>
        <w:br/>
        <w:t>_____________________________________________________________________________</w:t>
      </w:r>
      <w:r w:rsidRPr="002E1C5C">
        <w:rPr>
          <w:rFonts w:ascii="Calibri" w:eastAsia="Cambria" w:hAnsi="Calibri" w:cs="Times New Roman"/>
          <w:sz w:val="24"/>
          <w:szCs w:val="24"/>
        </w:rPr>
        <w:br/>
      </w:r>
      <w:r w:rsidRPr="002E1C5C">
        <w:rPr>
          <w:rFonts w:ascii="Calibri" w:eastAsia="Cambria" w:hAnsi="Calibri" w:cs="Times New Roman"/>
          <w:sz w:val="24"/>
          <w:szCs w:val="24"/>
        </w:rPr>
        <w:br/>
        <w:t>_____________________________________________________________________________</w:t>
      </w:r>
      <w:r w:rsidRPr="002E1C5C">
        <w:rPr>
          <w:rFonts w:ascii="Calibri" w:eastAsia="Cambria" w:hAnsi="Calibri" w:cs="Times New Roman"/>
          <w:sz w:val="24"/>
          <w:szCs w:val="24"/>
        </w:rPr>
        <w:br/>
      </w:r>
      <w:r w:rsidRPr="002E1C5C">
        <w:rPr>
          <w:rFonts w:ascii="Calibri" w:eastAsia="Cambria" w:hAnsi="Calibri" w:cs="Times New Roman"/>
          <w:sz w:val="24"/>
          <w:szCs w:val="24"/>
        </w:rPr>
        <w:br/>
        <w:t>_____________________________________________________________________________</w:t>
      </w:r>
    </w:p>
    <w:p w14:paraId="6BBA196A" w14:textId="77777777" w:rsidR="002E1C5C" w:rsidRPr="002E1C5C" w:rsidRDefault="002E1C5C" w:rsidP="002E1C5C">
      <w:pPr>
        <w:spacing w:after="0" w:line="240" w:lineRule="auto"/>
        <w:rPr>
          <w:rFonts w:ascii="Calibri" w:eastAsia="MS Mincho" w:hAnsi="Calibri" w:cs="Times New Roman"/>
          <w:sz w:val="24"/>
          <w:szCs w:val="24"/>
        </w:rPr>
      </w:pPr>
    </w:p>
    <w:p w14:paraId="5D6DFAB5" w14:textId="6E4C55AC" w:rsidR="002E1C5C" w:rsidRPr="002E1C5C" w:rsidRDefault="00006EF4" w:rsidP="002E1C5C">
      <w:pPr>
        <w:spacing w:after="0" w:line="240" w:lineRule="auto"/>
        <w:rPr>
          <w:rFonts w:ascii="Calibri" w:eastAsia="MS Mincho" w:hAnsi="Calibri" w:cs="Times New Roman"/>
          <w:sz w:val="24"/>
          <w:szCs w:val="24"/>
        </w:rPr>
      </w:pPr>
      <w:r>
        <w:rPr>
          <w:rFonts w:ascii="Calibri" w:eastAsia="MS Mincho" w:hAnsi="Calibri" w:cs="Times New Roman"/>
          <w:sz w:val="24"/>
          <w:szCs w:val="24"/>
        </w:rPr>
        <w:t>ALS,</w:t>
      </w:r>
      <w:r w:rsidR="002E1C5C" w:rsidRPr="002E1C5C">
        <w:rPr>
          <w:rFonts w:ascii="Calibri" w:eastAsia="MS Mincho" w:hAnsi="Calibri" w:cs="Times New Roman"/>
          <w:sz w:val="24"/>
          <w:szCs w:val="24"/>
        </w:rPr>
        <w:t xml:space="preserve"> at its sole discretion</w:t>
      </w:r>
      <w:r>
        <w:rPr>
          <w:rFonts w:ascii="Calibri" w:eastAsia="MS Mincho" w:hAnsi="Calibri" w:cs="Times New Roman"/>
          <w:sz w:val="24"/>
          <w:szCs w:val="24"/>
        </w:rPr>
        <w:t>,</w:t>
      </w:r>
      <w:r w:rsidR="002E1C5C" w:rsidRPr="002E1C5C">
        <w:rPr>
          <w:rFonts w:ascii="Calibri" w:eastAsia="MS Mincho" w:hAnsi="Calibri" w:cs="Times New Roman"/>
          <w:sz w:val="24"/>
          <w:szCs w:val="24"/>
        </w:rPr>
        <w:t xml:space="preserve"> may </w:t>
      </w:r>
      <w:r>
        <w:rPr>
          <w:rFonts w:ascii="Calibri" w:eastAsia="MS Mincho" w:hAnsi="Calibri" w:cs="Times New Roman"/>
          <w:sz w:val="24"/>
          <w:szCs w:val="24"/>
        </w:rPr>
        <w:t>reject</w:t>
      </w:r>
      <w:r w:rsidR="002E1C5C" w:rsidRPr="002E1C5C">
        <w:rPr>
          <w:rFonts w:ascii="Calibri" w:eastAsia="MS Mincho" w:hAnsi="Calibri" w:cs="Times New Roman"/>
          <w:sz w:val="24"/>
          <w:szCs w:val="24"/>
        </w:rPr>
        <w:t xml:space="preserve"> the</w:t>
      </w:r>
      <w:r>
        <w:rPr>
          <w:rFonts w:ascii="Calibri" w:eastAsia="MS Mincho" w:hAnsi="Calibri" w:cs="Times New Roman"/>
          <w:sz w:val="24"/>
          <w:szCs w:val="24"/>
        </w:rPr>
        <w:t xml:space="preserve"> response in its entirety from a</w:t>
      </w:r>
      <w:r w:rsidR="002E1C5C" w:rsidRPr="002E1C5C">
        <w:rPr>
          <w:rFonts w:ascii="Calibri" w:eastAsia="MS Mincho" w:hAnsi="Calibri" w:cs="Times New Roman"/>
          <w:sz w:val="24"/>
          <w:szCs w:val="24"/>
        </w:rPr>
        <w:t xml:space="preserve"> Service Provider if </w:t>
      </w:r>
      <w:r>
        <w:rPr>
          <w:rFonts w:ascii="Calibri" w:eastAsia="MS Mincho" w:hAnsi="Calibri" w:cs="Times New Roman"/>
          <w:sz w:val="24"/>
          <w:szCs w:val="24"/>
        </w:rPr>
        <w:t>ALS</w:t>
      </w:r>
      <w:r w:rsidR="002E1C5C" w:rsidRPr="002E1C5C">
        <w:rPr>
          <w:rFonts w:ascii="Calibri" w:eastAsia="MS Mincho" w:hAnsi="Calibri" w:cs="Times New Roman"/>
          <w:sz w:val="24"/>
          <w:szCs w:val="24"/>
        </w:rPr>
        <w:t xml:space="preserve"> deems the underlying reasons for the red light status to be materially detrimental to </w:t>
      </w:r>
      <w:proofErr w:type="gramStart"/>
      <w:r>
        <w:rPr>
          <w:rFonts w:ascii="Calibri" w:eastAsia="MS Mincho" w:hAnsi="Calibri" w:cs="Times New Roman"/>
          <w:sz w:val="24"/>
          <w:szCs w:val="24"/>
        </w:rPr>
        <w:t>ALS</w:t>
      </w:r>
      <w:r w:rsidR="002E1C5C" w:rsidRPr="002E1C5C">
        <w:rPr>
          <w:rFonts w:ascii="Calibri" w:eastAsia="MS Mincho" w:hAnsi="Calibri" w:cs="Times New Roman"/>
          <w:sz w:val="24"/>
          <w:szCs w:val="24"/>
        </w:rPr>
        <w:t>‘</w:t>
      </w:r>
      <w:proofErr w:type="gramEnd"/>
      <w:r w:rsidR="002E1C5C" w:rsidRPr="002E1C5C">
        <w:rPr>
          <w:rFonts w:ascii="Calibri" w:eastAsia="MS Mincho" w:hAnsi="Calibri" w:cs="Times New Roman"/>
          <w:sz w:val="24"/>
          <w:szCs w:val="24"/>
        </w:rPr>
        <w:t>s E-rate funding request.</w:t>
      </w:r>
    </w:p>
    <w:p w14:paraId="5F37CDB0"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br w:type="page"/>
      </w:r>
    </w:p>
    <w:p w14:paraId="7ADAD444" w14:textId="77777777" w:rsidR="002E1C5C" w:rsidRPr="002E1C5C" w:rsidRDefault="002E1C5C" w:rsidP="002E1C5C">
      <w:pPr>
        <w:spacing w:after="0" w:line="240" w:lineRule="auto"/>
        <w:jc w:val="center"/>
        <w:rPr>
          <w:rFonts w:ascii="Calibri" w:eastAsia="MS Mincho" w:hAnsi="Calibri" w:cs="Times New Roman"/>
          <w:b/>
          <w:sz w:val="24"/>
          <w:szCs w:val="24"/>
        </w:rPr>
      </w:pPr>
      <w:r>
        <w:rPr>
          <w:rFonts w:ascii="Calibri" w:eastAsia="MS Mincho" w:hAnsi="Calibri" w:cs="Times New Roman"/>
          <w:b/>
          <w:sz w:val="24"/>
          <w:szCs w:val="24"/>
        </w:rPr>
        <w:lastRenderedPageBreak/>
        <w:t>Part</w:t>
      </w:r>
      <w:r w:rsidRPr="002E1C5C">
        <w:rPr>
          <w:rFonts w:ascii="Calibri" w:eastAsia="MS Mincho" w:hAnsi="Calibri" w:cs="Times New Roman"/>
          <w:b/>
          <w:sz w:val="24"/>
          <w:szCs w:val="24"/>
        </w:rPr>
        <w:t xml:space="preserve"> D – Debarment Status</w:t>
      </w:r>
    </w:p>
    <w:p w14:paraId="380E3428" w14:textId="77777777" w:rsidR="002E1C5C" w:rsidRPr="002E1C5C" w:rsidRDefault="002E1C5C" w:rsidP="002E1C5C">
      <w:pPr>
        <w:spacing w:after="0" w:line="240" w:lineRule="auto"/>
        <w:jc w:val="center"/>
        <w:rPr>
          <w:rFonts w:ascii="Calibri" w:eastAsia="MS Mincho" w:hAnsi="Calibri" w:cs="Times New Roman"/>
          <w:b/>
          <w:sz w:val="24"/>
          <w:szCs w:val="24"/>
        </w:rPr>
      </w:pPr>
    </w:p>
    <w:p w14:paraId="13F3BB53"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t xml:space="preserve">Service Provider certifies that neither the Service Provider or its principals; its subcontractors or their principals are or have been suspended or debarred from the E-rate program: </w:t>
      </w:r>
    </w:p>
    <w:p w14:paraId="08661BFF" w14:textId="77777777" w:rsidR="002E1C5C" w:rsidRPr="002E1C5C" w:rsidRDefault="002E1C5C" w:rsidP="002E1C5C">
      <w:pPr>
        <w:spacing w:after="0" w:line="240" w:lineRule="auto"/>
        <w:rPr>
          <w:rFonts w:ascii="Calibri" w:eastAsia="MS Mincho" w:hAnsi="Calibri" w:cs="Times New Roman"/>
          <w:sz w:val="24"/>
          <w:szCs w:val="24"/>
        </w:rPr>
      </w:pPr>
    </w:p>
    <w:p w14:paraId="504CCBFE"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b/>
          <w:sz w:val="24"/>
          <w:szCs w:val="24"/>
        </w:rPr>
        <w:sym w:font="Symbol" w:char="F07F"/>
      </w:r>
      <w:r w:rsidRPr="002E1C5C">
        <w:rPr>
          <w:rFonts w:ascii="Calibri" w:eastAsia="MS Mincho" w:hAnsi="Calibri" w:cs="Times New Roman"/>
          <w:sz w:val="24"/>
          <w:szCs w:val="24"/>
        </w:rPr>
        <w:t xml:space="preserve">  Yes</w:t>
      </w:r>
      <w:r w:rsidRPr="002E1C5C">
        <w:rPr>
          <w:rFonts w:ascii="Calibri" w:eastAsia="MS Mincho" w:hAnsi="Calibri" w:cs="Times New Roman"/>
          <w:sz w:val="24"/>
          <w:szCs w:val="24"/>
        </w:rPr>
        <w:tab/>
      </w:r>
      <w:r w:rsidRPr="002E1C5C">
        <w:rPr>
          <w:rFonts w:ascii="Calibri" w:eastAsia="MS Mincho" w:hAnsi="Calibri" w:cs="Times New Roman"/>
          <w:sz w:val="24"/>
          <w:szCs w:val="24"/>
        </w:rPr>
        <w:tab/>
      </w:r>
      <w:r w:rsidRPr="002E1C5C">
        <w:rPr>
          <w:rFonts w:ascii="Calibri" w:eastAsia="MS Mincho" w:hAnsi="Calibri" w:cs="Times New Roman"/>
          <w:sz w:val="24"/>
          <w:szCs w:val="24"/>
        </w:rPr>
        <w:tab/>
      </w:r>
      <w:r w:rsidRPr="002E1C5C">
        <w:rPr>
          <w:rFonts w:ascii="Calibri" w:eastAsia="MS Mincho" w:hAnsi="Calibri" w:cs="Times New Roman"/>
          <w:sz w:val="24"/>
          <w:szCs w:val="24"/>
        </w:rPr>
        <w:tab/>
      </w:r>
      <w:r w:rsidRPr="002E1C5C">
        <w:rPr>
          <w:rFonts w:ascii="Calibri" w:eastAsia="MS Mincho" w:hAnsi="Calibri" w:cs="Times New Roman"/>
          <w:b/>
          <w:sz w:val="24"/>
          <w:szCs w:val="24"/>
        </w:rPr>
        <w:sym w:font="Symbol" w:char="F07F"/>
      </w:r>
      <w:r w:rsidRPr="002E1C5C">
        <w:rPr>
          <w:rFonts w:ascii="Calibri" w:eastAsia="MS Mincho" w:hAnsi="Calibri" w:cs="Times New Roman"/>
          <w:sz w:val="24"/>
          <w:szCs w:val="24"/>
        </w:rPr>
        <w:t xml:space="preserve">  No</w:t>
      </w:r>
      <w:r w:rsidRPr="002E1C5C">
        <w:rPr>
          <w:rFonts w:ascii="Calibri" w:eastAsia="MS Mincho" w:hAnsi="Calibri" w:cs="Times New Roman"/>
          <w:sz w:val="24"/>
          <w:szCs w:val="24"/>
        </w:rPr>
        <w:br/>
      </w:r>
    </w:p>
    <w:p w14:paraId="2D3ABE9E"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t>If Service Provider checked “No”, the RFP response will be deemed non-responsive and ineligible for award.</w:t>
      </w:r>
    </w:p>
    <w:p w14:paraId="41AF8A17"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br w:type="page"/>
      </w:r>
    </w:p>
    <w:p w14:paraId="06517444" w14:textId="77777777" w:rsidR="002E1C5C" w:rsidRPr="002E1C5C" w:rsidRDefault="002E1C5C" w:rsidP="002E1C5C">
      <w:pPr>
        <w:spacing w:after="0" w:line="240" w:lineRule="auto"/>
        <w:jc w:val="center"/>
        <w:rPr>
          <w:rFonts w:ascii="Calibri" w:eastAsia="MS Mincho" w:hAnsi="Calibri" w:cs="Times New Roman"/>
          <w:b/>
          <w:sz w:val="24"/>
          <w:szCs w:val="24"/>
        </w:rPr>
      </w:pPr>
      <w:r>
        <w:rPr>
          <w:rFonts w:ascii="Calibri" w:eastAsia="MS Mincho" w:hAnsi="Calibri" w:cs="Times New Roman"/>
          <w:b/>
          <w:sz w:val="24"/>
          <w:szCs w:val="24"/>
        </w:rPr>
        <w:lastRenderedPageBreak/>
        <w:t>Part</w:t>
      </w:r>
      <w:r w:rsidRPr="002E1C5C">
        <w:rPr>
          <w:rFonts w:ascii="Calibri" w:eastAsia="MS Mincho" w:hAnsi="Calibri" w:cs="Times New Roman"/>
          <w:b/>
          <w:sz w:val="24"/>
          <w:szCs w:val="24"/>
        </w:rPr>
        <w:t xml:space="preserve"> E – Free Services</w:t>
      </w:r>
    </w:p>
    <w:p w14:paraId="7DE61B5B" w14:textId="77777777" w:rsidR="002E1C5C" w:rsidRPr="002E1C5C" w:rsidRDefault="002E1C5C" w:rsidP="002E1C5C">
      <w:pPr>
        <w:spacing w:after="0" w:line="240" w:lineRule="auto"/>
        <w:jc w:val="center"/>
        <w:rPr>
          <w:rFonts w:ascii="Calibri" w:eastAsia="MS Mincho" w:hAnsi="Calibri" w:cs="Times New Roman"/>
          <w:b/>
          <w:sz w:val="24"/>
          <w:szCs w:val="24"/>
        </w:rPr>
      </w:pPr>
    </w:p>
    <w:p w14:paraId="7FB47D46"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t xml:space="preserve">Service Provider certifies that there are no free products or services offered in conjunction with this proposal: </w:t>
      </w:r>
    </w:p>
    <w:p w14:paraId="4A36D326" w14:textId="77777777" w:rsidR="002E1C5C" w:rsidRPr="002E1C5C" w:rsidRDefault="002E1C5C" w:rsidP="002E1C5C">
      <w:pPr>
        <w:spacing w:after="0" w:line="240" w:lineRule="auto"/>
        <w:rPr>
          <w:rFonts w:ascii="Calibri" w:eastAsia="MS Mincho" w:hAnsi="Calibri" w:cs="Times New Roman"/>
          <w:sz w:val="24"/>
          <w:szCs w:val="24"/>
        </w:rPr>
      </w:pPr>
    </w:p>
    <w:p w14:paraId="344F4839" w14:textId="65A0DF10"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b/>
          <w:sz w:val="24"/>
          <w:szCs w:val="24"/>
        </w:rPr>
        <w:sym w:font="Symbol" w:char="F07F"/>
      </w:r>
      <w:r w:rsidRPr="002E1C5C">
        <w:rPr>
          <w:rFonts w:ascii="Calibri" w:eastAsia="MS Mincho" w:hAnsi="Calibri" w:cs="Times New Roman"/>
          <w:sz w:val="24"/>
          <w:szCs w:val="24"/>
        </w:rPr>
        <w:t xml:space="preserve">  Yes</w:t>
      </w:r>
      <w:r w:rsidR="00556FD6">
        <w:rPr>
          <w:rFonts w:ascii="Calibri" w:eastAsia="MS Mincho" w:hAnsi="Calibri" w:cs="Times New Roman"/>
          <w:sz w:val="24"/>
          <w:szCs w:val="24"/>
        </w:rPr>
        <w:t xml:space="preserve">, free services are </w:t>
      </w:r>
      <w:r w:rsidR="00556FD6" w:rsidRPr="00360801">
        <w:rPr>
          <w:rFonts w:ascii="Calibri" w:eastAsia="MS Mincho" w:hAnsi="Calibri" w:cs="Times New Roman"/>
          <w:sz w:val="24"/>
          <w:szCs w:val="24"/>
          <w:u w:val="single"/>
        </w:rPr>
        <w:t>not</w:t>
      </w:r>
      <w:r w:rsidR="00556FD6">
        <w:rPr>
          <w:rFonts w:ascii="Calibri" w:eastAsia="MS Mincho" w:hAnsi="Calibri" w:cs="Times New Roman"/>
          <w:sz w:val="24"/>
          <w:szCs w:val="24"/>
        </w:rPr>
        <w:t xml:space="preserve"> included</w:t>
      </w:r>
      <w:r w:rsidRPr="002E1C5C">
        <w:rPr>
          <w:rFonts w:ascii="Calibri" w:eastAsia="MS Mincho" w:hAnsi="Calibri" w:cs="Times New Roman"/>
          <w:sz w:val="24"/>
          <w:szCs w:val="24"/>
        </w:rPr>
        <w:tab/>
      </w:r>
      <w:r w:rsidRPr="002E1C5C">
        <w:rPr>
          <w:rFonts w:ascii="Calibri" w:eastAsia="MS Mincho" w:hAnsi="Calibri" w:cs="Times New Roman"/>
          <w:sz w:val="24"/>
          <w:szCs w:val="24"/>
        </w:rPr>
        <w:tab/>
      </w:r>
      <w:r w:rsidRPr="002E1C5C">
        <w:rPr>
          <w:rFonts w:ascii="Calibri" w:eastAsia="MS Mincho" w:hAnsi="Calibri" w:cs="Times New Roman"/>
          <w:b/>
          <w:sz w:val="24"/>
          <w:szCs w:val="24"/>
        </w:rPr>
        <w:sym w:font="Symbol" w:char="F07F"/>
      </w:r>
      <w:r w:rsidRPr="002E1C5C">
        <w:rPr>
          <w:rFonts w:ascii="Calibri" w:eastAsia="MS Mincho" w:hAnsi="Calibri" w:cs="Times New Roman"/>
          <w:sz w:val="24"/>
          <w:szCs w:val="24"/>
        </w:rPr>
        <w:t xml:space="preserve">  No</w:t>
      </w:r>
      <w:r w:rsidR="00556FD6">
        <w:rPr>
          <w:rFonts w:ascii="Calibri" w:eastAsia="MS Mincho" w:hAnsi="Calibri" w:cs="Times New Roman"/>
          <w:sz w:val="24"/>
          <w:szCs w:val="24"/>
        </w:rPr>
        <w:t>, free services are included</w:t>
      </w:r>
      <w:r w:rsidRPr="002E1C5C">
        <w:rPr>
          <w:rFonts w:ascii="Calibri" w:eastAsia="MS Mincho" w:hAnsi="Calibri" w:cs="Times New Roman"/>
          <w:sz w:val="24"/>
          <w:szCs w:val="24"/>
        </w:rPr>
        <w:br/>
      </w:r>
    </w:p>
    <w:p w14:paraId="6092905E" w14:textId="0B5AE89C" w:rsidR="002E1C5C" w:rsidRPr="002E1C5C" w:rsidRDefault="00556FD6" w:rsidP="002E1C5C">
      <w:pPr>
        <w:spacing w:after="0" w:line="240" w:lineRule="auto"/>
        <w:rPr>
          <w:rFonts w:ascii="Calibri" w:eastAsia="MS Mincho" w:hAnsi="Calibri" w:cs="Times New Roman"/>
          <w:sz w:val="24"/>
          <w:szCs w:val="24"/>
        </w:rPr>
      </w:pPr>
      <w:r>
        <w:rPr>
          <w:rFonts w:ascii="Calibri" w:eastAsia="MS Mincho" w:hAnsi="Calibri" w:cs="Times New Roman"/>
          <w:sz w:val="24"/>
          <w:szCs w:val="24"/>
        </w:rPr>
        <w:t xml:space="preserve">If “Yes” is checked above, please leave the rest of this page blank.  </w:t>
      </w:r>
      <w:r w:rsidR="002E1C5C" w:rsidRPr="002E1C5C">
        <w:rPr>
          <w:rFonts w:ascii="Calibri" w:eastAsia="MS Mincho" w:hAnsi="Calibri" w:cs="Times New Roman"/>
          <w:sz w:val="24"/>
          <w:szCs w:val="24"/>
        </w:rPr>
        <w:t>If “No” is checked</w:t>
      </w:r>
      <w:r>
        <w:rPr>
          <w:rFonts w:ascii="Calibri" w:eastAsia="MS Mincho" w:hAnsi="Calibri" w:cs="Times New Roman"/>
          <w:sz w:val="24"/>
          <w:szCs w:val="24"/>
        </w:rPr>
        <w:t xml:space="preserve"> above</w:t>
      </w:r>
      <w:r w:rsidR="002E1C5C" w:rsidRPr="002E1C5C">
        <w:rPr>
          <w:rFonts w:ascii="Calibri" w:eastAsia="MS Mincho" w:hAnsi="Calibri" w:cs="Times New Roman"/>
          <w:sz w:val="24"/>
          <w:szCs w:val="24"/>
        </w:rPr>
        <w:t>, please identify what the free products and services are in the provided space:</w:t>
      </w:r>
    </w:p>
    <w:p w14:paraId="71B941EF"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br/>
        <w:t>______________________________________________________________________________</w:t>
      </w:r>
      <w:r w:rsidRPr="002E1C5C">
        <w:rPr>
          <w:rFonts w:ascii="Calibri" w:eastAsia="MS Mincho" w:hAnsi="Calibri" w:cs="Times New Roman"/>
          <w:sz w:val="24"/>
          <w:szCs w:val="24"/>
        </w:rPr>
        <w:br/>
      </w:r>
      <w:r w:rsidRPr="002E1C5C">
        <w:rPr>
          <w:rFonts w:ascii="Calibri" w:eastAsia="MS Mincho" w:hAnsi="Calibri" w:cs="Times New Roman"/>
          <w:sz w:val="24"/>
          <w:szCs w:val="24"/>
        </w:rPr>
        <w:br/>
        <w:t>______________________________________________________________________________</w:t>
      </w:r>
      <w:r w:rsidRPr="002E1C5C">
        <w:rPr>
          <w:rFonts w:ascii="Calibri" w:eastAsia="MS Mincho" w:hAnsi="Calibri" w:cs="Times New Roman"/>
          <w:sz w:val="24"/>
          <w:szCs w:val="24"/>
        </w:rPr>
        <w:br/>
      </w:r>
      <w:r w:rsidRPr="002E1C5C">
        <w:rPr>
          <w:rFonts w:ascii="Calibri" w:eastAsia="MS Mincho" w:hAnsi="Calibri" w:cs="Times New Roman"/>
          <w:sz w:val="24"/>
          <w:szCs w:val="24"/>
        </w:rPr>
        <w:br/>
        <w:t>______________________________________________________________________________</w:t>
      </w:r>
      <w:r w:rsidRPr="002E1C5C">
        <w:rPr>
          <w:rFonts w:ascii="Calibri" w:eastAsia="MS Mincho" w:hAnsi="Calibri" w:cs="Times New Roman"/>
          <w:sz w:val="24"/>
          <w:szCs w:val="24"/>
        </w:rPr>
        <w:br/>
      </w:r>
    </w:p>
    <w:p w14:paraId="6B235B38" w14:textId="77777777" w:rsidR="002E1C5C" w:rsidRPr="002E1C5C" w:rsidRDefault="002E1C5C" w:rsidP="002E1C5C">
      <w:pPr>
        <w:spacing w:after="0" w:line="240" w:lineRule="auto"/>
        <w:rPr>
          <w:rFonts w:ascii="Calibri" w:eastAsia="MS Mincho" w:hAnsi="Calibri" w:cs="Times New Roman"/>
          <w:sz w:val="24"/>
          <w:szCs w:val="24"/>
        </w:rPr>
      </w:pPr>
    </w:p>
    <w:p w14:paraId="466F54AD" w14:textId="77777777" w:rsidR="002E1C5C" w:rsidRPr="002E1C5C" w:rsidRDefault="002E1C5C" w:rsidP="002E1C5C">
      <w:pPr>
        <w:spacing w:after="0" w:line="240" w:lineRule="auto"/>
        <w:rPr>
          <w:rFonts w:ascii="Calibri" w:eastAsia="MS Mincho" w:hAnsi="Calibri" w:cs="Times New Roman"/>
          <w:sz w:val="24"/>
          <w:szCs w:val="24"/>
        </w:rPr>
      </w:pPr>
    </w:p>
    <w:p w14:paraId="381048E4" w14:textId="5A06A0A1"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t>The value of the free products or services listed above is as follows: $________________</w:t>
      </w:r>
    </w:p>
    <w:p w14:paraId="63C916B6" w14:textId="77777777" w:rsidR="002E1C5C" w:rsidRPr="002E1C5C" w:rsidRDefault="002E1C5C" w:rsidP="002E1C5C">
      <w:pPr>
        <w:spacing w:after="0" w:line="240" w:lineRule="auto"/>
        <w:rPr>
          <w:rFonts w:ascii="Calibri" w:eastAsia="MS Mincho" w:hAnsi="Calibri" w:cs="Times New Roman"/>
          <w:sz w:val="24"/>
          <w:szCs w:val="24"/>
        </w:rPr>
      </w:pPr>
    </w:p>
    <w:p w14:paraId="347933B0" w14:textId="6A4EFE34" w:rsidR="002E1C5C" w:rsidRPr="002E1C5C" w:rsidRDefault="00556FD6" w:rsidP="002E1C5C">
      <w:pPr>
        <w:spacing w:after="0" w:line="240" w:lineRule="auto"/>
        <w:rPr>
          <w:rFonts w:ascii="Calibri" w:eastAsia="MS Mincho" w:hAnsi="Calibri" w:cs="Times New Roman"/>
          <w:sz w:val="24"/>
          <w:szCs w:val="24"/>
        </w:rPr>
      </w:pPr>
      <w:r>
        <w:rPr>
          <w:rFonts w:ascii="Calibri" w:eastAsia="MS Mincho" w:hAnsi="Calibri" w:cs="Times New Roman"/>
          <w:sz w:val="24"/>
          <w:szCs w:val="24"/>
        </w:rPr>
        <w:t>If “No” is checked above, p</w:t>
      </w:r>
      <w:r w:rsidR="002E1C5C" w:rsidRPr="002E1C5C">
        <w:rPr>
          <w:rFonts w:ascii="Calibri" w:eastAsia="MS Mincho" w:hAnsi="Calibri" w:cs="Times New Roman"/>
          <w:sz w:val="24"/>
          <w:szCs w:val="24"/>
        </w:rPr>
        <w:t xml:space="preserve">lease check “Yes” or “No” to indicate that the value of the free products or services associated has been included in the Cost Proposal Worksheet: </w:t>
      </w:r>
    </w:p>
    <w:p w14:paraId="28C0AC2C" w14:textId="77777777" w:rsidR="002E1C5C" w:rsidRPr="002E1C5C" w:rsidRDefault="002E1C5C" w:rsidP="002E1C5C">
      <w:pPr>
        <w:spacing w:after="0" w:line="240" w:lineRule="auto"/>
        <w:rPr>
          <w:rFonts w:ascii="Calibri" w:eastAsia="MS Mincho" w:hAnsi="Calibri" w:cs="Times New Roman"/>
          <w:sz w:val="24"/>
          <w:szCs w:val="24"/>
        </w:rPr>
      </w:pPr>
    </w:p>
    <w:p w14:paraId="0299E789"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b/>
          <w:sz w:val="24"/>
          <w:szCs w:val="24"/>
        </w:rPr>
        <w:sym w:font="Symbol" w:char="F07F"/>
      </w:r>
      <w:r w:rsidRPr="002E1C5C">
        <w:rPr>
          <w:rFonts w:ascii="Calibri" w:eastAsia="MS Mincho" w:hAnsi="Calibri" w:cs="Times New Roman"/>
          <w:sz w:val="24"/>
          <w:szCs w:val="24"/>
        </w:rPr>
        <w:t xml:space="preserve">  Yes</w:t>
      </w:r>
      <w:r w:rsidRPr="002E1C5C">
        <w:rPr>
          <w:rFonts w:ascii="Calibri" w:eastAsia="MS Mincho" w:hAnsi="Calibri" w:cs="Times New Roman"/>
          <w:sz w:val="24"/>
          <w:szCs w:val="24"/>
        </w:rPr>
        <w:tab/>
      </w:r>
      <w:r w:rsidRPr="002E1C5C">
        <w:rPr>
          <w:rFonts w:ascii="Calibri" w:eastAsia="MS Mincho" w:hAnsi="Calibri" w:cs="Times New Roman"/>
          <w:sz w:val="24"/>
          <w:szCs w:val="24"/>
        </w:rPr>
        <w:tab/>
      </w:r>
      <w:r w:rsidRPr="002E1C5C">
        <w:rPr>
          <w:rFonts w:ascii="Calibri" w:eastAsia="MS Mincho" w:hAnsi="Calibri" w:cs="Times New Roman"/>
          <w:sz w:val="24"/>
          <w:szCs w:val="24"/>
        </w:rPr>
        <w:tab/>
      </w:r>
      <w:r w:rsidRPr="002E1C5C">
        <w:rPr>
          <w:rFonts w:ascii="Calibri" w:eastAsia="MS Mincho" w:hAnsi="Calibri" w:cs="Times New Roman"/>
          <w:sz w:val="24"/>
          <w:szCs w:val="24"/>
        </w:rPr>
        <w:tab/>
      </w:r>
      <w:r w:rsidRPr="002E1C5C">
        <w:rPr>
          <w:rFonts w:ascii="Calibri" w:eastAsia="MS Mincho" w:hAnsi="Calibri" w:cs="Times New Roman"/>
          <w:b/>
          <w:sz w:val="24"/>
          <w:szCs w:val="24"/>
        </w:rPr>
        <w:sym w:font="Symbol" w:char="F07F"/>
      </w:r>
      <w:r w:rsidRPr="002E1C5C">
        <w:rPr>
          <w:rFonts w:ascii="Calibri" w:eastAsia="MS Mincho" w:hAnsi="Calibri" w:cs="Times New Roman"/>
          <w:sz w:val="24"/>
          <w:szCs w:val="24"/>
        </w:rPr>
        <w:t xml:space="preserve">  No</w:t>
      </w:r>
      <w:r w:rsidRPr="002E1C5C">
        <w:rPr>
          <w:rFonts w:ascii="Calibri" w:eastAsia="MS Mincho" w:hAnsi="Calibri" w:cs="Times New Roman"/>
          <w:sz w:val="24"/>
          <w:szCs w:val="24"/>
        </w:rPr>
        <w:br/>
      </w:r>
    </w:p>
    <w:p w14:paraId="65541430" w14:textId="3B916C3C" w:rsidR="002E1C5C" w:rsidRDefault="00006EF4" w:rsidP="002E1C5C">
      <w:pPr>
        <w:spacing w:after="0" w:line="240" w:lineRule="auto"/>
        <w:rPr>
          <w:rFonts w:ascii="Calibri" w:eastAsia="MS Mincho" w:hAnsi="Calibri" w:cs="Times New Roman"/>
          <w:sz w:val="24"/>
          <w:szCs w:val="24"/>
        </w:rPr>
      </w:pPr>
      <w:r>
        <w:rPr>
          <w:rFonts w:ascii="Calibri" w:eastAsia="MS Mincho" w:hAnsi="Calibri" w:cs="Times New Roman"/>
          <w:sz w:val="24"/>
          <w:szCs w:val="24"/>
        </w:rPr>
        <w:t>ALS,</w:t>
      </w:r>
      <w:r w:rsidRPr="002E1C5C">
        <w:rPr>
          <w:rFonts w:ascii="Calibri" w:eastAsia="MS Mincho" w:hAnsi="Calibri" w:cs="Times New Roman"/>
          <w:sz w:val="24"/>
          <w:szCs w:val="24"/>
        </w:rPr>
        <w:t xml:space="preserve"> at its sole discretion</w:t>
      </w:r>
      <w:r>
        <w:rPr>
          <w:rFonts w:ascii="Calibri" w:eastAsia="MS Mincho" w:hAnsi="Calibri" w:cs="Times New Roman"/>
          <w:sz w:val="24"/>
          <w:szCs w:val="24"/>
        </w:rPr>
        <w:t>,</w:t>
      </w:r>
      <w:r w:rsidRPr="002E1C5C">
        <w:rPr>
          <w:rFonts w:ascii="Calibri" w:eastAsia="MS Mincho" w:hAnsi="Calibri" w:cs="Times New Roman"/>
          <w:sz w:val="24"/>
          <w:szCs w:val="24"/>
        </w:rPr>
        <w:t xml:space="preserve"> may </w:t>
      </w:r>
      <w:r>
        <w:rPr>
          <w:rFonts w:ascii="Calibri" w:eastAsia="MS Mincho" w:hAnsi="Calibri" w:cs="Times New Roman"/>
          <w:sz w:val="24"/>
          <w:szCs w:val="24"/>
        </w:rPr>
        <w:t>reject</w:t>
      </w:r>
      <w:r w:rsidRPr="002E1C5C">
        <w:rPr>
          <w:rFonts w:ascii="Calibri" w:eastAsia="MS Mincho" w:hAnsi="Calibri" w:cs="Times New Roman"/>
          <w:sz w:val="24"/>
          <w:szCs w:val="24"/>
        </w:rPr>
        <w:t xml:space="preserve"> the</w:t>
      </w:r>
      <w:r>
        <w:rPr>
          <w:rFonts w:ascii="Calibri" w:eastAsia="MS Mincho" w:hAnsi="Calibri" w:cs="Times New Roman"/>
          <w:sz w:val="24"/>
          <w:szCs w:val="24"/>
        </w:rPr>
        <w:t xml:space="preserve"> response in its entirety from a</w:t>
      </w:r>
      <w:r w:rsidRPr="002E1C5C">
        <w:rPr>
          <w:rFonts w:ascii="Calibri" w:eastAsia="MS Mincho" w:hAnsi="Calibri" w:cs="Times New Roman"/>
          <w:sz w:val="24"/>
          <w:szCs w:val="24"/>
        </w:rPr>
        <w:t xml:space="preserve"> Service Provider if </w:t>
      </w:r>
      <w:r>
        <w:rPr>
          <w:rFonts w:ascii="Calibri" w:eastAsia="MS Mincho" w:hAnsi="Calibri" w:cs="Times New Roman"/>
          <w:sz w:val="24"/>
          <w:szCs w:val="24"/>
        </w:rPr>
        <w:t>ALS</w:t>
      </w:r>
      <w:r w:rsidRPr="002E1C5C">
        <w:rPr>
          <w:rFonts w:ascii="Calibri" w:eastAsia="MS Mincho" w:hAnsi="Calibri" w:cs="Times New Roman"/>
          <w:sz w:val="24"/>
          <w:szCs w:val="24"/>
        </w:rPr>
        <w:t xml:space="preserve"> deems </w:t>
      </w:r>
      <w:r w:rsidR="002E1C5C" w:rsidRPr="002E1C5C">
        <w:rPr>
          <w:rFonts w:ascii="Calibri" w:eastAsia="MS Mincho" w:hAnsi="Calibri" w:cs="Times New Roman"/>
          <w:sz w:val="24"/>
          <w:szCs w:val="24"/>
        </w:rPr>
        <w:t xml:space="preserve">the value or nature of the free services being offered may be materially detrimental to </w:t>
      </w:r>
      <w:proofErr w:type="gramStart"/>
      <w:r>
        <w:rPr>
          <w:rFonts w:ascii="Calibri" w:eastAsia="MS Mincho" w:hAnsi="Calibri" w:cs="Times New Roman"/>
          <w:sz w:val="24"/>
          <w:szCs w:val="24"/>
        </w:rPr>
        <w:t>ALS</w:t>
      </w:r>
      <w:r w:rsidR="002E1C5C" w:rsidRPr="002E1C5C">
        <w:rPr>
          <w:rFonts w:ascii="Calibri" w:eastAsia="MS Mincho" w:hAnsi="Calibri" w:cs="Times New Roman"/>
          <w:sz w:val="24"/>
          <w:szCs w:val="24"/>
        </w:rPr>
        <w:t>‘</w:t>
      </w:r>
      <w:proofErr w:type="gramEnd"/>
      <w:r w:rsidR="002E1C5C" w:rsidRPr="002E1C5C">
        <w:rPr>
          <w:rFonts w:ascii="Calibri" w:eastAsia="MS Mincho" w:hAnsi="Calibri" w:cs="Times New Roman"/>
          <w:sz w:val="24"/>
          <w:szCs w:val="24"/>
        </w:rPr>
        <w:t>s E-rate funding request.</w:t>
      </w:r>
    </w:p>
    <w:p w14:paraId="65974FBA"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br w:type="page"/>
      </w:r>
    </w:p>
    <w:p w14:paraId="78DA7EB0" w14:textId="77777777" w:rsidR="002E1C5C" w:rsidRPr="002E1C5C" w:rsidRDefault="002E1C5C" w:rsidP="002E1C5C">
      <w:pPr>
        <w:spacing w:after="0" w:line="240" w:lineRule="auto"/>
        <w:jc w:val="center"/>
        <w:rPr>
          <w:rFonts w:ascii="Calibri" w:eastAsia="MS Mincho" w:hAnsi="Calibri" w:cs="Times New Roman"/>
          <w:b/>
          <w:sz w:val="24"/>
          <w:szCs w:val="24"/>
        </w:rPr>
      </w:pPr>
      <w:r>
        <w:rPr>
          <w:rFonts w:ascii="Calibri" w:eastAsia="MS Mincho" w:hAnsi="Calibri" w:cs="Times New Roman"/>
          <w:b/>
          <w:sz w:val="24"/>
          <w:szCs w:val="24"/>
        </w:rPr>
        <w:lastRenderedPageBreak/>
        <w:t xml:space="preserve">Part </w:t>
      </w:r>
      <w:r w:rsidRPr="002E1C5C">
        <w:rPr>
          <w:rFonts w:ascii="Calibri" w:eastAsia="MS Mincho" w:hAnsi="Calibri" w:cs="Times New Roman"/>
          <w:b/>
          <w:sz w:val="24"/>
          <w:szCs w:val="24"/>
        </w:rPr>
        <w:t>F – Proffer of Insurance Coverages</w:t>
      </w:r>
    </w:p>
    <w:p w14:paraId="713B2A42" w14:textId="77777777" w:rsidR="002E1C5C" w:rsidRPr="002E1C5C" w:rsidRDefault="002E1C5C" w:rsidP="002E1C5C">
      <w:pPr>
        <w:spacing w:after="0" w:line="240" w:lineRule="auto"/>
        <w:jc w:val="center"/>
        <w:rPr>
          <w:rFonts w:ascii="Calibri" w:eastAsia="MS Mincho" w:hAnsi="Calibri" w:cs="Times New Roman"/>
          <w:b/>
          <w:sz w:val="24"/>
          <w:szCs w:val="24"/>
        </w:rPr>
      </w:pPr>
    </w:p>
    <w:p w14:paraId="05D11DCA" w14:textId="5FC6E8D2" w:rsidR="002E1C5C" w:rsidRPr="002E1C5C" w:rsidRDefault="002E1C5C" w:rsidP="002E1C5C">
      <w:pPr>
        <w:numPr>
          <w:ilvl w:val="0"/>
          <w:numId w:val="2"/>
        </w:numPr>
        <w:spacing w:after="200" w:line="276" w:lineRule="auto"/>
        <w:ind w:left="360"/>
        <w:contextualSpacing/>
        <w:rPr>
          <w:rFonts w:ascii="Calibri" w:eastAsia="Cambria" w:hAnsi="Calibri" w:cs="Times New Roman"/>
          <w:sz w:val="24"/>
          <w:szCs w:val="24"/>
        </w:rPr>
      </w:pPr>
      <w:r w:rsidRPr="002E1C5C">
        <w:rPr>
          <w:rFonts w:ascii="Calibri" w:eastAsia="Cambria" w:hAnsi="Calibri" w:cs="Times New Roman"/>
          <w:sz w:val="24"/>
          <w:szCs w:val="24"/>
        </w:rPr>
        <w:t xml:space="preserve">Service Provider has attached a certificate of insurance evidencing insurance coverage in amounts set forth in the RFP in this </w:t>
      </w:r>
      <w:r w:rsidR="00006EF4">
        <w:rPr>
          <w:rFonts w:ascii="Calibri" w:eastAsia="Cambria" w:hAnsi="Calibri" w:cs="Times New Roman"/>
          <w:sz w:val="24"/>
          <w:szCs w:val="24"/>
        </w:rPr>
        <w:t>response</w:t>
      </w:r>
      <w:r w:rsidRPr="002E1C5C">
        <w:rPr>
          <w:rFonts w:ascii="Calibri" w:eastAsia="Cambria" w:hAnsi="Calibri" w:cs="Times New Roman"/>
          <w:sz w:val="24"/>
          <w:szCs w:val="24"/>
        </w:rPr>
        <w:t xml:space="preserve">: </w:t>
      </w:r>
    </w:p>
    <w:p w14:paraId="427092F1" w14:textId="77777777" w:rsidR="002E1C5C" w:rsidRPr="002E1C5C" w:rsidRDefault="002E1C5C" w:rsidP="002E1C5C">
      <w:pPr>
        <w:spacing w:after="200" w:line="276" w:lineRule="auto"/>
        <w:ind w:left="360"/>
        <w:contextualSpacing/>
        <w:rPr>
          <w:rFonts w:ascii="Calibri" w:eastAsia="Cambria" w:hAnsi="Calibri" w:cs="Times New Roman"/>
          <w:sz w:val="24"/>
          <w:szCs w:val="24"/>
        </w:rPr>
      </w:pPr>
      <w:r w:rsidRPr="002E1C5C">
        <w:rPr>
          <w:rFonts w:ascii="Calibri" w:eastAsia="Cambria" w:hAnsi="Calibri" w:cs="Times New Roman"/>
          <w:b/>
          <w:sz w:val="24"/>
          <w:szCs w:val="24"/>
        </w:rPr>
        <w:sym w:font="Symbol" w:char="F07F"/>
      </w:r>
      <w:r w:rsidRPr="002E1C5C">
        <w:rPr>
          <w:rFonts w:ascii="Calibri" w:eastAsia="Cambria" w:hAnsi="Calibri" w:cs="Times New Roman"/>
          <w:sz w:val="24"/>
          <w:szCs w:val="24"/>
        </w:rPr>
        <w:t xml:space="preserve">  Yes</w:t>
      </w:r>
      <w:r w:rsidRPr="002E1C5C">
        <w:rPr>
          <w:rFonts w:ascii="Calibri" w:eastAsia="Cambria" w:hAnsi="Calibri" w:cs="Times New Roman"/>
          <w:sz w:val="24"/>
          <w:szCs w:val="24"/>
        </w:rPr>
        <w:tab/>
      </w:r>
      <w:r w:rsidRPr="002E1C5C">
        <w:rPr>
          <w:rFonts w:ascii="Calibri" w:eastAsia="Cambria" w:hAnsi="Calibri" w:cs="Times New Roman"/>
          <w:sz w:val="24"/>
          <w:szCs w:val="24"/>
        </w:rPr>
        <w:tab/>
      </w:r>
      <w:r w:rsidRPr="002E1C5C">
        <w:rPr>
          <w:rFonts w:ascii="Calibri" w:eastAsia="Cambria" w:hAnsi="Calibri" w:cs="Times New Roman"/>
          <w:sz w:val="24"/>
          <w:szCs w:val="24"/>
        </w:rPr>
        <w:tab/>
      </w:r>
      <w:r w:rsidRPr="002E1C5C">
        <w:rPr>
          <w:rFonts w:ascii="Calibri" w:eastAsia="Cambria" w:hAnsi="Calibri" w:cs="Times New Roman"/>
          <w:sz w:val="24"/>
          <w:szCs w:val="24"/>
        </w:rPr>
        <w:tab/>
      </w:r>
      <w:r w:rsidRPr="002E1C5C">
        <w:rPr>
          <w:rFonts w:ascii="Calibri" w:eastAsia="Cambria" w:hAnsi="Calibri" w:cs="Times New Roman"/>
          <w:b/>
          <w:sz w:val="24"/>
          <w:szCs w:val="24"/>
        </w:rPr>
        <w:sym w:font="Symbol" w:char="F07F"/>
      </w:r>
      <w:r w:rsidRPr="002E1C5C">
        <w:rPr>
          <w:rFonts w:ascii="Calibri" w:eastAsia="Cambria" w:hAnsi="Calibri" w:cs="Times New Roman"/>
          <w:sz w:val="24"/>
          <w:szCs w:val="24"/>
        </w:rPr>
        <w:t xml:space="preserve">  No</w:t>
      </w:r>
      <w:r w:rsidRPr="002E1C5C">
        <w:rPr>
          <w:rFonts w:ascii="Calibri" w:eastAsia="Cambria" w:hAnsi="Calibri" w:cs="Times New Roman"/>
          <w:sz w:val="24"/>
          <w:szCs w:val="24"/>
        </w:rPr>
        <w:br/>
      </w:r>
    </w:p>
    <w:p w14:paraId="73C2091B" w14:textId="5401A68D" w:rsidR="002E1C5C" w:rsidRPr="002E1C5C" w:rsidRDefault="002E1C5C" w:rsidP="002E1C5C">
      <w:pPr>
        <w:numPr>
          <w:ilvl w:val="0"/>
          <w:numId w:val="2"/>
        </w:numPr>
        <w:spacing w:after="200" w:line="276" w:lineRule="auto"/>
        <w:ind w:left="360"/>
        <w:contextualSpacing/>
        <w:rPr>
          <w:rFonts w:ascii="Calibri" w:eastAsia="Cambria" w:hAnsi="Calibri" w:cs="Times New Roman"/>
          <w:sz w:val="24"/>
          <w:szCs w:val="24"/>
        </w:rPr>
      </w:pPr>
      <w:r w:rsidRPr="002E1C5C">
        <w:rPr>
          <w:rFonts w:ascii="Calibri" w:eastAsia="Cambria" w:hAnsi="Calibri" w:cs="Times New Roman"/>
          <w:sz w:val="24"/>
          <w:szCs w:val="24"/>
        </w:rPr>
        <w:t xml:space="preserve">If “Yes” is checked in Number 1, will Service Provider obtain insurance with the </w:t>
      </w:r>
      <w:r w:rsidR="00006EF4">
        <w:rPr>
          <w:rFonts w:ascii="Calibri" w:eastAsia="Cambria" w:hAnsi="Calibri" w:cs="Times New Roman"/>
          <w:sz w:val="24"/>
          <w:szCs w:val="24"/>
        </w:rPr>
        <w:t>Arrowhead Library System</w:t>
      </w:r>
      <w:r w:rsidRPr="002E1C5C">
        <w:rPr>
          <w:rFonts w:ascii="Calibri" w:eastAsia="Cambria" w:hAnsi="Calibri" w:cs="Times New Roman"/>
          <w:sz w:val="24"/>
          <w:szCs w:val="24"/>
        </w:rPr>
        <w:t xml:space="preserve"> named as an additional insured if awarded a contract? </w:t>
      </w:r>
    </w:p>
    <w:p w14:paraId="75E43DAD" w14:textId="77777777" w:rsidR="002E1C5C" w:rsidRPr="002E1C5C" w:rsidRDefault="002E1C5C" w:rsidP="002E1C5C">
      <w:pPr>
        <w:spacing w:after="200" w:line="276" w:lineRule="auto"/>
        <w:ind w:left="360"/>
        <w:contextualSpacing/>
        <w:rPr>
          <w:rFonts w:ascii="Calibri" w:eastAsia="Cambria" w:hAnsi="Calibri" w:cs="Times New Roman"/>
          <w:sz w:val="24"/>
          <w:szCs w:val="24"/>
        </w:rPr>
      </w:pPr>
      <w:r w:rsidRPr="002E1C5C">
        <w:rPr>
          <w:rFonts w:ascii="Calibri" w:eastAsia="Cambria" w:hAnsi="Calibri" w:cs="Times New Roman"/>
          <w:b/>
          <w:sz w:val="24"/>
          <w:szCs w:val="24"/>
        </w:rPr>
        <w:sym w:font="Symbol" w:char="F07F"/>
      </w:r>
      <w:r w:rsidRPr="002E1C5C">
        <w:rPr>
          <w:rFonts w:ascii="Calibri" w:eastAsia="Cambria" w:hAnsi="Calibri" w:cs="Times New Roman"/>
          <w:sz w:val="24"/>
          <w:szCs w:val="24"/>
        </w:rPr>
        <w:t xml:space="preserve">  Yes</w:t>
      </w:r>
      <w:r w:rsidRPr="002E1C5C">
        <w:rPr>
          <w:rFonts w:ascii="Calibri" w:eastAsia="Cambria" w:hAnsi="Calibri" w:cs="Times New Roman"/>
          <w:sz w:val="24"/>
          <w:szCs w:val="24"/>
        </w:rPr>
        <w:tab/>
      </w:r>
      <w:r w:rsidRPr="002E1C5C">
        <w:rPr>
          <w:rFonts w:ascii="Calibri" w:eastAsia="Cambria" w:hAnsi="Calibri" w:cs="Times New Roman"/>
          <w:sz w:val="24"/>
          <w:szCs w:val="24"/>
        </w:rPr>
        <w:tab/>
      </w:r>
      <w:r w:rsidRPr="002E1C5C">
        <w:rPr>
          <w:rFonts w:ascii="Calibri" w:eastAsia="Cambria" w:hAnsi="Calibri" w:cs="Times New Roman"/>
          <w:sz w:val="24"/>
          <w:szCs w:val="24"/>
        </w:rPr>
        <w:tab/>
      </w:r>
      <w:r w:rsidRPr="002E1C5C">
        <w:rPr>
          <w:rFonts w:ascii="Calibri" w:eastAsia="Cambria" w:hAnsi="Calibri" w:cs="Times New Roman"/>
          <w:sz w:val="24"/>
          <w:szCs w:val="24"/>
        </w:rPr>
        <w:tab/>
      </w:r>
      <w:r w:rsidRPr="002E1C5C">
        <w:rPr>
          <w:rFonts w:ascii="Calibri" w:eastAsia="Cambria" w:hAnsi="Calibri" w:cs="Times New Roman"/>
          <w:b/>
          <w:sz w:val="24"/>
          <w:szCs w:val="24"/>
        </w:rPr>
        <w:sym w:font="Symbol" w:char="F07F"/>
      </w:r>
      <w:r w:rsidRPr="002E1C5C">
        <w:rPr>
          <w:rFonts w:ascii="Calibri" w:eastAsia="Cambria" w:hAnsi="Calibri" w:cs="Times New Roman"/>
          <w:sz w:val="24"/>
          <w:szCs w:val="24"/>
        </w:rPr>
        <w:t xml:space="preserve">  No</w:t>
      </w:r>
      <w:r w:rsidRPr="002E1C5C">
        <w:rPr>
          <w:rFonts w:ascii="Calibri" w:eastAsia="Cambria" w:hAnsi="Calibri" w:cs="Times New Roman"/>
          <w:sz w:val="24"/>
          <w:szCs w:val="24"/>
        </w:rPr>
        <w:br/>
      </w:r>
    </w:p>
    <w:p w14:paraId="501F1334"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t>If “No” is checked in Number 1 or Number 2, the RFP response will be deemed non-responsive and ineligible for award.</w:t>
      </w:r>
    </w:p>
    <w:p w14:paraId="53308762"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br w:type="page"/>
      </w:r>
    </w:p>
    <w:p w14:paraId="07C69E1C" w14:textId="77777777" w:rsidR="002E1C5C" w:rsidRPr="002E1C5C" w:rsidRDefault="005049A7" w:rsidP="002E1C5C">
      <w:pPr>
        <w:spacing w:after="0" w:line="240" w:lineRule="auto"/>
        <w:jc w:val="center"/>
        <w:rPr>
          <w:rFonts w:ascii="Calibri" w:eastAsia="MS Mincho" w:hAnsi="Calibri" w:cs="Times New Roman"/>
          <w:b/>
          <w:sz w:val="24"/>
          <w:szCs w:val="24"/>
        </w:rPr>
      </w:pPr>
      <w:r>
        <w:rPr>
          <w:rFonts w:ascii="Calibri" w:eastAsia="MS Mincho" w:hAnsi="Calibri" w:cs="Times New Roman"/>
          <w:b/>
          <w:sz w:val="24"/>
          <w:szCs w:val="24"/>
        </w:rPr>
        <w:lastRenderedPageBreak/>
        <w:t>Part</w:t>
      </w:r>
      <w:r w:rsidR="002E1C5C" w:rsidRPr="002E1C5C">
        <w:rPr>
          <w:rFonts w:ascii="Calibri" w:eastAsia="MS Mincho" w:hAnsi="Calibri" w:cs="Times New Roman"/>
          <w:b/>
          <w:sz w:val="24"/>
          <w:szCs w:val="24"/>
        </w:rPr>
        <w:t xml:space="preserve"> G – Duplication of Service</w:t>
      </w:r>
    </w:p>
    <w:p w14:paraId="69AC540A" w14:textId="77777777" w:rsidR="002E1C5C" w:rsidRPr="002E1C5C" w:rsidRDefault="002E1C5C" w:rsidP="002E1C5C">
      <w:pPr>
        <w:spacing w:after="0" w:line="240" w:lineRule="auto"/>
        <w:jc w:val="center"/>
        <w:rPr>
          <w:rFonts w:ascii="Calibri" w:eastAsia="MS Mincho" w:hAnsi="Calibri" w:cs="Times New Roman"/>
          <w:b/>
          <w:sz w:val="24"/>
          <w:szCs w:val="24"/>
        </w:rPr>
      </w:pPr>
    </w:p>
    <w:p w14:paraId="1320E27F"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t xml:space="preserve">Certify “Yes” if Service Provider’s Proposal does not contain any duplication of service. </w:t>
      </w:r>
    </w:p>
    <w:p w14:paraId="6F9DD3F6" w14:textId="77777777" w:rsidR="002E1C5C" w:rsidRPr="002E1C5C" w:rsidRDefault="002E1C5C" w:rsidP="002E1C5C">
      <w:pPr>
        <w:spacing w:after="0" w:line="240" w:lineRule="auto"/>
        <w:rPr>
          <w:rFonts w:ascii="Calibri" w:eastAsia="MS Mincho" w:hAnsi="Calibri" w:cs="Times New Roman"/>
          <w:sz w:val="24"/>
          <w:szCs w:val="24"/>
        </w:rPr>
      </w:pPr>
    </w:p>
    <w:p w14:paraId="14D97C8E"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b/>
          <w:sz w:val="24"/>
          <w:szCs w:val="24"/>
        </w:rPr>
        <w:sym w:font="Symbol" w:char="F07F"/>
      </w:r>
      <w:r w:rsidRPr="002E1C5C">
        <w:rPr>
          <w:rFonts w:ascii="Calibri" w:eastAsia="MS Mincho" w:hAnsi="Calibri" w:cs="Times New Roman"/>
          <w:sz w:val="24"/>
          <w:szCs w:val="24"/>
        </w:rPr>
        <w:t xml:space="preserve">  Yes</w:t>
      </w:r>
      <w:r w:rsidRPr="002E1C5C">
        <w:rPr>
          <w:rFonts w:ascii="Calibri" w:eastAsia="MS Mincho" w:hAnsi="Calibri" w:cs="Times New Roman"/>
          <w:sz w:val="24"/>
          <w:szCs w:val="24"/>
        </w:rPr>
        <w:tab/>
      </w:r>
      <w:r w:rsidRPr="002E1C5C">
        <w:rPr>
          <w:rFonts w:ascii="Calibri" w:eastAsia="MS Mincho" w:hAnsi="Calibri" w:cs="Times New Roman"/>
          <w:sz w:val="24"/>
          <w:szCs w:val="24"/>
        </w:rPr>
        <w:tab/>
      </w:r>
      <w:r w:rsidRPr="002E1C5C">
        <w:rPr>
          <w:rFonts w:ascii="Calibri" w:eastAsia="MS Mincho" w:hAnsi="Calibri" w:cs="Times New Roman"/>
          <w:sz w:val="24"/>
          <w:szCs w:val="24"/>
        </w:rPr>
        <w:tab/>
      </w:r>
      <w:r w:rsidRPr="002E1C5C">
        <w:rPr>
          <w:rFonts w:ascii="Calibri" w:eastAsia="MS Mincho" w:hAnsi="Calibri" w:cs="Times New Roman"/>
          <w:sz w:val="24"/>
          <w:szCs w:val="24"/>
        </w:rPr>
        <w:tab/>
      </w:r>
      <w:r w:rsidRPr="002E1C5C">
        <w:rPr>
          <w:rFonts w:ascii="Calibri" w:eastAsia="MS Mincho" w:hAnsi="Calibri" w:cs="Times New Roman"/>
          <w:b/>
          <w:sz w:val="24"/>
          <w:szCs w:val="24"/>
        </w:rPr>
        <w:sym w:font="Symbol" w:char="F07F"/>
      </w:r>
      <w:r w:rsidRPr="002E1C5C">
        <w:rPr>
          <w:rFonts w:ascii="Calibri" w:eastAsia="MS Mincho" w:hAnsi="Calibri" w:cs="Times New Roman"/>
          <w:sz w:val="24"/>
          <w:szCs w:val="24"/>
        </w:rPr>
        <w:t xml:space="preserve">  No</w:t>
      </w:r>
      <w:r w:rsidRPr="002E1C5C">
        <w:rPr>
          <w:rFonts w:ascii="Calibri" w:eastAsia="MS Mincho" w:hAnsi="Calibri" w:cs="Times New Roman"/>
          <w:sz w:val="24"/>
          <w:szCs w:val="24"/>
        </w:rPr>
        <w:br/>
      </w:r>
    </w:p>
    <w:p w14:paraId="768C148C" w14:textId="7A0B2CAC"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t xml:space="preserve">If “No” is checked, the RFP response may in </w:t>
      </w:r>
      <w:proofErr w:type="gramStart"/>
      <w:r w:rsidR="0065179E">
        <w:rPr>
          <w:rFonts w:ascii="Calibri" w:eastAsia="MS Mincho" w:hAnsi="Calibri" w:cs="Times New Roman"/>
          <w:sz w:val="24"/>
          <w:szCs w:val="24"/>
        </w:rPr>
        <w:t>ALS</w:t>
      </w:r>
      <w:r w:rsidRPr="002E1C5C">
        <w:rPr>
          <w:rFonts w:ascii="Calibri" w:eastAsia="MS Mincho" w:hAnsi="Calibri" w:cs="Times New Roman"/>
          <w:sz w:val="24"/>
          <w:szCs w:val="24"/>
        </w:rPr>
        <w:t>‘</w:t>
      </w:r>
      <w:proofErr w:type="gramEnd"/>
      <w:r w:rsidRPr="002E1C5C">
        <w:rPr>
          <w:rFonts w:ascii="Calibri" w:eastAsia="MS Mincho" w:hAnsi="Calibri" w:cs="Times New Roman"/>
          <w:sz w:val="24"/>
          <w:szCs w:val="24"/>
        </w:rPr>
        <w:t>s sole discretion be deemed non-responsive and ineligible for award.</w:t>
      </w:r>
    </w:p>
    <w:p w14:paraId="76FD2B34"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br w:type="page"/>
      </w:r>
    </w:p>
    <w:p w14:paraId="696F5CE7" w14:textId="77777777" w:rsidR="002E1C5C" w:rsidRPr="002E1C5C" w:rsidRDefault="005049A7" w:rsidP="002E1C5C">
      <w:pPr>
        <w:spacing w:after="0" w:line="240" w:lineRule="auto"/>
        <w:jc w:val="center"/>
        <w:rPr>
          <w:rFonts w:ascii="Calibri" w:eastAsia="MS Mincho" w:hAnsi="Calibri" w:cs="Times New Roman"/>
          <w:b/>
          <w:sz w:val="24"/>
          <w:szCs w:val="24"/>
        </w:rPr>
      </w:pPr>
      <w:r>
        <w:rPr>
          <w:rFonts w:ascii="Calibri" w:eastAsia="MS Mincho" w:hAnsi="Calibri" w:cs="Times New Roman"/>
          <w:b/>
          <w:sz w:val="24"/>
          <w:szCs w:val="24"/>
        </w:rPr>
        <w:lastRenderedPageBreak/>
        <w:t>Part</w:t>
      </w:r>
      <w:r w:rsidR="002E1C5C" w:rsidRPr="002E1C5C">
        <w:rPr>
          <w:rFonts w:ascii="Calibri" w:eastAsia="MS Mincho" w:hAnsi="Calibri" w:cs="Times New Roman"/>
          <w:b/>
          <w:sz w:val="24"/>
          <w:szCs w:val="24"/>
        </w:rPr>
        <w:t xml:space="preserve"> H – Cost Proposal</w:t>
      </w:r>
    </w:p>
    <w:p w14:paraId="704C0339" w14:textId="77777777" w:rsidR="002E1C5C" w:rsidRPr="002E1C5C" w:rsidRDefault="002E1C5C" w:rsidP="002E1C5C">
      <w:pPr>
        <w:spacing w:after="0" w:line="240" w:lineRule="auto"/>
        <w:jc w:val="center"/>
        <w:rPr>
          <w:rFonts w:ascii="Calibri" w:eastAsia="MS Mincho" w:hAnsi="Calibri" w:cs="Times New Roman"/>
          <w:b/>
          <w:sz w:val="24"/>
          <w:szCs w:val="24"/>
        </w:rPr>
      </w:pPr>
    </w:p>
    <w:p w14:paraId="2F24A4D5" w14:textId="6275A229"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t xml:space="preserve">Check here to confirm Service Provider’s understanding that </w:t>
      </w:r>
      <w:r w:rsidR="0065179E">
        <w:rPr>
          <w:rFonts w:ascii="Calibri" w:eastAsia="MS Mincho" w:hAnsi="Calibri" w:cs="Times New Roman"/>
          <w:sz w:val="24"/>
          <w:szCs w:val="24"/>
        </w:rPr>
        <w:t>ALS</w:t>
      </w:r>
      <w:r w:rsidRPr="002E1C5C">
        <w:rPr>
          <w:rFonts w:ascii="Calibri" w:eastAsia="MS Mincho" w:hAnsi="Calibri" w:cs="Times New Roman"/>
          <w:sz w:val="24"/>
          <w:szCs w:val="24"/>
        </w:rPr>
        <w:t xml:space="preserve"> will not be responsible for any costs not expressly included in the Cost Proposal Worksheet</w:t>
      </w:r>
      <w:r w:rsidR="00D51DF8">
        <w:rPr>
          <w:rFonts w:ascii="Calibri" w:eastAsia="MS Mincho" w:hAnsi="Calibri" w:cs="Times New Roman"/>
          <w:sz w:val="24"/>
          <w:szCs w:val="24"/>
        </w:rPr>
        <w:t>s</w:t>
      </w:r>
      <w:r w:rsidRPr="002E1C5C">
        <w:rPr>
          <w:rFonts w:ascii="Calibri" w:eastAsia="MS Mincho" w:hAnsi="Calibri" w:cs="Times New Roman"/>
          <w:sz w:val="24"/>
          <w:szCs w:val="24"/>
        </w:rPr>
        <w:t xml:space="preserve">: </w:t>
      </w:r>
    </w:p>
    <w:p w14:paraId="2BD4546D" w14:textId="77777777" w:rsidR="002E1C5C" w:rsidRPr="002E1C5C" w:rsidRDefault="002E1C5C" w:rsidP="002E1C5C">
      <w:pPr>
        <w:spacing w:after="0" w:line="240" w:lineRule="auto"/>
        <w:rPr>
          <w:rFonts w:ascii="Calibri" w:eastAsia="MS Mincho" w:hAnsi="Calibri" w:cs="Times New Roman"/>
          <w:sz w:val="24"/>
          <w:szCs w:val="24"/>
        </w:rPr>
      </w:pPr>
    </w:p>
    <w:p w14:paraId="0BB7934C" w14:textId="77777777"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b/>
          <w:sz w:val="24"/>
          <w:szCs w:val="24"/>
        </w:rPr>
        <w:sym w:font="Symbol" w:char="F07F"/>
      </w:r>
      <w:r w:rsidRPr="002E1C5C">
        <w:rPr>
          <w:rFonts w:ascii="Calibri" w:eastAsia="MS Mincho" w:hAnsi="Calibri" w:cs="Times New Roman"/>
          <w:sz w:val="24"/>
          <w:szCs w:val="24"/>
        </w:rPr>
        <w:t xml:space="preserve">  Yes</w:t>
      </w:r>
      <w:r w:rsidRPr="002E1C5C">
        <w:rPr>
          <w:rFonts w:ascii="Calibri" w:eastAsia="MS Mincho" w:hAnsi="Calibri" w:cs="Times New Roman"/>
          <w:sz w:val="24"/>
          <w:szCs w:val="24"/>
        </w:rPr>
        <w:tab/>
      </w:r>
      <w:r w:rsidRPr="002E1C5C">
        <w:rPr>
          <w:rFonts w:ascii="Calibri" w:eastAsia="MS Mincho" w:hAnsi="Calibri" w:cs="Times New Roman"/>
          <w:sz w:val="24"/>
          <w:szCs w:val="24"/>
        </w:rPr>
        <w:tab/>
      </w:r>
      <w:r w:rsidRPr="002E1C5C">
        <w:rPr>
          <w:rFonts w:ascii="Calibri" w:eastAsia="MS Mincho" w:hAnsi="Calibri" w:cs="Times New Roman"/>
          <w:sz w:val="24"/>
          <w:szCs w:val="24"/>
        </w:rPr>
        <w:tab/>
      </w:r>
      <w:r w:rsidRPr="002E1C5C">
        <w:rPr>
          <w:rFonts w:ascii="Calibri" w:eastAsia="MS Mincho" w:hAnsi="Calibri" w:cs="Times New Roman"/>
          <w:sz w:val="24"/>
          <w:szCs w:val="24"/>
        </w:rPr>
        <w:tab/>
      </w:r>
      <w:r w:rsidRPr="002E1C5C">
        <w:rPr>
          <w:rFonts w:ascii="Calibri" w:eastAsia="MS Mincho" w:hAnsi="Calibri" w:cs="Times New Roman"/>
          <w:b/>
          <w:sz w:val="24"/>
          <w:szCs w:val="24"/>
        </w:rPr>
        <w:sym w:font="Symbol" w:char="F07F"/>
      </w:r>
      <w:r w:rsidRPr="002E1C5C">
        <w:rPr>
          <w:rFonts w:ascii="Calibri" w:eastAsia="MS Mincho" w:hAnsi="Calibri" w:cs="Times New Roman"/>
          <w:sz w:val="24"/>
          <w:szCs w:val="24"/>
        </w:rPr>
        <w:t xml:space="preserve">  No</w:t>
      </w:r>
      <w:r w:rsidRPr="002E1C5C">
        <w:rPr>
          <w:rFonts w:ascii="Calibri" w:eastAsia="MS Mincho" w:hAnsi="Calibri" w:cs="Times New Roman"/>
          <w:sz w:val="24"/>
          <w:szCs w:val="24"/>
        </w:rPr>
        <w:br/>
      </w:r>
    </w:p>
    <w:p w14:paraId="1C9A78D8" w14:textId="3F56DB62"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t xml:space="preserve">If “No” is checked, the RFP response may at </w:t>
      </w:r>
      <w:proofErr w:type="gramStart"/>
      <w:r w:rsidR="0065179E">
        <w:rPr>
          <w:rFonts w:ascii="Calibri" w:eastAsia="MS Mincho" w:hAnsi="Calibri" w:cs="Times New Roman"/>
          <w:sz w:val="24"/>
          <w:szCs w:val="24"/>
        </w:rPr>
        <w:t>ALS</w:t>
      </w:r>
      <w:r w:rsidRPr="002E1C5C">
        <w:rPr>
          <w:rFonts w:ascii="Calibri" w:eastAsia="MS Mincho" w:hAnsi="Calibri" w:cs="Times New Roman"/>
          <w:sz w:val="24"/>
          <w:szCs w:val="24"/>
        </w:rPr>
        <w:t>‘</w:t>
      </w:r>
      <w:proofErr w:type="gramEnd"/>
      <w:r w:rsidRPr="002E1C5C">
        <w:rPr>
          <w:rFonts w:ascii="Calibri" w:eastAsia="MS Mincho" w:hAnsi="Calibri" w:cs="Times New Roman"/>
          <w:sz w:val="24"/>
          <w:szCs w:val="24"/>
        </w:rPr>
        <w:t>s sole discretion be deemed non-responsive and ineligible for award.</w:t>
      </w:r>
    </w:p>
    <w:p w14:paraId="6D1AACB7" w14:textId="77777777" w:rsidR="002E1C5C" w:rsidRPr="002E1C5C" w:rsidRDefault="002E1C5C" w:rsidP="002E1C5C">
      <w:pPr>
        <w:spacing w:after="0" w:line="240" w:lineRule="auto"/>
        <w:rPr>
          <w:rFonts w:ascii="Calibri" w:eastAsia="MS Mincho" w:hAnsi="Calibri" w:cs="Times New Roman"/>
          <w:sz w:val="24"/>
          <w:szCs w:val="24"/>
        </w:rPr>
      </w:pPr>
    </w:p>
    <w:p w14:paraId="3360D5CD" w14:textId="4282A912" w:rsidR="002E1C5C" w:rsidRPr="002E1C5C" w:rsidRDefault="002E1C5C" w:rsidP="002E1C5C">
      <w:pPr>
        <w:spacing w:after="0" w:line="240" w:lineRule="auto"/>
        <w:rPr>
          <w:rFonts w:ascii="Calibri" w:eastAsia="MS Mincho" w:hAnsi="Calibri" w:cs="Times New Roman"/>
          <w:sz w:val="24"/>
          <w:szCs w:val="24"/>
        </w:rPr>
      </w:pPr>
      <w:r w:rsidRPr="002E1C5C">
        <w:rPr>
          <w:rFonts w:ascii="Calibri" w:eastAsia="MS Mincho" w:hAnsi="Calibri" w:cs="Times New Roman"/>
          <w:sz w:val="24"/>
          <w:szCs w:val="24"/>
        </w:rPr>
        <w:t xml:space="preserve">Note that if “Yes” is checked, Service Provider shall be prohibited from charging </w:t>
      </w:r>
      <w:r w:rsidR="0065179E">
        <w:rPr>
          <w:rFonts w:ascii="Calibri" w:eastAsia="MS Mincho" w:hAnsi="Calibri" w:cs="Times New Roman"/>
          <w:sz w:val="24"/>
          <w:szCs w:val="24"/>
        </w:rPr>
        <w:t>ALS</w:t>
      </w:r>
      <w:r w:rsidRPr="002E1C5C">
        <w:rPr>
          <w:rFonts w:ascii="Calibri" w:eastAsia="MS Mincho" w:hAnsi="Calibri" w:cs="Times New Roman"/>
          <w:sz w:val="24"/>
          <w:szCs w:val="24"/>
        </w:rPr>
        <w:t xml:space="preserve"> any charges or fees, however labeled, not specifically set forth in the Cost Proposal Worksheet</w:t>
      </w:r>
      <w:r w:rsidR="00D51DF8">
        <w:rPr>
          <w:rFonts w:ascii="Calibri" w:eastAsia="MS Mincho" w:hAnsi="Calibri" w:cs="Times New Roman"/>
          <w:sz w:val="24"/>
          <w:szCs w:val="24"/>
        </w:rPr>
        <w:t>s</w:t>
      </w:r>
      <w:r w:rsidRPr="002E1C5C">
        <w:rPr>
          <w:rFonts w:ascii="Calibri" w:eastAsia="MS Mincho" w:hAnsi="Calibri" w:cs="Times New Roman"/>
          <w:sz w:val="24"/>
          <w:szCs w:val="24"/>
        </w:rPr>
        <w:t>.</w:t>
      </w:r>
    </w:p>
    <w:p w14:paraId="24F6F3EA" w14:textId="77777777" w:rsidR="002E1C5C" w:rsidRPr="002E1C5C" w:rsidRDefault="002E1C5C" w:rsidP="002E1C5C">
      <w:pPr>
        <w:spacing w:after="0" w:line="240" w:lineRule="auto"/>
        <w:rPr>
          <w:rFonts w:ascii="Cambria" w:eastAsia="MS Mincho" w:hAnsi="Cambria" w:cs="Times New Roman"/>
          <w:sz w:val="24"/>
          <w:szCs w:val="24"/>
        </w:rPr>
      </w:pPr>
    </w:p>
    <w:p w14:paraId="30F814B3" w14:textId="77777777" w:rsidR="00D36013" w:rsidRDefault="00D36013"/>
    <w:sectPr w:rsidR="00D36013" w:rsidSect="00B732FD">
      <w:footerReference w:type="default" r:id="rId7"/>
      <w:pgSz w:w="12240" w:h="15840"/>
      <w:pgMar w:top="1440" w:right="1440" w:bottom="144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B0D2A" w14:textId="77777777" w:rsidR="005C75C5" w:rsidRDefault="005C75C5" w:rsidP="002E1C5C">
      <w:pPr>
        <w:spacing w:after="0" w:line="240" w:lineRule="auto"/>
      </w:pPr>
      <w:r>
        <w:separator/>
      </w:r>
    </w:p>
  </w:endnote>
  <w:endnote w:type="continuationSeparator" w:id="0">
    <w:p w14:paraId="50C72421" w14:textId="77777777" w:rsidR="005C75C5" w:rsidRDefault="005C75C5" w:rsidP="002E1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0874311"/>
      <w:docPartObj>
        <w:docPartGallery w:val="Page Numbers (Bottom of Page)"/>
        <w:docPartUnique/>
      </w:docPartObj>
    </w:sdtPr>
    <w:sdtEndPr>
      <w:rPr>
        <w:noProof/>
      </w:rPr>
    </w:sdtEndPr>
    <w:sdtContent>
      <w:p w14:paraId="6A663470" w14:textId="770C62F7" w:rsidR="005B1369" w:rsidRDefault="005049A7">
        <w:pPr>
          <w:pStyle w:val="Footer"/>
        </w:pPr>
        <w:r>
          <w:fldChar w:fldCharType="begin"/>
        </w:r>
        <w:r>
          <w:instrText xml:space="preserve"> PAGE   \* MERGEFORMAT </w:instrText>
        </w:r>
        <w:r>
          <w:fldChar w:fldCharType="separate"/>
        </w:r>
        <w:r w:rsidR="00F60F7D">
          <w:rPr>
            <w:noProof/>
          </w:rPr>
          <w:t>8</w:t>
        </w:r>
        <w:r>
          <w:rPr>
            <w:noProof/>
          </w:rPr>
          <w:fldChar w:fldCharType="end"/>
        </w:r>
      </w:p>
    </w:sdtContent>
  </w:sdt>
  <w:p w14:paraId="6DF6A864" w14:textId="77777777" w:rsidR="005B1369" w:rsidRDefault="00097022" w:rsidP="00C638A7">
    <w:pPr>
      <w:pStyle w:val="Footer"/>
      <w:spacing w:before="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9BD73" w14:textId="77777777" w:rsidR="005C75C5" w:rsidRDefault="005C75C5" w:rsidP="002E1C5C">
      <w:pPr>
        <w:spacing w:after="0" w:line="240" w:lineRule="auto"/>
      </w:pPr>
      <w:r>
        <w:separator/>
      </w:r>
    </w:p>
  </w:footnote>
  <w:footnote w:type="continuationSeparator" w:id="0">
    <w:p w14:paraId="30311413" w14:textId="77777777" w:rsidR="005C75C5" w:rsidRDefault="005C75C5" w:rsidP="002E1C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C65C4"/>
    <w:multiLevelType w:val="hybridMultilevel"/>
    <w:tmpl w:val="7F486E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E6F1ED4"/>
    <w:multiLevelType w:val="hybridMultilevel"/>
    <w:tmpl w:val="AB00A6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C5C"/>
    <w:rsid w:val="00006EF4"/>
    <w:rsid w:val="00097022"/>
    <w:rsid w:val="002E1C5C"/>
    <w:rsid w:val="00360801"/>
    <w:rsid w:val="00430247"/>
    <w:rsid w:val="005049A7"/>
    <w:rsid w:val="00556FD6"/>
    <w:rsid w:val="005C75C5"/>
    <w:rsid w:val="0065179E"/>
    <w:rsid w:val="009D3006"/>
    <w:rsid w:val="00BC1635"/>
    <w:rsid w:val="00D36013"/>
    <w:rsid w:val="00D51DF8"/>
    <w:rsid w:val="00E2384A"/>
    <w:rsid w:val="00EF22DE"/>
    <w:rsid w:val="00F60F7D"/>
    <w:rsid w:val="00FB0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18A7A"/>
  <w15:chartTrackingRefBased/>
  <w15:docId w15:val="{C7E45A70-AF73-49BF-90CD-7AF514A9C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C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C5C"/>
  </w:style>
  <w:style w:type="paragraph" w:styleId="Footer">
    <w:name w:val="footer"/>
    <w:basedOn w:val="Normal"/>
    <w:link w:val="FooterChar"/>
    <w:uiPriority w:val="99"/>
    <w:unhideWhenUsed/>
    <w:rsid w:val="002E1C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C5C"/>
  </w:style>
  <w:style w:type="character" w:styleId="CommentReference">
    <w:name w:val="annotation reference"/>
    <w:basedOn w:val="DefaultParagraphFont"/>
    <w:uiPriority w:val="99"/>
    <w:semiHidden/>
    <w:unhideWhenUsed/>
    <w:rsid w:val="00430247"/>
    <w:rPr>
      <w:sz w:val="16"/>
      <w:szCs w:val="16"/>
    </w:rPr>
  </w:style>
  <w:style w:type="paragraph" w:styleId="CommentText">
    <w:name w:val="annotation text"/>
    <w:basedOn w:val="Normal"/>
    <w:link w:val="CommentTextChar"/>
    <w:uiPriority w:val="99"/>
    <w:semiHidden/>
    <w:unhideWhenUsed/>
    <w:rsid w:val="00430247"/>
    <w:pPr>
      <w:spacing w:line="240" w:lineRule="auto"/>
    </w:pPr>
    <w:rPr>
      <w:sz w:val="20"/>
      <w:szCs w:val="20"/>
    </w:rPr>
  </w:style>
  <w:style w:type="character" w:customStyle="1" w:styleId="CommentTextChar">
    <w:name w:val="Comment Text Char"/>
    <w:basedOn w:val="DefaultParagraphFont"/>
    <w:link w:val="CommentText"/>
    <w:uiPriority w:val="99"/>
    <w:semiHidden/>
    <w:rsid w:val="00430247"/>
    <w:rPr>
      <w:sz w:val="20"/>
      <w:szCs w:val="20"/>
    </w:rPr>
  </w:style>
  <w:style w:type="paragraph" w:styleId="CommentSubject">
    <w:name w:val="annotation subject"/>
    <w:basedOn w:val="CommentText"/>
    <w:next w:val="CommentText"/>
    <w:link w:val="CommentSubjectChar"/>
    <w:uiPriority w:val="99"/>
    <w:semiHidden/>
    <w:unhideWhenUsed/>
    <w:rsid w:val="00430247"/>
    <w:rPr>
      <w:b/>
      <w:bCs/>
    </w:rPr>
  </w:style>
  <w:style w:type="character" w:customStyle="1" w:styleId="CommentSubjectChar">
    <w:name w:val="Comment Subject Char"/>
    <w:basedOn w:val="CommentTextChar"/>
    <w:link w:val="CommentSubject"/>
    <w:uiPriority w:val="99"/>
    <w:semiHidden/>
    <w:rsid w:val="00430247"/>
    <w:rPr>
      <w:b/>
      <w:bCs/>
      <w:sz w:val="20"/>
      <w:szCs w:val="20"/>
    </w:rPr>
  </w:style>
  <w:style w:type="paragraph" w:styleId="BalloonText">
    <w:name w:val="Balloon Text"/>
    <w:basedOn w:val="Normal"/>
    <w:link w:val="BalloonTextChar"/>
    <w:uiPriority w:val="99"/>
    <w:semiHidden/>
    <w:unhideWhenUsed/>
    <w:rsid w:val="004302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0247"/>
    <w:rPr>
      <w:rFonts w:ascii="Segoe UI" w:hAnsi="Segoe UI" w:cs="Segoe UI"/>
      <w:sz w:val="18"/>
      <w:szCs w:val="18"/>
    </w:rPr>
  </w:style>
  <w:style w:type="paragraph" w:styleId="Revision">
    <w:name w:val="Revision"/>
    <w:hidden/>
    <w:uiPriority w:val="99"/>
    <w:semiHidden/>
    <w:rsid w:val="00556F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1003</Words>
  <Characters>4895</Characters>
  <Application>Microsoft Office Word</Application>
  <DocSecurity>0</DocSecurity>
  <Lines>168</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Sumption</dc:creator>
  <cp:keywords/>
  <dc:description/>
  <cp:lastModifiedBy>Josh Sumption</cp:lastModifiedBy>
  <cp:revision>3</cp:revision>
  <dcterms:created xsi:type="dcterms:W3CDTF">2022-02-13T23:10:00Z</dcterms:created>
  <dcterms:modified xsi:type="dcterms:W3CDTF">2022-02-14T20:50:00Z</dcterms:modified>
</cp:coreProperties>
</file>