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81AA47" w14:textId="5CFD2BF2" w:rsidR="002608C3" w:rsidRPr="00E57859" w:rsidRDefault="00072DF5" w:rsidP="00EA7FEE">
      <w:r w:rsidRPr="00DA474A">
        <w:t>February 15, 2022</w:t>
      </w:r>
    </w:p>
    <w:p w14:paraId="236E5537" w14:textId="77777777" w:rsidR="002608C3" w:rsidRPr="00E57859" w:rsidRDefault="002608C3" w:rsidP="00EA7FEE"/>
    <w:p w14:paraId="5AC7D647" w14:textId="77777777" w:rsidR="002608C3" w:rsidRDefault="009F3E8B" w:rsidP="00EA7FEE">
      <w:r w:rsidRPr="009F3E8B">
        <w:t>Dear Potential Service Provider:</w:t>
      </w:r>
    </w:p>
    <w:p w14:paraId="3F743D95" w14:textId="77777777" w:rsidR="009F3E8B" w:rsidRPr="00E57859" w:rsidRDefault="009F3E8B" w:rsidP="00EA7FEE"/>
    <w:p w14:paraId="696B4429" w14:textId="220D695B" w:rsidR="009F3E8B" w:rsidRDefault="00BF26EA" w:rsidP="009F3E8B">
      <w:r>
        <w:t>Arrowhead Library System</w:t>
      </w:r>
      <w:r w:rsidR="009F3E8B">
        <w:t xml:space="preserve"> (</w:t>
      </w:r>
      <w:r w:rsidR="000B3BB3">
        <w:t>ALS</w:t>
      </w:r>
      <w:r w:rsidR="009F3E8B">
        <w:t>)</w:t>
      </w:r>
      <w:r w:rsidR="009F3E8B" w:rsidRPr="00722C51">
        <w:t xml:space="preserve"> is seeking </w:t>
      </w:r>
      <w:r w:rsidR="009F3E8B">
        <w:t xml:space="preserve">wide area network, Internet and other telecommunications and network related </w:t>
      </w:r>
      <w:r w:rsidR="009F3E8B" w:rsidRPr="00722C51">
        <w:t>services on behalf of</w:t>
      </w:r>
      <w:r w:rsidR="009F3E8B">
        <w:t xml:space="preserve"> its </w:t>
      </w:r>
      <w:r w:rsidR="000B3BB3">
        <w:t xml:space="preserve">regional library system </w:t>
      </w:r>
      <w:r w:rsidR="009F3E8B">
        <w:t xml:space="preserve">members located across </w:t>
      </w:r>
      <w:r w:rsidR="000B3BB3">
        <w:t>Minnesota’s Arrowhead region</w:t>
      </w:r>
      <w:r w:rsidR="009F3E8B" w:rsidRPr="00B2715E">
        <w:t xml:space="preserve">.  </w:t>
      </w:r>
      <w:r w:rsidR="009F3E8B">
        <w:t>You are invited</w:t>
      </w:r>
      <w:r w:rsidR="009F3E8B" w:rsidRPr="00E57859">
        <w:t xml:space="preserve"> to submit proposals for </w:t>
      </w:r>
      <w:r w:rsidR="009F3E8B">
        <w:t xml:space="preserve">these services to be provided to </w:t>
      </w:r>
      <w:r w:rsidR="002E4CDF">
        <w:t>ALS</w:t>
      </w:r>
      <w:r w:rsidR="009F3E8B">
        <w:t xml:space="preserve"> and </w:t>
      </w:r>
      <w:r w:rsidR="005721BB">
        <w:t xml:space="preserve">their </w:t>
      </w:r>
      <w:r w:rsidR="009F3E8B">
        <w:t xml:space="preserve">member libraries in an effort to aggregate our purchasing power and share a number of </w:t>
      </w:r>
      <w:r w:rsidR="002E4CDF">
        <w:t>network and other library</w:t>
      </w:r>
      <w:r w:rsidR="009F3E8B">
        <w:t xml:space="preserve"> services.</w:t>
      </w:r>
    </w:p>
    <w:p w14:paraId="21008E2A" w14:textId="77777777" w:rsidR="00A030C4" w:rsidRPr="00722C51" w:rsidRDefault="00A030C4" w:rsidP="009F3E8B">
      <w:pPr>
        <w:rPr>
          <w:u w:val="single"/>
        </w:rPr>
      </w:pPr>
    </w:p>
    <w:p w14:paraId="5322BA3A" w14:textId="19947EA9" w:rsidR="009F3E8B" w:rsidRDefault="00A030C4" w:rsidP="009F3E8B">
      <w:pPr>
        <w:rPr>
          <w:bCs/>
        </w:rPr>
      </w:pPr>
      <w:r w:rsidRPr="00E57859">
        <w:t xml:space="preserve">The E-Rate Form 470 </w:t>
      </w:r>
      <w:r>
        <w:t xml:space="preserve">application number for this project is:  </w:t>
      </w:r>
      <w:r w:rsidR="00903E63">
        <w:t>220021260</w:t>
      </w:r>
      <w:r w:rsidRPr="00994351">
        <w:rPr>
          <w:bCs/>
        </w:rPr>
        <w:t>.</w:t>
      </w:r>
    </w:p>
    <w:p w14:paraId="0847D39E" w14:textId="77777777" w:rsidR="00A030C4" w:rsidRDefault="00A030C4" w:rsidP="009F3E8B"/>
    <w:p w14:paraId="3DBE0996" w14:textId="5DFFC58A" w:rsidR="009F3E8B" w:rsidRDefault="009F3E8B" w:rsidP="009F3E8B">
      <w:r>
        <w:t xml:space="preserve">I </w:t>
      </w:r>
      <w:r w:rsidR="00A030C4">
        <w:t>will be serving as</w:t>
      </w:r>
      <w:r>
        <w:t xml:space="preserve"> the Issuing Contact for this RFP</w:t>
      </w:r>
      <w:r w:rsidR="00A030C4">
        <w:t xml:space="preserve"> in my capacity as an E-Rate Consultant to ALS</w:t>
      </w:r>
      <w:r>
        <w:t xml:space="preserve">. </w:t>
      </w:r>
      <w:r w:rsidR="00A218DF">
        <w:t>To</w:t>
      </w:r>
      <w:r>
        <w:t xml:space="preserve"> </w:t>
      </w:r>
      <w:r w:rsidR="00A218DF">
        <w:t xml:space="preserve">ensure </w:t>
      </w:r>
      <w:r>
        <w:t>proper disseminat</w:t>
      </w:r>
      <w:r w:rsidR="00A218DF">
        <w:t>ion of</w:t>
      </w:r>
      <w:r>
        <w:t xml:space="preserve"> information to all parties</w:t>
      </w:r>
      <w:r w:rsidR="00A218DF">
        <w:t>,</w:t>
      </w:r>
      <w:r>
        <w:t xml:space="preserve"> and maintain a fair and competitive process, all </w:t>
      </w:r>
      <w:r w:rsidR="00326DF6">
        <w:t xml:space="preserve">communications </w:t>
      </w:r>
      <w:r>
        <w:t xml:space="preserve">pertaining to this RFP shall be directed to the Issuing Contact only.  No person </w:t>
      </w:r>
      <w:r w:rsidR="00A218DF">
        <w:t xml:space="preserve">other than the Issuing Contact </w:t>
      </w:r>
      <w:r>
        <w:t>is authorized to respond to your questions</w:t>
      </w:r>
      <w:r w:rsidR="00A030C4">
        <w:t xml:space="preserve"> to ensure that responses provided to you have been </w:t>
      </w:r>
      <w:r w:rsidR="00E53888">
        <w:t xml:space="preserve">reviewed and </w:t>
      </w:r>
      <w:r w:rsidR="00A030C4">
        <w:t xml:space="preserve">approved by the appropriate ALS and </w:t>
      </w:r>
      <w:r w:rsidR="001B18DD">
        <w:t>Southwest</w:t>
      </w:r>
      <w:r w:rsidR="00FB08E2">
        <w:t xml:space="preserve"> </w:t>
      </w:r>
      <w:r w:rsidR="001B18DD">
        <w:t xml:space="preserve">West Central Service Cooperative (SWWC) </w:t>
      </w:r>
      <w:r w:rsidR="00A030C4">
        <w:t>staff members</w:t>
      </w:r>
      <w:r>
        <w:t>.</w:t>
      </w:r>
      <w:r w:rsidR="001B18DD">
        <w:t xml:space="preserve"> Communicating </w:t>
      </w:r>
      <w:r w:rsidR="00FB08E2">
        <w:t>anyone other than the Issuing Contact</w:t>
      </w:r>
      <w:r w:rsidR="001B18DD">
        <w:t xml:space="preserve"> regarding this RFP is cause for immediate disqualification from participation in the RFP process.</w:t>
      </w:r>
    </w:p>
    <w:p w14:paraId="3E829C41" w14:textId="77777777" w:rsidR="009F3E8B" w:rsidRDefault="009F3E8B" w:rsidP="009F3E8B"/>
    <w:p w14:paraId="33B13E82" w14:textId="0DD6E5D3" w:rsidR="009F3E8B" w:rsidRPr="00E57859" w:rsidRDefault="009F3E8B" w:rsidP="009F3E8B">
      <w:r>
        <w:t xml:space="preserve">All updates, corrections, </w:t>
      </w:r>
      <w:r w:rsidR="00F660B4">
        <w:t>amendments,</w:t>
      </w:r>
      <w:r>
        <w:t xml:space="preserve"> and addenda to this document will be available to the public and posted online at </w:t>
      </w:r>
      <w:hyperlink r:id="rId8" w:history="1">
        <w:r w:rsidR="005721BB" w:rsidRPr="005258BF">
          <w:rPr>
            <w:rStyle w:val="Hyperlink"/>
          </w:rPr>
          <w:t>https://www.swwc.org/ALSRFP</w:t>
        </w:r>
      </w:hyperlink>
      <w:r w:rsidR="00E53888">
        <w:t xml:space="preserve"> </w:t>
      </w:r>
    </w:p>
    <w:p w14:paraId="31B7D359" w14:textId="77777777" w:rsidR="009F3E8B" w:rsidRPr="00E57859" w:rsidRDefault="009F3E8B" w:rsidP="009F3E8B"/>
    <w:p w14:paraId="7433DA2A" w14:textId="31AC60FD" w:rsidR="009F3E8B" w:rsidRDefault="009F3E8B" w:rsidP="009F3E8B">
      <w:pPr>
        <w:rPr>
          <w:b/>
        </w:rPr>
      </w:pPr>
      <w:r>
        <w:rPr>
          <w:b/>
        </w:rPr>
        <w:t xml:space="preserve">All responses to this </w:t>
      </w:r>
      <w:r w:rsidRPr="00E57859">
        <w:rPr>
          <w:b/>
        </w:rPr>
        <w:t xml:space="preserve">RFP </w:t>
      </w:r>
      <w:r>
        <w:rPr>
          <w:b/>
        </w:rPr>
        <w:t xml:space="preserve">are due no later than </w:t>
      </w:r>
      <w:r w:rsidRPr="00E57859">
        <w:rPr>
          <w:b/>
        </w:rPr>
        <w:t xml:space="preserve">3:00 p.m. </w:t>
      </w:r>
      <w:r w:rsidRPr="00DA474A">
        <w:rPr>
          <w:b/>
        </w:rPr>
        <w:t xml:space="preserve">CST on </w:t>
      </w:r>
      <w:r w:rsidR="00A218DF" w:rsidRPr="00DA474A">
        <w:rPr>
          <w:b/>
        </w:rPr>
        <w:t>Wednesday, March 16, 2022</w:t>
      </w:r>
      <w:r w:rsidRPr="00DA474A">
        <w:rPr>
          <w:b/>
        </w:rPr>
        <w:t>.</w:t>
      </w:r>
      <w:r w:rsidRPr="00E57859">
        <w:rPr>
          <w:b/>
        </w:rPr>
        <w:t xml:space="preserve">  </w:t>
      </w:r>
    </w:p>
    <w:p w14:paraId="04457F7D" w14:textId="77777777" w:rsidR="009F3E8B" w:rsidRDefault="009F3E8B" w:rsidP="009F3E8B">
      <w:pPr>
        <w:rPr>
          <w:b/>
        </w:rPr>
      </w:pPr>
    </w:p>
    <w:p w14:paraId="79388632" w14:textId="360EBB14" w:rsidR="009F3E8B" w:rsidRPr="0056295A" w:rsidRDefault="009F3E8B" w:rsidP="009F3E8B">
      <w:r w:rsidRPr="001E28F4">
        <w:t>Thank you for your interest in this important project for</w:t>
      </w:r>
      <w:r w:rsidR="00E53888">
        <w:t xml:space="preserve"> the </w:t>
      </w:r>
      <w:r>
        <w:t>libraries</w:t>
      </w:r>
      <w:r w:rsidRPr="001E28F4">
        <w:t xml:space="preserve"> in </w:t>
      </w:r>
      <w:r w:rsidR="00E53888">
        <w:t>the Arrowhead Library System</w:t>
      </w:r>
      <w:r w:rsidRPr="001E28F4">
        <w:t>.</w:t>
      </w:r>
    </w:p>
    <w:p w14:paraId="08811751" w14:textId="77777777" w:rsidR="009F3E8B" w:rsidRPr="00E57859" w:rsidRDefault="009F3E8B" w:rsidP="009F3E8B"/>
    <w:p w14:paraId="5B68284F" w14:textId="77777777" w:rsidR="009F3E8B" w:rsidRPr="00E57859" w:rsidRDefault="009F3E8B" w:rsidP="009F3E8B">
      <w:r w:rsidRPr="00E57859">
        <w:t>Sincerely,</w:t>
      </w:r>
    </w:p>
    <w:p w14:paraId="45DF4D25" w14:textId="77777777" w:rsidR="009F3E8B" w:rsidRDefault="009F3E8B" w:rsidP="009F3E8B"/>
    <w:p w14:paraId="229F543E" w14:textId="77777777" w:rsidR="009F3E8B" w:rsidRPr="00CC3723" w:rsidRDefault="009F3E8B" w:rsidP="009F3E8B">
      <w:r>
        <w:rPr>
          <w:bCs/>
        </w:rPr>
        <w:t>Josh Sumption</w:t>
      </w:r>
    </w:p>
    <w:p w14:paraId="556F9328" w14:textId="77777777" w:rsidR="009F3E8B" w:rsidRPr="00CC3723" w:rsidRDefault="009F3E8B" w:rsidP="009F3E8B">
      <w:r>
        <w:t>Director of Technology</w:t>
      </w:r>
    </w:p>
    <w:p w14:paraId="346D4E0F" w14:textId="77777777" w:rsidR="009F3E8B" w:rsidRPr="00CC3723" w:rsidRDefault="009F3E8B" w:rsidP="009F3E8B">
      <w:r>
        <w:t>SWWC Service Cooperative</w:t>
      </w:r>
    </w:p>
    <w:p w14:paraId="605857D6" w14:textId="77777777" w:rsidR="009F3E8B" w:rsidRPr="00CC3723" w:rsidRDefault="009F3E8B" w:rsidP="009F3E8B">
      <w:r>
        <w:t>1420 East College Drive</w:t>
      </w:r>
    </w:p>
    <w:p w14:paraId="382E8409" w14:textId="77777777" w:rsidR="009F3E8B" w:rsidRPr="00CC3723" w:rsidRDefault="009F3E8B" w:rsidP="009F3E8B">
      <w:r>
        <w:t>Marshall, MN 56258</w:t>
      </w:r>
    </w:p>
    <w:p w14:paraId="6B8C1832" w14:textId="77777777" w:rsidR="009F3E8B" w:rsidRPr="00CC3723" w:rsidRDefault="009F3E8B" w:rsidP="009F3E8B">
      <w:r>
        <w:t>507-537-2265</w:t>
      </w:r>
    </w:p>
    <w:p w14:paraId="78892894" w14:textId="23F1B727" w:rsidR="009F3E8B" w:rsidRPr="00CC3723" w:rsidRDefault="00903E63" w:rsidP="009F3E8B">
      <w:hyperlink r:id="rId9" w:history="1">
        <w:r w:rsidR="001452C9" w:rsidRPr="00720735">
          <w:rPr>
            <w:rStyle w:val="Hyperlink"/>
          </w:rPr>
          <w:t>Josh.Sumption@swwc.org</w:t>
        </w:r>
      </w:hyperlink>
      <w:r w:rsidR="001452C9">
        <w:t xml:space="preserve"> </w:t>
      </w:r>
    </w:p>
    <w:p w14:paraId="40E69DB1" w14:textId="77777777" w:rsidR="002608C3" w:rsidRPr="00E57859" w:rsidRDefault="002608C3" w:rsidP="00EA7FEE"/>
    <w:p w14:paraId="6A3C66BD" w14:textId="77777777" w:rsidR="002608C3" w:rsidRDefault="002608C3">
      <w:r>
        <w:br w:type="page"/>
      </w:r>
    </w:p>
    <w:p w14:paraId="2A3E5FE4" w14:textId="77777777" w:rsidR="002608C3" w:rsidRPr="00E57859" w:rsidRDefault="002608C3" w:rsidP="00EA7FEE"/>
    <w:p w14:paraId="0AA162D1" w14:textId="77777777" w:rsidR="002608C3" w:rsidRPr="00E57859" w:rsidRDefault="009F3E8B" w:rsidP="001B3A9D">
      <w:pPr>
        <w:jc w:val="center"/>
        <w:rPr>
          <w:b/>
          <w:sz w:val="36"/>
        </w:rPr>
      </w:pPr>
      <w:r>
        <w:rPr>
          <w:b/>
          <w:sz w:val="36"/>
        </w:rPr>
        <w:t>Request for Proposals</w:t>
      </w:r>
    </w:p>
    <w:p w14:paraId="6C58B547" w14:textId="77777777" w:rsidR="002608C3" w:rsidRPr="00E57859" w:rsidRDefault="002608C3" w:rsidP="001B3A9D">
      <w:pPr>
        <w:jc w:val="center"/>
        <w:rPr>
          <w:b/>
          <w:sz w:val="36"/>
        </w:rPr>
      </w:pPr>
    </w:p>
    <w:p w14:paraId="7BB5CCCB" w14:textId="1F7D64DF" w:rsidR="0012227E" w:rsidRDefault="002608C3" w:rsidP="001B3A9D">
      <w:pPr>
        <w:jc w:val="center"/>
        <w:rPr>
          <w:b/>
          <w:bCs/>
          <w:sz w:val="36"/>
        </w:rPr>
      </w:pPr>
      <w:r w:rsidRPr="00E57859">
        <w:rPr>
          <w:b/>
          <w:bCs/>
          <w:sz w:val="36"/>
        </w:rPr>
        <w:t xml:space="preserve">Wide Area Network </w:t>
      </w:r>
    </w:p>
    <w:p w14:paraId="222F5E54" w14:textId="694F2D45" w:rsidR="002608C3" w:rsidRDefault="002608C3" w:rsidP="001B3A9D">
      <w:pPr>
        <w:jc w:val="center"/>
        <w:rPr>
          <w:b/>
          <w:bCs/>
          <w:sz w:val="36"/>
        </w:rPr>
      </w:pPr>
      <w:r w:rsidRPr="00E57859">
        <w:rPr>
          <w:b/>
          <w:bCs/>
          <w:sz w:val="36"/>
        </w:rPr>
        <w:t>Internet Services</w:t>
      </w:r>
    </w:p>
    <w:p w14:paraId="0E4287F9" w14:textId="77777777" w:rsidR="002608C3" w:rsidRPr="00E57859" w:rsidRDefault="002608C3" w:rsidP="001B3A9D">
      <w:pPr>
        <w:jc w:val="center"/>
        <w:rPr>
          <w:b/>
          <w:bCs/>
          <w:sz w:val="36"/>
        </w:rPr>
      </w:pPr>
    </w:p>
    <w:p w14:paraId="29670B90" w14:textId="3BBEE184" w:rsidR="002608C3" w:rsidRDefault="00410E9B" w:rsidP="001B3A9D">
      <w:pPr>
        <w:jc w:val="center"/>
        <w:rPr>
          <w:b/>
          <w:bCs/>
          <w:sz w:val="36"/>
        </w:rPr>
      </w:pPr>
      <w:r w:rsidRPr="00410E9B">
        <w:rPr>
          <w:b/>
          <w:bCs/>
          <w:noProof/>
          <w:sz w:val="36"/>
        </w:rPr>
        <w:drawing>
          <wp:inline distT="0" distB="0" distL="0" distR="0" wp14:anchorId="24DE5128" wp14:editId="7FDC3AF4">
            <wp:extent cx="1924050" cy="1504950"/>
            <wp:effectExtent l="0" t="0" r="0" b="0"/>
            <wp:docPr id="1" name="Picture 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24050" cy="1504950"/>
                    </a:xfrm>
                    <a:prstGeom prst="rect">
                      <a:avLst/>
                    </a:prstGeom>
                    <a:noFill/>
                    <a:ln>
                      <a:noFill/>
                    </a:ln>
                  </pic:spPr>
                </pic:pic>
              </a:graphicData>
            </a:graphic>
          </wp:inline>
        </w:drawing>
      </w:r>
    </w:p>
    <w:p w14:paraId="15F74B43" w14:textId="1CD637BA" w:rsidR="0012227E" w:rsidRDefault="00A218DF" w:rsidP="001B3A9D">
      <w:pPr>
        <w:jc w:val="center"/>
        <w:rPr>
          <w:b/>
          <w:bCs/>
          <w:sz w:val="36"/>
        </w:rPr>
      </w:pPr>
      <w:r>
        <w:rPr>
          <w:b/>
          <w:bCs/>
          <w:sz w:val="36"/>
        </w:rPr>
        <w:t>Arrowhead Library System</w:t>
      </w:r>
    </w:p>
    <w:p w14:paraId="71335E50" w14:textId="44688390" w:rsidR="002608C3" w:rsidRDefault="002608C3" w:rsidP="001B3A9D">
      <w:pPr>
        <w:jc w:val="center"/>
        <w:rPr>
          <w:b/>
          <w:bCs/>
          <w:sz w:val="36"/>
        </w:rPr>
      </w:pPr>
    </w:p>
    <w:p w14:paraId="788BF2CA" w14:textId="3D1195E3" w:rsidR="0012227E" w:rsidRDefault="0012227E" w:rsidP="001B3A9D">
      <w:pPr>
        <w:jc w:val="center"/>
        <w:rPr>
          <w:b/>
          <w:bCs/>
          <w:sz w:val="36"/>
        </w:rPr>
      </w:pPr>
      <w:r>
        <w:rPr>
          <w:b/>
          <w:bCs/>
          <w:sz w:val="36"/>
        </w:rPr>
        <w:t>Issued:</w:t>
      </w:r>
    </w:p>
    <w:p w14:paraId="5AB61C72" w14:textId="1D7D8C40" w:rsidR="002608C3" w:rsidRDefault="00A218DF" w:rsidP="001B3A9D">
      <w:pPr>
        <w:jc w:val="center"/>
        <w:rPr>
          <w:b/>
          <w:bCs/>
          <w:sz w:val="36"/>
        </w:rPr>
      </w:pPr>
      <w:r>
        <w:rPr>
          <w:b/>
          <w:bCs/>
          <w:sz w:val="36"/>
        </w:rPr>
        <w:t>February 15, 2022</w:t>
      </w:r>
    </w:p>
    <w:p w14:paraId="1D3FE124" w14:textId="56CD4A52" w:rsidR="00861DD2" w:rsidRDefault="00861DD2" w:rsidP="001B3A9D">
      <w:pPr>
        <w:jc w:val="center"/>
        <w:rPr>
          <w:b/>
          <w:bCs/>
          <w:sz w:val="36"/>
        </w:rPr>
      </w:pPr>
    </w:p>
    <w:p w14:paraId="19C1A26B" w14:textId="77777777" w:rsidR="002608C3" w:rsidRDefault="002608C3" w:rsidP="001B3A9D">
      <w:pPr>
        <w:jc w:val="right"/>
        <w:rPr>
          <w:b/>
        </w:rPr>
      </w:pPr>
    </w:p>
    <w:p w14:paraId="3480B598" w14:textId="77777777" w:rsidR="009F3E8B" w:rsidRDefault="009F3E8B" w:rsidP="001B3A9D">
      <w:pPr>
        <w:jc w:val="right"/>
        <w:rPr>
          <w:b/>
        </w:rPr>
      </w:pPr>
    </w:p>
    <w:p w14:paraId="1CC7A862" w14:textId="77777777" w:rsidR="009F3E8B" w:rsidRPr="00E57859" w:rsidRDefault="009F3E8B" w:rsidP="001B3A9D">
      <w:pPr>
        <w:jc w:val="right"/>
        <w:rPr>
          <w:b/>
        </w:rPr>
      </w:pPr>
    </w:p>
    <w:p w14:paraId="32936BE7" w14:textId="77777777" w:rsidR="002608C3" w:rsidRPr="00F36706" w:rsidRDefault="005609ED" w:rsidP="00F36706">
      <w:pPr>
        <w:rPr>
          <w:b/>
          <w:sz w:val="24"/>
          <w:szCs w:val="24"/>
        </w:rPr>
      </w:pPr>
      <w:r w:rsidRPr="00F36706">
        <w:rPr>
          <w:b/>
          <w:sz w:val="24"/>
          <w:szCs w:val="24"/>
        </w:rPr>
        <w:t>Issu</w:t>
      </w:r>
      <w:r>
        <w:rPr>
          <w:b/>
          <w:sz w:val="24"/>
          <w:szCs w:val="24"/>
        </w:rPr>
        <w:t>ing Contact</w:t>
      </w:r>
      <w:r w:rsidR="002608C3" w:rsidRPr="00F36706">
        <w:rPr>
          <w:b/>
          <w:sz w:val="24"/>
          <w:szCs w:val="24"/>
        </w:rPr>
        <w:t>:</w:t>
      </w:r>
    </w:p>
    <w:p w14:paraId="5C9F4E83" w14:textId="77777777" w:rsidR="002608C3" w:rsidRPr="00F36706" w:rsidRDefault="002608C3" w:rsidP="001B3A9D">
      <w:pPr>
        <w:jc w:val="right"/>
        <w:rPr>
          <w:b/>
          <w:sz w:val="24"/>
          <w:szCs w:val="24"/>
        </w:rPr>
      </w:pPr>
    </w:p>
    <w:p w14:paraId="6693F05F" w14:textId="77777777" w:rsidR="002608C3" w:rsidRPr="00CC3723" w:rsidRDefault="002608C3" w:rsidP="004A0DEB">
      <w:r>
        <w:rPr>
          <w:bCs/>
        </w:rPr>
        <w:t>Josh Sumption</w:t>
      </w:r>
    </w:p>
    <w:p w14:paraId="54796538" w14:textId="77777777" w:rsidR="002608C3" w:rsidRPr="00CC3723" w:rsidRDefault="00705FB9" w:rsidP="004A0DEB">
      <w:r>
        <w:t>Director</w:t>
      </w:r>
      <w:r w:rsidR="002608C3">
        <w:t xml:space="preserve"> of Information Technology</w:t>
      </w:r>
    </w:p>
    <w:p w14:paraId="502D0716" w14:textId="77777777" w:rsidR="002608C3" w:rsidRPr="00CC3723" w:rsidRDefault="00705FB9" w:rsidP="004A0DEB">
      <w:r>
        <w:t>SW</w:t>
      </w:r>
      <w:r w:rsidR="002608C3">
        <w:t>WC Service Cooperative</w:t>
      </w:r>
    </w:p>
    <w:p w14:paraId="6A75A67D" w14:textId="77777777" w:rsidR="002608C3" w:rsidRPr="00CC3723" w:rsidRDefault="002608C3" w:rsidP="004A0DEB">
      <w:r>
        <w:t>1420 East College Drive</w:t>
      </w:r>
    </w:p>
    <w:p w14:paraId="3E80FEE6" w14:textId="77777777" w:rsidR="002608C3" w:rsidRPr="00CC3723" w:rsidRDefault="002608C3" w:rsidP="004A0DEB">
      <w:r>
        <w:t>Marshall, MN 56258</w:t>
      </w:r>
    </w:p>
    <w:p w14:paraId="75BF9033" w14:textId="77777777" w:rsidR="002608C3" w:rsidRPr="00CC3723" w:rsidRDefault="002608C3" w:rsidP="004A0DEB">
      <w:r>
        <w:t>507-537-2265</w:t>
      </w:r>
    </w:p>
    <w:p w14:paraId="4EFB46D2" w14:textId="418CDBCB" w:rsidR="002608C3" w:rsidRPr="00CC3723" w:rsidRDefault="00903E63" w:rsidP="004A0DEB">
      <w:hyperlink r:id="rId11" w:history="1">
        <w:r w:rsidR="00A218DF" w:rsidRPr="00720735">
          <w:rPr>
            <w:rStyle w:val="Hyperlink"/>
          </w:rPr>
          <w:t>Josh.Sumption@swwc.org</w:t>
        </w:r>
      </w:hyperlink>
      <w:r w:rsidR="00A218DF">
        <w:t xml:space="preserve"> </w:t>
      </w:r>
    </w:p>
    <w:p w14:paraId="18D8C4DA" w14:textId="77777777" w:rsidR="002608C3" w:rsidRDefault="002608C3">
      <w:pPr>
        <w:rPr>
          <w:bCs/>
        </w:rPr>
      </w:pPr>
      <w:r>
        <w:rPr>
          <w:bCs/>
        </w:rPr>
        <w:br w:type="page"/>
      </w:r>
    </w:p>
    <w:p w14:paraId="4F049B83" w14:textId="77777777" w:rsidR="002608C3" w:rsidRPr="00734D2C" w:rsidRDefault="002608C3" w:rsidP="006F1258">
      <w:pPr>
        <w:jc w:val="center"/>
      </w:pPr>
      <w:r w:rsidRPr="00734D2C">
        <w:rPr>
          <w:b/>
          <w:sz w:val="32"/>
          <w:szCs w:val="32"/>
        </w:rPr>
        <w:lastRenderedPageBreak/>
        <w:t>Table of Contents</w:t>
      </w:r>
      <w:bookmarkStart w:id="0" w:name="_Toc257040126"/>
      <w:bookmarkStart w:id="1" w:name="_Toc257043627"/>
      <w:bookmarkStart w:id="2" w:name="_Toc257043817"/>
      <w:bookmarkStart w:id="3" w:name="_Toc257043910"/>
      <w:bookmarkStart w:id="4" w:name="_Toc257043997"/>
    </w:p>
    <w:p w14:paraId="7ECED2E4" w14:textId="77777777" w:rsidR="002608C3" w:rsidRDefault="002608C3"/>
    <w:p w14:paraId="1FDFC116" w14:textId="6BCB0BF3" w:rsidR="00C673E6" w:rsidRDefault="00B95B50">
      <w:pPr>
        <w:pStyle w:val="TOC1"/>
        <w:rPr>
          <w:rFonts w:asciiTheme="minorHAnsi" w:eastAsiaTheme="minorEastAsia" w:hAnsiTheme="minorHAnsi" w:cstheme="minorBidi"/>
          <w:b w:val="0"/>
          <w:bCs w:val="0"/>
          <w:caps w:val="0"/>
          <w:noProof/>
          <w:szCs w:val="22"/>
        </w:rPr>
      </w:pPr>
      <w:r>
        <w:rPr>
          <w:rFonts w:asciiTheme="minorHAnsi" w:hAnsiTheme="minorHAnsi" w:cstheme="minorHAnsi"/>
        </w:rPr>
        <w:fldChar w:fldCharType="begin"/>
      </w:r>
      <w:r>
        <w:rPr>
          <w:rFonts w:asciiTheme="minorHAnsi" w:hAnsiTheme="minorHAnsi" w:cstheme="minorHAnsi"/>
        </w:rPr>
        <w:instrText xml:space="preserve"> TOC \o "1-2" \u </w:instrText>
      </w:r>
      <w:r>
        <w:rPr>
          <w:rFonts w:asciiTheme="minorHAnsi" w:hAnsiTheme="minorHAnsi" w:cstheme="minorHAnsi"/>
        </w:rPr>
        <w:fldChar w:fldCharType="separate"/>
      </w:r>
      <w:r w:rsidR="00C673E6">
        <w:rPr>
          <w:noProof/>
        </w:rPr>
        <w:t>1</w:t>
      </w:r>
      <w:r w:rsidR="00C673E6">
        <w:rPr>
          <w:rFonts w:asciiTheme="minorHAnsi" w:eastAsiaTheme="minorEastAsia" w:hAnsiTheme="minorHAnsi" w:cstheme="minorBidi"/>
          <w:b w:val="0"/>
          <w:bCs w:val="0"/>
          <w:caps w:val="0"/>
          <w:noProof/>
          <w:szCs w:val="22"/>
        </w:rPr>
        <w:tab/>
      </w:r>
      <w:r w:rsidR="00C673E6">
        <w:rPr>
          <w:noProof/>
        </w:rPr>
        <w:t>General Information for Providers</w:t>
      </w:r>
      <w:r w:rsidR="00C673E6">
        <w:rPr>
          <w:noProof/>
        </w:rPr>
        <w:tab/>
      </w:r>
      <w:r w:rsidR="00C673E6">
        <w:rPr>
          <w:noProof/>
        </w:rPr>
        <w:fldChar w:fldCharType="begin"/>
      </w:r>
      <w:r w:rsidR="00C673E6">
        <w:rPr>
          <w:noProof/>
        </w:rPr>
        <w:instrText xml:space="preserve"> PAGEREF _Toc95828125 \h </w:instrText>
      </w:r>
      <w:r w:rsidR="00C673E6">
        <w:rPr>
          <w:noProof/>
        </w:rPr>
      </w:r>
      <w:r w:rsidR="00C673E6">
        <w:rPr>
          <w:noProof/>
        </w:rPr>
        <w:fldChar w:fldCharType="separate"/>
      </w:r>
      <w:r w:rsidR="00C673E6">
        <w:rPr>
          <w:noProof/>
        </w:rPr>
        <w:t>5</w:t>
      </w:r>
      <w:r w:rsidR="00C673E6">
        <w:rPr>
          <w:noProof/>
        </w:rPr>
        <w:fldChar w:fldCharType="end"/>
      </w:r>
    </w:p>
    <w:p w14:paraId="65FF3E1C" w14:textId="241BE136" w:rsidR="00C673E6" w:rsidRDefault="00C673E6">
      <w:pPr>
        <w:pStyle w:val="TOC2"/>
        <w:rPr>
          <w:rFonts w:asciiTheme="minorHAnsi" w:eastAsiaTheme="minorEastAsia" w:hAnsiTheme="minorHAnsi" w:cstheme="minorBidi"/>
          <w:smallCaps w:val="0"/>
          <w:noProof/>
          <w:szCs w:val="22"/>
        </w:rPr>
      </w:pPr>
      <w:r>
        <w:rPr>
          <w:noProof/>
        </w:rPr>
        <w:t>1.1</w:t>
      </w:r>
      <w:r>
        <w:rPr>
          <w:rFonts w:asciiTheme="minorHAnsi" w:eastAsiaTheme="minorEastAsia" w:hAnsiTheme="minorHAnsi" w:cstheme="minorBidi"/>
          <w:smallCaps w:val="0"/>
          <w:noProof/>
          <w:szCs w:val="22"/>
        </w:rPr>
        <w:tab/>
      </w:r>
      <w:r>
        <w:rPr>
          <w:noProof/>
        </w:rPr>
        <w:t>Definitions</w:t>
      </w:r>
      <w:r>
        <w:rPr>
          <w:noProof/>
        </w:rPr>
        <w:tab/>
      </w:r>
      <w:r>
        <w:rPr>
          <w:noProof/>
        </w:rPr>
        <w:fldChar w:fldCharType="begin"/>
      </w:r>
      <w:r>
        <w:rPr>
          <w:noProof/>
        </w:rPr>
        <w:instrText xml:space="preserve"> PAGEREF _Toc95828126 \h </w:instrText>
      </w:r>
      <w:r>
        <w:rPr>
          <w:noProof/>
        </w:rPr>
      </w:r>
      <w:r>
        <w:rPr>
          <w:noProof/>
        </w:rPr>
        <w:fldChar w:fldCharType="separate"/>
      </w:r>
      <w:r>
        <w:rPr>
          <w:noProof/>
        </w:rPr>
        <w:t>5</w:t>
      </w:r>
      <w:r>
        <w:rPr>
          <w:noProof/>
        </w:rPr>
        <w:fldChar w:fldCharType="end"/>
      </w:r>
    </w:p>
    <w:p w14:paraId="0BFE9F34" w14:textId="4D564E39" w:rsidR="00C673E6" w:rsidRDefault="00C673E6">
      <w:pPr>
        <w:pStyle w:val="TOC2"/>
        <w:rPr>
          <w:rFonts w:asciiTheme="minorHAnsi" w:eastAsiaTheme="minorEastAsia" w:hAnsiTheme="minorHAnsi" w:cstheme="minorBidi"/>
          <w:smallCaps w:val="0"/>
          <w:noProof/>
          <w:szCs w:val="22"/>
        </w:rPr>
      </w:pPr>
      <w:r>
        <w:rPr>
          <w:noProof/>
        </w:rPr>
        <w:t>1.2</w:t>
      </w:r>
      <w:r>
        <w:rPr>
          <w:rFonts w:asciiTheme="minorHAnsi" w:eastAsiaTheme="minorEastAsia" w:hAnsiTheme="minorHAnsi" w:cstheme="minorBidi"/>
          <w:smallCaps w:val="0"/>
          <w:noProof/>
          <w:szCs w:val="22"/>
        </w:rPr>
        <w:tab/>
      </w:r>
      <w:r>
        <w:rPr>
          <w:noProof/>
        </w:rPr>
        <w:t>Purpose</w:t>
      </w:r>
      <w:r>
        <w:rPr>
          <w:noProof/>
        </w:rPr>
        <w:tab/>
      </w:r>
      <w:r>
        <w:rPr>
          <w:noProof/>
        </w:rPr>
        <w:fldChar w:fldCharType="begin"/>
      </w:r>
      <w:r>
        <w:rPr>
          <w:noProof/>
        </w:rPr>
        <w:instrText xml:space="preserve"> PAGEREF _Toc95828127 \h </w:instrText>
      </w:r>
      <w:r>
        <w:rPr>
          <w:noProof/>
        </w:rPr>
      </w:r>
      <w:r>
        <w:rPr>
          <w:noProof/>
        </w:rPr>
        <w:fldChar w:fldCharType="separate"/>
      </w:r>
      <w:r>
        <w:rPr>
          <w:noProof/>
        </w:rPr>
        <w:t>7</w:t>
      </w:r>
      <w:r>
        <w:rPr>
          <w:noProof/>
        </w:rPr>
        <w:fldChar w:fldCharType="end"/>
      </w:r>
    </w:p>
    <w:p w14:paraId="422E3800" w14:textId="29846442" w:rsidR="00C673E6" w:rsidRDefault="00C673E6">
      <w:pPr>
        <w:pStyle w:val="TOC2"/>
        <w:rPr>
          <w:rFonts w:asciiTheme="minorHAnsi" w:eastAsiaTheme="minorEastAsia" w:hAnsiTheme="minorHAnsi" w:cstheme="minorBidi"/>
          <w:smallCaps w:val="0"/>
          <w:noProof/>
          <w:szCs w:val="22"/>
        </w:rPr>
      </w:pPr>
      <w:r>
        <w:rPr>
          <w:noProof/>
        </w:rPr>
        <w:t>1.3</w:t>
      </w:r>
      <w:r>
        <w:rPr>
          <w:rFonts w:asciiTheme="minorHAnsi" w:eastAsiaTheme="minorEastAsia" w:hAnsiTheme="minorHAnsi" w:cstheme="minorBidi"/>
          <w:smallCaps w:val="0"/>
          <w:noProof/>
          <w:szCs w:val="22"/>
        </w:rPr>
        <w:tab/>
      </w:r>
      <w:r>
        <w:rPr>
          <w:noProof/>
        </w:rPr>
        <w:t>Communications Guidelines</w:t>
      </w:r>
      <w:r>
        <w:rPr>
          <w:noProof/>
        </w:rPr>
        <w:tab/>
      </w:r>
      <w:r>
        <w:rPr>
          <w:noProof/>
        </w:rPr>
        <w:fldChar w:fldCharType="begin"/>
      </w:r>
      <w:r>
        <w:rPr>
          <w:noProof/>
        </w:rPr>
        <w:instrText xml:space="preserve"> PAGEREF _Toc95828128 \h </w:instrText>
      </w:r>
      <w:r>
        <w:rPr>
          <w:noProof/>
        </w:rPr>
      </w:r>
      <w:r>
        <w:rPr>
          <w:noProof/>
        </w:rPr>
        <w:fldChar w:fldCharType="separate"/>
      </w:r>
      <w:r>
        <w:rPr>
          <w:noProof/>
        </w:rPr>
        <w:t>7</w:t>
      </w:r>
      <w:r>
        <w:rPr>
          <w:noProof/>
        </w:rPr>
        <w:fldChar w:fldCharType="end"/>
      </w:r>
    </w:p>
    <w:p w14:paraId="022734FD" w14:textId="1788379B" w:rsidR="00C673E6" w:rsidRDefault="00C673E6">
      <w:pPr>
        <w:pStyle w:val="TOC2"/>
        <w:rPr>
          <w:rFonts w:asciiTheme="minorHAnsi" w:eastAsiaTheme="minorEastAsia" w:hAnsiTheme="minorHAnsi" w:cstheme="minorBidi"/>
          <w:smallCaps w:val="0"/>
          <w:noProof/>
          <w:szCs w:val="22"/>
        </w:rPr>
      </w:pPr>
      <w:r>
        <w:rPr>
          <w:noProof/>
        </w:rPr>
        <w:t>1.4</w:t>
      </w:r>
      <w:r>
        <w:rPr>
          <w:rFonts w:asciiTheme="minorHAnsi" w:eastAsiaTheme="minorEastAsia" w:hAnsiTheme="minorHAnsi" w:cstheme="minorBidi"/>
          <w:smallCaps w:val="0"/>
          <w:noProof/>
          <w:szCs w:val="22"/>
        </w:rPr>
        <w:tab/>
      </w:r>
      <w:r>
        <w:rPr>
          <w:noProof/>
        </w:rPr>
        <w:t>Scope and Structure of Document and Attachments</w:t>
      </w:r>
      <w:r>
        <w:rPr>
          <w:noProof/>
        </w:rPr>
        <w:tab/>
      </w:r>
      <w:r>
        <w:rPr>
          <w:noProof/>
        </w:rPr>
        <w:fldChar w:fldCharType="begin"/>
      </w:r>
      <w:r>
        <w:rPr>
          <w:noProof/>
        </w:rPr>
        <w:instrText xml:space="preserve"> PAGEREF _Toc95828129 \h </w:instrText>
      </w:r>
      <w:r>
        <w:rPr>
          <w:noProof/>
        </w:rPr>
      </w:r>
      <w:r>
        <w:rPr>
          <w:noProof/>
        </w:rPr>
        <w:fldChar w:fldCharType="separate"/>
      </w:r>
      <w:r>
        <w:rPr>
          <w:noProof/>
        </w:rPr>
        <w:t>8</w:t>
      </w:r>
      <w:r>
        <w:rPr>
          <w:noProof/>
        </w:rPr>
        <w:fldChar w:fldCharType="end"/>
      </w:r>
    </w:p>
    <w:p w14:paraId="35289159" w14:textId="425AD5DC" w:rsidR="00C673E6" w:rsidRDefault="00C673E6">
      <w:pPr>
        <w:pStyle w:val="TOC2"/>
        <w:rPr>
          <w:rFonts w:asciiTheme="minorHAnsi" w:eastAsiaTheme="minorEastAsia" w:hAnsiTheme="minorHAnsi" w:cstheme="minorBidi"/>
          <w:smallCaps w:val="0"/>
          <w:noProof/>
          <w:szCs w:val="22"/>
        </w:rPr>
      </w:pPr>
      <w:r>
        <w:rPr>
          <w:noProof/>
        </w:rPr>
        <w:t>1.5</w:t>
      </w:r>
      <w:r>
        <w:rPr>
          <w:rFonts w:asciiTheme="minorHAnsi" w:eastAsiaTheme="minorEastAsia" w:hAnsiTheme="minorHAnsi" w:cstheme="minorBidi"/>
          <w:smallCaps w:val="0"/>
          <w:noProof/>
          <w:szCs w:val="22"/>
        </w:rPr>
        <w:tab/>
      </w:r>
      <w:r>
        <w:rPr>
          <w:noProof/>
        </w:rPr>
        <w:t>RFP Amendments and Addenda</w:t>
      </w:r>
      <w:r>
        <w:rPr>
          <w:noProof/>
        </w:rPr>
        <w:tab/>
      </w:r>
      <w:r>
        <w:rPr>
          <w:noProof/>
        </w:rPr>
        <w:fldChar w:fldCharType="begin"/>
      </w:r>
      <w:r>
        <w:rPr>
          <w:noProof/>
        </w:rPr>
        <w:instrText xml:space="preserve"> PAGEREF _Toc95828130 \h </w:instrText>
      </w:r>
      <w:r>
        <w:rPr>
          <w:noProof/>
        </w:rPr>
      </w:r>
      <w:r>
        <w:rPr>
          <w:noProof/>
        </w:rPr>
        <w:fldChar w:fldCharType="separate"/>
      </w:r>
      <w:r>
        <w:rPr>
          <w:noProof/>
        </w:rPr>
        <w:t>9</w:t>
      </w:r>
      <w:r>
        <w:rPr>
          <w:noProof/>
        </w:rPr>
        <w:fldChar w:fldCharType="end"/>
      </w:r>
    </w:p>
    <w:p w14:paraId="705CC917" w14:textId="6E1080B6" w:rsidR="00C673E6" w:rsidRDefault="00C673E6">
      <w:pPr>
        <w:pStyle w:val="TOC2"/>
        <w:rPr>
          <w:rFonts w:asciiTheme="minorHAnsi" w:eastAsiaTheme="minorEastAsia" w:hAnsiTheme="minorHAnsi" w:cstheme="minorBidi"/>
          <w:smallCaps w:val="0"/>
          <w:noProof/>
          <w:szCs w:val="22"/>
        </w:rPr>
      </w:pPr>
      <w:r>
        <w:rPr>
          <w:noProof/>
        </w:rPr>
        <w:t>1.6</w:t>
      </w:r>
      <w:r>
        <w:rPr>
          <w:rFonts w:asciiTheme="minorHAnsi" w:eastAsiaTheme="minorEastAsia" w:hAnsiTheme="minorHAnsi" w:cstheme="minorBidi"/>
          <w:smallCaps w:val="0"/>
          <w:noProof/>
          <w:szCs w:val="22"/>
        </w:rPr>
        <w:tab/>
      </w:r>
      <w:r>
        <w:rPr>
          <w:noProof/>
        </w:rPr>
        <w:t>Submission Costs</w:t>
      </w:r>
      <w:r>
        <w:rPr>
          <w:noProof/>
        </w:rPr>
        <w:tab/>
      </w:r>
      <w:r>
        <w:rPr>
          <w:noProof/>
        </w:rPr>
        <w:fldChar w:fldCharType="begin"/>
      </w:r>
      <w:r>
        <w:rPr>
          <w:noProof/>
        </w:rPr>
        <w:instrText xml:space="preserve"> PAGEREF _Toc95828131 \h </w:instrText>
      </w:r>
      <w:r>
        <w:rPr>
          <w:noProof/>
        </w:rPr>
      </w:r>
      <w:r>
        <w:rPr>
          <w:noProof/>
        </w:rPr>
        <w:fldChar w:fldCharType="separate"/>
      </w:r>
      <w:r>
        <w:rPr>
          <w:noProof/>
        </w:rPr>
        <w:t>9</w:t>
      </w:r>
      <w:r>
        <w:rPr>
          <w:noProof/>
        </w:rPr>
        <w:fldChar w:fldCharType="end"/>
      </w:r>
    </w:p>
    <w:p w14:paraId="329B6C52" w14:textId="3AE238C1" w:rsidR="00C673E6" w:rsidRDefault="00C673E6">
      <w:pPr>
        <w:pStyle w:val="TOC2"/>
        <w:rPr>
          <w:rFonts w:asciiTheme="minorHAnsi" w:eastAsiaTheme="minorEastAsia" w:hAnsiTheme="minorHAnsi" w:cstheme="minorBidi"/>
          <w:smallCaps w:val="0"/>
          <w:noProof/>
          <w:szCs w:val="22"/>
        </w:rPr>
      </w:pPr>
      <w:r>
        <w:rPr>
          <w:noProof/>
        </w:rPr>
        <w:t>1.7</w:t>
      </w:r>
      <w:r>
        <w:rPr>
          <w:rFonts w:asciiTheme="minorHAnsi" w:eastAsiaTheme="minorEastAsia" w:hAnsiTheme="minorHAnsi" w:cstheme="minorBidi"/>
          <w:smallCaps w:val="0"/>
          <w:noProof/>
          <w:szCs w:val="22"/>
        </w:rPr>
        <w:tab/>
      </w:r>
      <w:r>
        <w:rPr>
          <w:noProof/>
        </w:rPr>
        <w:t>Confidential Information</w:t>
      </w:r>
      <w:r>
        <w:rPr>
          <w:noProof/>
        </w:rPr>
        <w:tab/>
      </w:r>
      <w:r>
        <w:rPr>
          <w:noProof/>
        </w:rPr>
        <w:fldChar w:fldCharType="begin"/>
      </w:r>
      <w:r>
        <w:rPr>
          <w:noProof/>
        </w:rPr>
        <w:instrText xml:space="preserve"> PAGEREF _Toc95828132 \h </w:instrText>
      </w:r>
      <w:r>
        <w:rPr>
          <w:noProof/>
        </w:rPr>
      </w:r>
      <w:r>
        <w:rPr>
          <w:noProof/>
        </w:rPr>
        <w:fldChar w:fldCharType="separate"/>
      </w:r>
      <w:r>
        <w:rPr>
          <w:noProof/>
        </w:rPr>
        <w:t>10</w:t>
      </w:r>
      <w:r>
        <w:rPr>
          <w:noProof/>
        </w:rPr>
        <w:fldChar w:fldCharType="end"/>
      </w:r>
    </w:p>
    <w:p w14:paraId="0F974E19" w14:textId="313D128C" w:rsidR="00C673E6" w:rsidRDefault="00C673E6">
      <w:pPr>
        <w:pStyle w:val="TOC2"/>
        <w:rPr>
          <w:rFonts w:asciiTheme="minorHAnsi" w:eastAsiaTheme="minorEastAsia" w:hAnsiTheme="minorHAnsi" w:cstheme="minorBidi"/>
          <w:smallCaps w:val="0"/>
          <w:noProof/>
          <w:szCs w:val="22"/>
        </w:rPr>
      </w:pPr>
      <w:r>
        <w:rPr>
          <w:noProof/>
        </w:rPr>
        <w:t>1.8</w:t>
      </w:r>
      <w:r>
        <w:rPr>
          <w:rFonts w:asciiTheme="minorHAnsi" w:eastAsiaTheme="minorEastAsia" w:hAnsiTheme="minorHAnsi" w:cstheme="minorBidi"/>
          <w:smallCaps w:val="0"/>
          <w:noProof/>
          <w:szCs w:val="22"/>
        </w:rPr>
        <w:tab/>
      </w:r>
      <w:r>
        <w:rPr>
          <w:noProof/>
        </w:rPr>
        <w:t>Rejection or Acceptance of Responses</w:t>
      </w:r>
      <w:r>
        <w:rPr>
          <w:noProof/>
        </w:rPr>
        <w:tab/>
      </w:r>
      <w:r>
        <w:rPr>
          <w:noProof/>
        </w:rPr>
        <w:fldChar w:fldCharType="begin"/>
      </w:r>
      <w:r>
        <w:rPr>
          <w:noProof/>
        </w:rPr>
        <w:instrText xml:space="preserve"> PAGEREF _Toc95828133 \h </w:instrText>
      </w:r>
      <w:r>
        <w:rPr>
          <w:noProof/>
        </w:rPr>
      </w:r>
      <w:r>
        <w:rPr>
          <w:noProof/>
        </w:rPr>
        <w:fldChar w:fldCharType="separate"/>
      </w:r>
      <w:r>
        <w:rPr>
          <w:noProof/>
        </w:rPr>
        <w:t>10</w:t>
      </w:r>
      <w:r>
        <w:rPr>
          <w:noProof/>
        </w:rPr>
        <w:fldChar w:fldCharType="end"/>
      </w:r>
    </w:p>
    <w:p w14:paraId="3A9BD36C" w14:textId="01D842D6" w:rsidR="00C673E6" w:rsidRDefault="00C673E6">
      <w:pPr>
        <w:pStyle w:val="TOC2"/>
        <w:rPr>
          <w:rFonts w:asciiTheme="minorHAnsi" w:eastAsiaTheme="minorEastAsia" w:hAnsiTheme="minorHAnsi" w:cstheme="minorBidi"/>
          <w:smallCaps w:val="0"/>
          <w:noProof/>
          <w:szCs w:val="22"/>
        </w:rPr>
      </w:pPr>
      <w:r>
        <w:rPr>
          <w:noProof/>
        </w:rPr>
        <w:t>1.9</w:t>
      </w:r>
      <w:r>
        <w:rPr>
          <w:rFonts w:asciiTheme="minorHAnsi" w:eastAsiaTheme="minorEastAsia" w:hAnsiTheme="minorHAnsi" w:cstheme="minorBidi"/>
          <w:smallCaps w:val="0"/>
          <w:noProof/>
          <w:szCs w:val="22"/>
        </w:rPr>
        <w:tab/>
      </w:r>
      <w:r>
        <w:rPr>
          <w:noProof/>
        </w:rPr>
        <w:t>Validity of Proposals</w:t>
      </w:r>
      <w:r>
        <w:rPr>
          <w:noProof/>
        </w:rPr>
        <w:tab/>
      </w:r>
      <w:r>
        <w:rPr>
          <w:noProof/>
        </w:rPr>
        <w:fldChar w:fldCharType="begin"/>
      </w:r>
      <w:r>
        <w:rPr>
          <w:noProof/>
        </w:rPr>
        <w:instrText xml:space="preserve"> PAGEREF _Toc95828134 \h </w:instrText>
      </w:r>
      <w:r>
        <w:rPr>
          <w:noProof/>
        </w:rPr>
      </w:r>
      <w:r>
        <w:rPr>
          <w:noProof/>
        </w:rPr>
        <w:fldChar w:fldCharType="separate"/>
      </w:r>
      <w:r>
        <w:rPr>
          <w:noProof/>
        </w:rPr>
        <w:t>10</w:t>
      </w:r>
      <w:r>
        <w:rPr>
          <w:noProof/>
        </w:rPr>
        <w:fldChar w:fldCharType="end"/>
      </w:r>
    </w:p>
    <w:p w14:paraId="070AB4DF" w14:textId="263E97E7" w:rsidR="00C673E6" w:rsidRDefault="00C673E6">
      <w:pPr>
        <w:pStyle w:val="TOC2"/>
        <w:rPr>
          <w:rFonts w:asciiTheme="minorHAnsi" w:eastAsiaTheme="minorEastAsia" w:hAnsiTheme="minorHAnsi" w:cstheme="minorBidi"/>
          <w:smallCaps w:val="0"/>
          <w:noProof/>
          <w:szCs w:val="22"/>
        </w:rPr>
      </w:pPr>
      <w:r>
        <w:rPr>
          <w:noProof/>
        </w:rPr>
        <w:t>1.10</w:t>
      </w:r>
      <w:r>
        <w:rPr>
          <w:rFonts w:asciiTheme="minorHAnsi" w:eastAsiaTheme="minorEastAsia" w:hAnsiTheme="minorHAnsi" w:cstheme="minorBidi"/>
          <w:smallCaps w:val="0"/>
          <w:noProof/>
          <w:szCs w:val="22"/>
        </w:rPr>
        <w:tab/>
      </w:r>
      <w:r>
        <w:rPr>
          <w:noProof/>
        </w:rPr>
        <w:t>Debriefings</w:t>
      </w:r>
      <w:r>
        <w:rPr>
          <w:noProof/>
        </w:rPr>
        <w:tab/>
      </w:r>
      <w:r>
        <w:rPr>
          <w:noProof/>
        </w:rPr>
        <w:fldChar w:fldCharType="begin"/>
      </w:r>
      <w:r>
        <w:rPr>
          <w:noProof/>
        </w:rPr>
        <w:instrText xml:space="preserve"> PAGEREF _Toc95828135 \h </w:instrText>
      </w:r>
      <w:r>
        <w:rPr>
          <w:noProof/>
        </w:rPr>
      </w:r>
      <w:r>
        <w:rPr>
          <w:noProof/>
        </w:rPr>
        <w:fldChar w:fldCharType="separate"/>
      </w:r>
      <w:r>
        <w:rPr>
          <w:noProof/>
        </w:rPr>
        <w:t>10</w:t>
      </w:r>
      <w:r>
        <w:rPr>
          <w:noProof/>
        </w:rPr>
        <w:fldChar w:fldCharType="end"/>
      </w:r>
    </w:p>
    <w:p w14:paraId="40C9924C" w14:textId="2EA584B2" w:rsidR="00C673E6" w:rsidRDefault="00C673E6">
      <w:pPr>
        <w:pStyle w:val="TOC2"/>
        <w:rPr>
          <w:rFonts w:asciiTheme="minorHAnsi" w:eastAsiaTheme="minorEastAsia" w:hAnsiTheme="minorHAnsi" w:cstheme="minorBidi"/>
          <w:smallCaps w:val="0"/>
          <w:noProof/>
          <w:szCs w:val="22"/>
        </w:rPr>
      </w:pPr>
      <w:r>
        <w:rPr>
          <w:noProof/>
        </w:rPr>
        <w:t>1.11</w:t>
      </w:r>
      <w:r>
        <w:rPr>
          <w:rFonts w:asciiTheme="minorHAnsi" w:eastAsiaTheme="minorEastAsia" w:hAnsiTheme="minorHAnsi" w:cstheme="minorBidi"/>
          <w:smallCaps w:val="0"/>
          <w:noProof/>
          <w:szCs w:val="22"/>
        </w:rPr>
        <w:tab/>
      </w:r>
      <w:r>
        <w:rPr>
          <w:noProof/>
        </w:rPr>
        <w:t>News Releases</w:t>
      </w:r>
      <w:r>
        <w:rPr>
          <w:noProof/>
        </w:rPr>
        <w:tab/>
      </w:r>
      <w:r>
        <w:rPr>
          <w:noProof/>
        </w:rPr>
        <w:fldChar w:fldCharType="begin"/>
      </w:r>
      <w:r>
        <w:rPr>
          <w:noProof/>
        </w:rPr>
        <w:instrText xml:space="preserve"> PAGEREF _Toc95828136 \h </w:instrText>
      </w:r>
      <w:r>
        <w:rPr>
          <w:noProof/>
        </w:rPr>
      </w:r>
      <w:r>
        <w:rPr>
          <w:noProof/>
        </w:rPr>
        <w:fldChar w:fldCharType="separate"/>
      </w:r>
      <w:r>
        <w:rPr>
          <w:noProof/>
        </w:rPr>
        <w:t>10</w:t>
      </w:r>
      <w:r>
        <w:rPr>
          <w:noProof/>
        </w:rPr>
        <w:fldChar w:fldCharType="end"/>
      </w:r>
    </w:p>
    <w:p w14:paraId="0FFE4BCC" w14:textId="7767177D" w:rsidR="00C673E6" w:rsidRDefault="00C673E6">
      <w:pPr>
        <w:pStyle w:val="TOC2"/>
        <w:rPr>
          <w:rFonts w:asciiTheme="minorHAnsi" w:eastAsiaTheme="minorEastAsia" w:hAnsiTheme="minorHAnsi" w:cstheme="minorBidi"/>
          <w:smallCaps w:val="0"/>
          <w:noProof/>
          <w:szCs w:val="22"/>
        </w:rPr>
      </w:pPr>
      <w:r>
        <w:rPr>
          <w:noProof/>
        </w:rPr>
        <w:t>1.12</w:t>
      </w:r>
      <w:r>
        <w:rPr>
          <w:rFonts w:asciiTheme="minorHAnsi" w:eastAsiaTheme="minorEastAsia" w:hAnsiTheme="minorHAnsi" w:cstheme="minorBidi"/>
          <w:smallCaps w:val="0"/>
          <w:noProof/>
          <w:szCs w:val="22"/>
        </w:rPr>
        <w:tab/>
      </w:r>
      <w:r>
        <w:rPr>
          <w:noProof/>
        </w:rPr>
        <w:t>Notification of Selected Provider(s)</w:t>
      </w:r>
      <w:r>
        <w:rPr>
          <w:noProof/>
        </w:rPr>
        <w:tab/>
      </w:r>
      <w:r>
        <w:rPr>
          <w:noProof/>
        </w:rPr>
        <w:fldChar w:fldCharType="begin"/>
      </w:r>
      <w:r>
        <w:rPr>
          <w:noProof/>
        </w:rPr>
        <w:instrText xml:space="preserve"> PAGEREF _Toc95828137 \h </w:instrText>
      </w:r>
      <w:r>
        <w:rPr>
          <w:noProof/>
        </w:rPr>
      </w:r>
      <w:r>
        <w:rPr>
          <w:noProof/>
        </w:rPr>
        <w:fldChar w:fldCharType="separate"/>
      </w:r>
      <w:r>
        <w:rPr>
          <w:noProof/>
        </w:rPr>
        <w:t>10</w:t>
      </w:r>
      <w:r>
        <w:rPr>
          <w:noProof/>
        </w:rPr>
        <w:fldChar w:fldCharType="end"/>
      </w:r>
    </w:p>
    <w:p w14:paraId="29AE90F3" w14:textId="0469C98E" w:rsidR="00C673E6" w:rsidRDefault="00C673E6">
      <w:pPr>
        <w:pStyle w:val="TOC2"/>
        <w:rPr>
          <w:rFonts w:asciiTheme="minorHAnsi" w:eastAsiaTheme="minorEastAsia" w:hAnsiTheme="minorHAnsi" w:cstheme="minorBidi"/>
          <w:smallCaps w:val="0"/>
          <w:noProof/>
          <w:szCs w:val="22"/>
        </w:rPr>
      </w:pPr>
      <w:r>
        <w:rPr>
          <w:noProof/>
        </w:rPr>
        <w:t>1.13</w:t>
      </w:r>
      <w:r>
        <w:rPr>
          <w:rFonts w:asciiTheme="minorHAnsi" w:eastAsiaTheme="minorEastAsia" w:hAnsiTheme="minorHAnsi" w:cstheme="minorBidi"/>
          <w:smallCaps w:val="0"/>
          <w:noProof/>
          <w:szCs w:val="22"/>
        </w:rPr>
        <w:tab/>
      </w:r>
      <w:r>
        <w:rPr>
          <w:noProof/>
        </w:rPr>
        <w:t>Economy of Preparation</w:t>
      </w:r>
      <w:r>
        <w:rPr>
          <w:noProof/>
        </w:rPr>
        <w:tab/>
      </w:r>
      <w:r>
        <w:rPr>
          <w:noProof/>
        </w:rPr>
        <w:fldChar w:fldCharType="begin"/>
      </w:r>
      <w:r>
        <w:rPr>
          <w:noProof/>
        </w:rPr>
        <w:instrText xml:space="preserve"> PAGEREF _Toc95828138 \h </w:instrText>
      </w:r>
      <w:r>
        <w:rPr>
          <w:noProof/>
        </w:rPr>
      </w:r>
      <w:r>
        <w:rPr>
          <w:noProof/>
        </w:rPr>
        <w:fldChar w:fldCharType="separate"/>
      </w:r>
      <w:r>
        <w:rPr>
          <w:noProof/>
        </w:rPr>
        <w:t>11</w:t>
      </w:r>
      <w:r>
        <w:rPr>
          <w:noProof/>
        </w:rPr>
        <w:fldChar w:fldCharType="end"/>
      </w:r>
    </w:p>
    <w:p w14:paraId="28FB8AD4" w14:textId="21BD79C6" w:rsidR="00C673E6" w:rsidRDefault="00C673E6">
      <w:pPr>
        <w:pStyle w:val="TOC2"/>
        <w:rPr>
          <w:rFonts w:asciiTheme="minorHAnsi" w:eastAsiaTheme="minorEastAsia" w:hAnsiTheme="minorHAnsi" w:cstheme="minorBidi"/>
          <w:smallCaps w:val="0"/>
          <w:noProof/>
          <w:szCs w:val="22"/>
        </w:rPr>
      </w:pPr>
      <w:r>
        <w:rPr>
          <w:noProof/>
        </w:rPr>
        <w:t>1.14</w:t>
      </w:r>
      <w:r>
        <w:rPr>
          <w:rFonts w:asciiTheme="minorHAnsi" w:eastAsiaTheme="minorEastAsia" w:hAnsiTheme="minorHAnsi" w:cstheme="minorBidi"/>
          <w:smallCaps w:val="0"/>
          <w:noProof/>
          <w:szCs w:val="22"/>
        </w:rPr>
        <w:tab/>
      </w:r>
      <w:r>
        <w:rPr>
          <w:noProof/>
        </w:rPr>
        <w:t>Selected Provider Responsibilities</w:t>
      </w:r>
      <w:r>
        <w:rPr>
          <w:noProof/>
        </w:rPr>
        <w:tab/>
      </w:r>
      <w:r>
        <w:rPr>
          <w:noProof/>
        </w:rPr>
        <w:fldChar w:fldCharType="begin"/>
      </w:r>
      <w:r>
        <w:rPr>
          <w:noProof/>
        </w:rPr>
        <w:instrText xml:space="preserve"> PAGEREF _Toc95828139 \h </w:instrText>
      </w:r>
      <w:r>
        <w:rPr>
          <w:noProof/>
        </w:rPr>
      </w:r>
      <w:r>
        <w:rPr>
          <w:noProof/>
        </w:rPr>
        <w:fldChar w:fldCharType="separate"/>
      </w:r>
      <w:r>
        <w:rPr>
          <w:noProof/>
        </w:rPr>
        <w:t>11</w:t>
      </w:r>
      <w:r>
        <w:rPr>
          <w:noProof/>
        </w:rPr>
        <w:fldChar w:fldCharType="end"/>
      </w:r>
    </w:p>
    <w:p w14:paraId="5509A49B" w14:textId="5969274B" w:rsidR="00C673E6" w:rsidRDefault="00C673E6">
      <w:pPr>
        <w:pStyle w:val="TOC2"/>
        <w:rPr>
          <w:rFonts w:asciiTheme="minorHAnsi" w:eastAsiaTheme="minorEastAsia" w:hAnsiTheme="minorHAnsi" w:cstheme="minorBidi"/>
          <w:smallCaps w:val="0"/>
          <w:noProof/>
          <w:szCs w:val="22"/>
        </w:rPr>
      </w:pPr>
      <w:r>
        <w:rPr>
          <w:noProof/>
        </w:rPr>
        <w:t>1.15</w:t>
      </w:r>
      <w:r>
        <w:rPr>
          <w:rFonts w:asciiTheme="minorHAnsi" w:eastAsiaTheme="minorEastAsia" w:hAnsiTheme="minorHAnsi" w:cstheme="minorBidi"/>
          <w:smallCaps w:val="0"/>
          <w:noProof/>
          <w:szCs w:val="22"/>
        </w:rPr>
        <w:tab/>
      </w:r>
      <w:r>
        <w:rPr>
          <w:noProof/>
        </w:rPr>
        <w:t>E-Rate</w:t>
      </w:r>
      <w:r>
        <w:rPr>
          <w:noProof/>
        </w:rPr>
        <w:tab/>
      </w:r>
      <w:r>
        <w:rPr>
          <w:noProof/>
        </w:rPr>
        <w:fldChar w:fldCharType="begin"/>
      </w:r>
      <w:r>
        <w:rPr>
          <w:noProof/>
        </w:rPr>
        <w:instrText xml:space="preserve"> PAGEREF _Toc95828140 \h </w:instrText>
      </w:r>
      <w:r>
        <w:rPr>
          <w:noProof/>
        </w:rPr>
      </w:r>
      <w:r>
        <w:rPr>
          <w:noProof/>
        </w:rPr>
        <w:fldChar w:fldCharType="separate"/>
      </w:r>
      <w:r>
        <w:rPr>
          <w:noProof/>
        </w:rPr>
        <w:t>11</w:t>
      </w:r>
      <w:r>
        <w:rPr>
          <w:noProof/>
        </w:rPr>
        <w:fldChar w:fldCharType="end"/>
      </w:r>
    </w:p>
    <w:p w14:paraId="6DFCB3FC" w14:textId="7AE2122E" w:rsidR="00C673E6" w:rsidRDefault="00C673E6">
      <w:pPr>
        <w:pStyle w:val="TOC2"/>
        <w:rPr>
          <w:rFonts w:asciiTheme="minorHAnsi" w:eastAsiaTheme="minorEastAsia" w:hAnsiTheme="minorHAnsi" w:cstheme="minorBidi"/>
          <w:smallCaps w:val="0"/>
          <w:noProof/>
          <w:szCs w:val="22"/>
        </w:rPr>
      </w:pPr>
      <w:r>
        <w:rPr>
          <w:noProof/>
        </w:rPr>
        <w:t>1.16</w:t>
      </w:r>
      <w:r>
        <w:rPr>
          <w:rFonts w:asciiTheme="minorHAnsi" w:eastAsiaTheme="minorEastAsia" w:hAnsiTheme="minorHAnsi" w:cstheme="minorBidi"/>
          <w:smallCaps w:val="0"/>
          <w:noProof/>
          <w:szCs w:val="22"/>
        </w:rPr>
        <w:tab/>
      </w:r>
      <w:r>
        <w:rPr>
          <w:noProof/>
        </w:rPr>
        <w:t>Subcontracting</w:t>
      </w:r>
      <w:r>
        <w:rPr>
          <w:noProof/>
        </w:rPr>
        <w:tab/>
      </w:r>
      <w:r>
        <w:rPr>
          <w:noProof/>
        </w:rPr>
        <w:fldChar w:fldCharType="begin"/>
      </w:r>
      <w:r>
        <w:rPr>
          <w:noProof/>
        </w:rPr>
        <w:instrText xml:space="preserve"> PAGEREF _Toc95828141 \h </w:instrText>
      </w:r>
      <w:r>
        <w:rPr>
          <w:noProof/>
        </w:rPr>
      </w:r>
      <w:r>
        <w:rPr>
          <w:noProof/>
        </w:rPr>
        <w:fldChar w:fldCharType="separate"/>
      </w:r>
      <w:r>
        <w:rPr>
          <w:noProof/>
        </w:rPr>
        <w:t>13</w:t>
      </w:r>
      <w:r>
        <w:rPr>
          <w:noProof/>
        </w:rPr>
        <w:fldChar w:fldCharType="end"/>
      </w:r>
    </w:p>
    <w:p w14:paraId="1291B70C" w14:textId="1121BD7A" w:rsidR="00C673E6" w:rsidRDefault="00C673E6">
      <w:pPr>
        <w:pStyle w:val="TOC2"/>
        <w:rPr>
          <w:rFonts w:asciiTheme="minorHAnsi" w:eastAsiaTheme="minorEastAsia" w:hAnsiTheme="minorHAnsi" w:cstheme="minorBidi"/>
          <w:smallCaps w:val="0"/>
          <w:noProof/>
          <w:szCs w:val="22"/>
        </w:rPr>
      </w:pPr>
      <w:r>
        <w:rPr>
          <w:noProof/>
        </w:rPr>
        <w:t>1.17</w:t>
      </w:r>
      <w:r>
        <w:rPr>
          <w:rFonts w:asciiTheme="minorHAnsi" w:eastAsiaTheme="minorEastAsia" w:hAnsiTheme="minorHAnsi" w:cstheme="minorBidi"/>
          <w:smallCaps w:val="0"/>
          <w:noProof/>
          <w:szCs w:val="22"/>
        </w:rPr>
        <w:tab/>
      </w:r>
      <w:r>
        <w:rPr>
          <w:noProof/>
        </w:rPr>
        <w:t>Security Clearances</w:t>
      </w:r>
      <w:r>
        <w:rPr>
          <w:noProof/>
        </w:rPr>
        <w:tab/>
      </w:r>
      <w:r>
        <w:rPr>
          <w:noProof/>
        </w:rPr>
        <w:fldChar w:fldCharType="begin"/>
      </w:r>
      <w:r>
        <w:rPr>
          <w:noProof/>
        </w:rPr>
        <w:instrText xml:space="preserve"> PAGEREF _Toc95828142 \h </w:instrText>
      </w:r>
      <w:r>
        <w:rPr>
          <w:noProof/>
        </w:rPr>
      </w:r>
      <w:r>
        <w:rPr>
          <w:noProof/>
        </w:rPr>
        <w:fldChar w:fldCharType="separate"/>
      </w:r>
      <w:r>
        <w:rPr>
          <w:noProof/>
        </w:rPr>
        <w:t>13</w:t>
      </w:r>
      <w:r>
        <w:rPr>
          <w:noProof/>
        </w:rPr>
        <w:fldChar w:fldCharType="end"/>
      </w:r>
    </w:p>
    <w:p w14:paraId="7B27FB6E" w14:textId="34D40D05" w:rsidR="00C673E6" w:rsidRDefault="00C673E6">
      <w:pPr>
        <w:pStyle w:val="TOC2"/>
        <w:rPr>
          <w:rFonts w:asciiTheme="minorHAnsi" w:eastAsiaTheme="minorEastAsia" w:hAnsiTheme="minorHAnsi" w:cstheme="minorBidi"/>
          <w:smallCaps w:val="0"/>
          <w:noProof/>
          <w:szCs w:val="22"/>
        </w:rPr>
      </w:pPr>
      <w:r>
        <w:rPr>
          <w:noProof/>
        </w:rPr>
        <w:t>1.18</w:t>
      </w:r>
      <w:r>
        <w:rPr>
          <w:rFonts w:asciiTheme="minorHAnsi" w:eastAsiaTheme="minorEastAsia" w:hAnsiTheme="minorHAnsi" w:cstheme="minorBidi"/>
          <w:smallCaps w:val="0"/>
          <w:noProof/>
          <w:szCs w:val="22"/>
        </w:rPr>
        <w:tab/>
      </w:r>
      <w:r>
        <w:rPr>
          <w:noProof/>
        </w:rPr>
        <w:t>Tax Exempt Status</w:t>
      </w:r>
      <w:r>
        <w:rPr>
          <w:noProof/>
        </w:rPr>
        <w:tab/>
      </w:r>
      <w:r>
        <w:rPr>
          <w:noProof/>
        </w:rPr>
        <w:fldChar w:fldCharType="begin"/>
      </w:r>
      <w:r>
        <w:rPr>
          <w:noProof/>
        </w:rPr>
        <w:instrText xml:space="preserve"> PAGEREF _Toc95828143 \h </w:instrText>
      </w:r>
      <w:r>
        <w:rPr>
          <w:noProof/>
        </w:rPr>
      </w:r>
      <w:r>
        <w:rPr>
          <w:noProof/>
        </w:rPr>
        <w:fldChar w:fldCharType="separate"/>
      </w:r>
      <w:r>
        <w:rPr>
          <w:noProof/>
        </w:rPr>
        <w:t>13</w:t>
      </w:r>
      <w:r>
        <w:rPr>
          <w:noProof/>
        </w:rPr>
        <w:fldChar w:fldCharType="end"/>
      </w:r>
    </w:p>
    <w:p w14:paraId="47E5B461" w14:textId="7BAF7F76" w:rsidR="00C673E6" w:rsidRDefault="00C673E6">
      <w:pPr>
        <w:pStyle w:val="TOC2"/>
        <w:rPr>
          <w:rFonts w:asciiTheme="minorHAnsi" w:eastAsiaTheme="minorEastAsia" w:hAnsiTheme="minorHAnsi" w:cstheme="minorBidi"/>
          <w:smallCaps w:val="0"/>
          <w:noProof/>
          <w:szCs w:val="22"/>
        </w:rPr>
      </w:pPr>
      <w:r>
        <w:rPr>
          <w:noProof/>
        </w:rPr>
        <w:t>1.19</w:t>
      </w:r>
      <w:r>
        <w:rPr>
          <w:rFonts w:asciiTheme="minorHAnsi" w:eastAsiaTheme="minorEastAsia" w:hAnsiTheme="minorHAnsi" w:cstheme="minorBidi"/>
          <w:smallCaps w:val="0"/>
          <w:noProof/>
          <w:szCs w:val="22"/>
        </w:rPr>
        <w:tab/>
      </w:r>
      <w:r>
        <w:rPr>
          <w:noProof/>
        </w:rPr>
        <w:t>Penalties for Non-Performance</w:t>
      </w:r>
      <w:r>
        <w:rPr>
          <w:noProof/>
        </w:rPr>
        <w:tab/>
      </w:r>
      <w:r>
        <w:rPr>
          <w:noProof/>
        </w:rPr>
        <w:fldChar w:fldCharType="begin"/>
      </w:r>
      <w:r>
        <w:rPr>
          <w:noProof/>
        </w:rPr>
        <w:instrText xml:space="preserve"> PAGEREF _Toc95828144 \h </w:instrText>
      </w:r>
      <w:r>
        <w:rPr>
          <w:noProof/>
        </w:rPr>
      </w:r>
      <w:r>
        <w:rPr>
          <w:noProof/>
        </w:rPr>
        <w:fldChar w:fldCharType="separate"/>
      </w:r>
      <w:r>
        <w:rPr>
          <w:noProof/>
        </w:rPr>
        <w:t>13</w:t>
      </w:r>
      <w:r>
        <w:rPr>
          <w:noProof/>
        </w:rPr>
        <w:fldChar w:fldCharType="end"/>
      </w:r>
    </w:p>
    <w:p w14:paraId="5245CC2C" w14:textId="63E98963" w:rsidR="00C673E6" w:rsidRDefault="00C673E6">
      <w:pPr>
        <w:pStyle w:val="TOC2"/>
        <w:rPr>
          <w:rFonts w:asciiTheme="minorHAnsi" w:eastAsiaTheme="minorEastAsia" w:hAnsiTheme="minorHAnsi" w:cstheme="minorBidi"/>
          <w:smallCaps w:val="0"/>
          <w:noProof/>
          <w:szCs w:val="22"/>
        </w:rPr>
      </w:pPr>
      <w:r>
        <w:rPr>
          <w:noProof/>
        </w:rPr>
        <w:t>1.20</w:t>
      </w:r>
      <w:r>
        <w:rPr>
          <w:rFonts w:asciiTheme="minorHAnsi" w:eastAsiaTheme="minorEastAsia" w:hAnsiTheme="minorHAnsi" w:cstheme="minorBidi"/>
          <w:smallCaps w:val="0"/>
          <w:noProof/>
          <w:szCs w:val="22"/>
        </w:rPr>
        <w:tab/>
      </w:r>
      <w:r>
        <w:rPr>
          <w:noProof/>
        </w:rPr>
        <w:t>Additional Information for Vendors</w:t>
      </w:r>
      <w:r>
        <w:rPr>
          <w:noProof/>
        </w:rPr>
        <w:tab/>
      </w:r>
      <w:r>
        <w:rPr>
          <w:noProof/>
        </w:rPr>
        <w:fldChar w:fldCharType="begin"/>
      </w:r>
      <w:r>
        <w:rPr>
          <w:noProof/>
        </w:rPr>
        <w:instrText xml:space="preserve"> PAGEREF _Toc95828145 \h </w:instrText>
      </w:r>
      <w:r>
        <w:rPr>
          <w:noProof/>
        </w:rPr>
      </w:r>
      <w:r>
        <w:rPr>
          <w:noProof/>
        </w:rPr>
        <w:fldChar w:fldCharType="separate"/>
      </w:r>
      <w:r>
        <w:rPr>
          <w:noProof/>
        </w:rPr>
        <w:t>13</w:t>
      </w:r>
      <w:r>
        <w:rPr>
          <w:noProof/>
        </w:rPr>
        <w:fldChar w:fldCharType="end"/>
      </w:r>
    </w:p>
    <w:p w14:paraId="5AB69324" w14:textId="035D3351" w:rsidR="00C673E6" w:rsidRDefault="00C673E6">
      <w:pPr>
        <w:pStyle w:val="TOC1"/>
        <w:rPr>
          <w:rFonts w:asciiTheme="minorHAnsi" w:eastAsiaTheme="minorEastAsia" w:hAnsiTheme="minorHAnsi" w:cstheme="minorBidi"/>
          <w:b w:val="0"/>
          <w:bCs w:val="0"/>
          <w:caps w:val="0"/>
          <w:noProof/>
          <w:szCs w:val="22"/>
        </w:rPr>
      </w:pPr>
      <w:r>
        <w:rPr>
          <w:noProof/>
        </w:rPr>
        <w:t>2</w:t>
      </w:r>
      <w:r>
        <w:rPr>
          <w:rFonts w:asciiTheme="minorHAnsi" w:eastAsiaTheme="minorEastAsia" w:hAnsiTheme="minorHAnsi" w:cstheme="minorBidi"/>
          <w:b w:val="0"/>
          <w:bCs w:val="0"/>
          <w:caps w:val="0"/>
          <w:noProof/>
          <w:szCs w:val="22"/>
        </w:rPr>
        <w:tab/>
      </w:r>
      <w:r>
        <w:rPr>
          <w:noProof/>
        </w:rPr>
        <w:t>Timeline and Process</w:t>
      </w:r>
      <w:r>
        <w:rPr>
          <w:noProof/>
        </w:rPr>
        <w:tab/>
      </w:r>
      <w:r>
        <w:rPr>
          <w:noProof/>
        </w:rPr>
        <w:fldChar w:fldCharType="begin"/>
      </w:r>
      <w:r>
        <w:rPr>
          <w:noProof/>
        </w:rPr>
        <w:instrText xml:space="preserve"> PAGEREF _Toc95828146 \h </w:instrText>
      </w:r>
      <w:r>
        <w:rPr>
          <w:noProof/>
        </w:rPr>
      </w:r>
      <w:r>
        <w:rPr>
          <w:noProof/>
        </w:rPr>
        <w:fldChar w:fldCharType="separate"/>
      </w:r>
      <w:r>
        <w:rPr>
          <w:noProof/>
        </w:rPr>
        <w:t>14</w:t>
      </w:r>
      <w:r>
        <w:rPr>
          <w:noProof/>
        </w:rPr>
        <w:fldChar w:fldCharType="end"/>
      </w:r>
    </w:p>
    <w:p w14:paraId="2937C025" w14:textId="10496AA5" w:rsidR="00C673E6" w:rsidRDefault="00C673E6">
      <w:pPr>
        <w:pStyle w:val="TOC1"/>
        <w:rPr>
          <w:rFonts w:asciiTheme="minorHAnsi" w:eastAsiaTheme="minorEastAsia" w:hAnsiTheme="minorHAnsi" w:cstheme="minorBidi"/>
          <w:b w:val="0"/>
          <w:bCs w:val="0"/>
          <w:caps w:val="0"/>
          <w:noProof/>
          <w:szCs w:val="22"/>
        </w:rPr>
      </w:pPr>
      <w:r>
        <w:rPr>
          <w:noProof/>
        </w:rPr>
        <w:t>3</w:t>
      </w:r>
      <w:r>
        <w:rPr>
          <w:rFonts w:asciiTheme="minorHAnsi" w:eastAsiaTheme="minorEastAsia" w:hAnsiTheme="minorHAnsi" w:cstheme="minorBidi"/>
          <w:b w:val="0"/>
          <w:bCs w:val="0"/>
          <w:caps w:val="0"/>
          <w:noProof/>
          <w:szCs w:val="22"/>
        </w:rPr>
        <w:tab/>
      </w:r>
      <w:r>
        <w:rPr>
          <w:noProof/>
        </w:rPr>
        <w:t>Services Requested</w:t>
      </w:r>
      <w:r>
        <w:rPr>
          <w:noProof/>
        </w:rPr>
        <w:tab/>
      </w:r>
      <w:r>
        <w:rPr>
          <w:noProof/>
        </w:rPr>
        <w:fldChar w:fldCharType="begin"/>
      </w:r>
      <w:r>
        <w:rPr>
          <w:noProof/>
        </w:rPr>
        <w:instrText xml:space="preserve"> PAGEREF _Toc95828147 \h </w:instrText>
      </w:r>
      <w:r>
        <w:rPr>
          <w:noProof/>
        </w:rPr>
      </w:r>
      <w:r>
        <w:rPr>
          <w:noProof/>
        </w:rPr>
        <w:fldChar w:fldCharType="separate"/>
      </w:r>
      <w:r>
        <w:rPr>
          <w:noProof/>
        </w:rPr>
        <w:t>14</w:t>
      </w:r>
      <w:r>
        <w:rPr>
          <w:noProof/>
        </w:rPr>
        <w:fldChar w:fldCharType="end"/>
      </w:r>
    </w:p>
    <w:p w14:paraId="5AD30CC7" w14:textId="7E089BCB" w:rsidR="00C673E6" w:rsidRDefault="00C673E6">
      <w:pPr>
        <w:pStyle w:val="TOC2"/>
        <w:rPr>
          <w:rFonts w:asciiTheme="minorHAnsi" w:eastAsiaTheme="minorEastAsia" w:hAnsiTheme="minorHAnsi" w:cstheme="minorBidi"/>
          <w:smallCaps w:val="0"/>
          <w:noProof/>
          <w:szCs w:val="22"/>
        </w:rPr>
      </w:pPr>
      <w:r>
        <w:rPr>
          <w:noProof/>
        </w:rPr>
        <w:t>3.1</w:t>
      </w:r>
      <w:r>
        <w:rPr>
          <w:rFonts w:asciiTheme="minorHAnsi" w:eastAsiaTheme="minorEastAsia" w:hAnsiTheme="minorHAnsi" w:cstheme="minorBidi"/>
          <w:smallCaps w:val="0"/>
          <w:noProof/>
          <w:szCs w:val="22"/>
        </w:rPr>
        <w:tab/>
      </w:r>
      <w:r>
        <w:rPr>
          <w:noProof/>
        </w:rPr>
        <w:t>Scope of Services Sought</w:t>
      </w:r>
      <w:r>
        <w:rPr>
          <w:noProof/>
        </w:rPr>
        <w:tab/>
      </w:r>
      <w:r>
        <w:rPr>
          <w:noProof/>
        </w:rPr>
        <w:fldChar w:fldCharType="begin"/>
      </w:r>
      <w:r>
        <w:rPr>
          <w:noProof/>
        </w:rPr>
        <w:instrText xml:space="preserve"> PAGEREF _Toc95828148 \h </w:instrText>
      </w:r>
      <w:r>
        <w:rPr>
          <w:noProof/>
        </w:rPr>
      </w:r>
      <w:r>
        <w:rPr>
          <w:noProof/>
        </w:rPr>
        <w:fldChar w:fldCharType="separate"/>
      </w:r>
      <w:r>
        <w:rPr>
          <w:noProof/>
        </w:rPr>
        <w:t>14</w:t>
      </w:r>
      <w:r>
        <w:rPr>
          <w:noProof/>
        </w:rPr>
        <w:fldChar w:fldCharType="end"/>
      </w:r>
    </w:p>
    <w:p w14:paraId="6D9E171D" w14:textId="5B87FFE4" w:rsidR="00C673E6" w:rsidRDefault="00C673E6">
      <w:pPr>
        <w:pStyle w:val="TOC2"/>
        <w:rPr>
          <w:rFonts w:asciiTheme="minorHAnsi" w:eastAsiaTheme="minorEastAsia" w:hAnsiTheme="minorHAnsi" w:cstheme="minorBidi"/>
          <w:smallCaps w:val="0"/>
          <w:noProof/>
          <w:szCs w:val="22"/>
        </w:rPr>
      </w:pPr>
      <w:r>
        <w:rPr>
          <w:noProof/>
        </w:rPr>
        <w:t>3.2</w:t>
      </w:r>
      <w:r>
        <w:rPr>
          <w:rFonts w:asciiTheme="minorHAnsi" w:eastAsiaTheme="minorEastAsia" w:hAnsiTheme="minorHAnsi" w:cstheme="minorBidi"/>
          <w:smallCaps w:val="0"/>
          <w:noProof/>
          <w:szCs w:val="22"/>
        </w:rPr>
        <w:tab/>
      </w:r>
      <w:r>
        <w:rPr>
          <w:noProof/>
        </w:rPr>
        <w:t>Service Locations</w:t>
      </w:r>
      <w:r>
        <w:rPr>
          <w:noProof/>
        </w:rPr>
        <w:tab/>
      </w:r>
      <w:r>
        <w:rPr>
          <w:noProof/>
        </w:rPr>
        <w:fldChar w:fldCharType="begin"/>
      </w:r>
      <w:r>
        <w:rPr>
          <w:noProof/>
        </w:rPr>
        <w:instrText xml:space="preserve"> PAGEREF _Toc95828149 \h </w:instrText>
      </w:r>
      <w:r>
        <w:rPr>
          <w:noProof/>
        </w:rPr>
      </w:r>
      <w:r>
        <w:rPr>
          <w:noProof/>
        </w:rPr>
        <w:fldChar w:fldCharType="separate"/>
      </w:r>
      <w:r>
        <w:rPr>
          <w:noProof/>
        </w:rPr>
        <w:t>18</w:t>
      </w:r>
      <w:r>
        <w:rPr>
          <w:noProof/>
        </w:rPr>
        <w:fldChar w:fldCharType="end"/>
      </w:r>
    </w:p>
    <w:p w14:paraId="64E9B828" w14:textId="5C382D8E" w:rsidR="00C673E6" w:rsidRDefault="00C673E6">
      <w:pPr>
        <w:pStyle w:val="TOC2"/>
        <w:rPr>
          <w:rFonts w:asciiTheme="minorHAnsi" w:eastAsiaTheme="minorEastAsia" w:hAnsiTheme="minorHAnsi" w:cstheme="minorBidi"/>
          <w:smallCaps w:val="0"/>
          <w:noProof/>
          <w:szCs w:val="22"/>
        </w:rPr>
      </w:pPr>
      <w:r>
        <w:rPr>
          <w:noProof/>
        </w:rPr>
        <w:t>3.3</w:t>
      </w:r>
      <w:r>
        <w:rPr>
          <w:rFonts w:asciiTheme="minorHAnsi" w:eastAsiaTheme="minorEastAsia" w:hAnsiTheme="minorHAnsi" w:cstheme="minorBidi"/>
          <w:smallCaps w:val="0"/>
          <w:noProof/>
          <w:szCs w:val="22"/>
        </w:rPr>
        <w:tab/>
      </w:r>
      <w:r>
        <w:rPr>
          <w:noProof/>
        </w:rPr>
        <w:t>Equivalent Alternative Service Proposals</w:t>
      </w:r>
      <w:r>
        <w:rPr>
          <w:noProof/>
        </w:rPr>
        <w:tab/>
      </w:r>
      <w:r>
        <w:rPr>
          <w:noProof/>
        </w:rPr>
        <w:fldChar w:fldCharType="begin"/>
      </w:r>
      <w:r>
        <w:rPr>
          <w:noProof/>
        </w:rPr>
        <w:instrText xml:space="preserve"> PAGEREF _Toc95828150 \h </w:instrText>
      </w:r>
      <w:r>
        <w:rPr>
          <w:noProof/>
        </w:rPr>
      </w:r>
      <w:r>
        <w:rPr>
          <w:noProof/>
        </w:rPr>
        <w:fldChar w:fldCharType="separate"/>
      </w:r>
      <w:r>
        <w:rPr>
          <w:noProof/>
        </w:rPr>
        <w:t>19</w:t>
      </w:r>
      <w:r>
        <w:rPr>
          <w:noProof/>
        </w:rPr>
        <w:fldChar w:fldCharType="end"/>
      </w:r>
    </w:p>
    <w:p w14:paraId="754AC3D9" w14:textId="5FE3C87C" w:rsidR="00C673E6" w:rsidRDefault="00C673E6">
      <w:pPr>
        <w:pStyle w:val="TOC2"/>
        <w:rPr>
          <w:rFonts w:asciiTheme="minorHAnsi" w:eastAsiaTheme="minorEastAsia" w:hAnsiTheme="minorHAnsi" w:cstheme="minorBidi"/>
          <w:smallCaps w:val="0"/>
          <w:noProof/>
          <w:szCs w:val="22"/>
        </w:rPr>
      </w:pPr>
      <w:r>
        <w:rPr>
          <w:noProof/>
        </w:rPr>
        <w:t>3.4</w:t>
      </w:r>
      <w:r>
        <w:rPr>
          <w:rFonts w:asciiTheme="minorHAnsi" w:eastAsiaTheme="minorEastAsia" w:hAnsiTheme="minorHAnsi" w:cstheme="minorBidi"/>
          <w:smallCaps w:val="0"/>
          <w:noProof/>
          <w:szCs w:val="22"/>
        </w:rPr>
        <w:tab/>
      </w:r>
      <w:r>
        <w:rPr>
          <w:noProof/>
        </w:rPr>
        <w:t>Additional Bandwidth Due to Increased Requirements</w:t>
      </w:r>
      <w:r>
        <w:rPr>
          <w:noProof/>
        </w:rPr>
        <w:tab/>
      </w:r>
      <w:r>
        <w:rPr>
          <w:noProof/>
        </w:rPr>
        <w:fldChar w:fldCharType="begin"/>
      </w:r>
      <w:r>
        <w:rPr>
          <w:noProof/>
        </w:rPr>
        <w:instrText xml:space="preserve"> PAGEREF _Toc95828151 \h </w:instrText>
      </w:r>
      <w:r>
        <w:rPr>
          <w:noProof/>
        </w:rPr>
      </w:r>
      <w:r>
        <w:rPr>
          <w:noProof/>
        </w:rPr>
        <w:fldChar w:fldCharType="separate"/>
      </w:r>
      <w:r>
        <w:rPr>
          <w:noProof/>
        </w:rPr>
        <w:t>19</w:t>
      </w:r>
      <w:r>
        <w:rPr>
          <w:noProof/>
        </w:rPr>
        <w:fldChar w:fldCharType="end"/>
      </w:r>
    </w:p>
    <w:p w14:paraId="50485C8F" w14:textId="5D71BEFB" w:rsidR="00C673E6" w:rsidRDefault="00C673E6">
      <w:pPr>
        <w:pStyle w:val="TOC2"/>
        <w:rPr>
          <w:rFonts w:asciiTheme="minorHAnsi" w:eastAsiaTheme="minorEastAsia" w:hAnsiTheme="minorHAnsi" w:cstheme="minorBidi"/>
          <w:smallCaps w:val="0"/>
          <w:noProof/>
          <w:szCs w:val="22"/>
        </w:rPr>
      </w:pPr>
      <w:r>
        <w:rPr>
          <w:noProof/>
        </w:rPr>
        <w:t>3.5</w:t>
      </w:r>
      <w:r>
        <w:rPr>
          <w:rFonts w:asciiTheme="minorHAnsi" w:eastAsiaTheme="minorEastAsia" w:hAnsiTheme="minorHAnsi" w:cstheme="minorBidi"/>
          <w:smallCaps w:val="0"/>
          <w:noProof/>
          <w:szCs w:val="22"/>
        </w:rPr>
        <w:tab/>
      </w:r>
      <w:r>
        <w:rPr>
          <w:noProof/>
        </w:rPr>
        <w:t>Use of the Services Sought</w:t>
      </w:r>
      <w:r>
        <w:rPr>
          <w:noProof/>
        </w:rPr>
        <w:tab/>
      </w:r>
      <w:r>
        <w:rPr>
          <w:noProof/>
        </w:rPr>
        <w:fldChar w:fldCharType="begin"/>
      </w:r>
      <w:r>
        <w:rPr>
          <w:noProof/>
        </w:rPr>
        <w:instrText xml:space="preserve"> PAGEREF _Toc95828152 \h </w:instrText>
      </w:r>
      <w:r>
        <w:rPr>
          <w:noProof/>
        </w:rPr>
      </w:r>
      <w:r>
        <w:rPr>
          <w:noProof/>
        </w:rPr>
        <w:fldChar w:fldCharType="separate"/>
      </w:r>
      <w:r>
        <w:rPr>
          <w:noProof/>
        </w:rPr>
        <w:t>19</w:t>
      </w:r>
      <w:r>
        <w:rPr>
          <w:noProof/>
        </w:rPr>
        <w:fldChar w:fldCharType="end"/>
      </w:r>
    </w:p>
    <w:p w14:paraId="0313B631" w14:textId="57DC3601" w:rsidR="00C673E6" w:rsidRDefault="00C673E6">
      <w:pPr>
        <w:pStyle w:val="TOC2"/>
        <w:rPr>
          <w:rFonts w:asciiTheme="minorHAnsi" w:eastAsiaTheme="minorEastAsia" w:hAnsiTheme="minorHAnsi" w:cstheme="minorBidi"/>
          <w:smallCaps w:val="0"/>
          <w:noProof/>
          <w:szCs w:val="22"/>
        </w:rPr>
      </w:pPr>
      <w:r>
        <w:rPr>
          <w:noProof/>
        </w:rPr>
        <w:t>3.6</w:t>
      </w:r>
      <w:r>
        <w:rPr>
          <w:rFonts w:asciiTheme="minorHAnsi" w:eastAsiaTheme="minorEastAsia" w:hAnsiTheme="minorHAnsi" w:cstheme="minorBidi"/>
          <w:smallCaps w:val="0"/>
          <w:noProof/>
          <w:szCs w:val="22"/>
        </w:rPr>
        <w:tab/>
      </w:r>
      <w:r>
        <w:rPr>
          <w:noProof/>
        </w:rPr>
        <w:t>Project Planning and Network Launch</w:t>
      </w:r>
      <w:r>
        <w:rPr>
          <w:noProof/>
        </w:rPr>
        <w:tab/>
      </w:r>
      <w:r>
        <w:rPr>
          <w:noProof/>
        </w:rPr>
        <w:fldChar w:fldCharType="begin"/>
      </w:r>
      <w:r>
        <w:rPr>
          <w:noProof/>
        </w:rPr>
        <w:instrText xml:space="preserve"> PAGEREF _Toc95828153 \h </w:instrText>
      </w:r>
      <w:r>
        <w:rPr>
          <w:noProof/>
        </w:rPr>
      </w:r>
      <w:r>
        <w:rPr>
          <w:noProof/>
        </w:rPr>
        <w:fldChar w:fldCharType="separate"/>
      </w:r>
      <w:r>
        <w:rPr>
          <w:noProof/>
        </w:rPr>
        <w:t>21</w:t>
      </w:r>
      <w:r>
        <w:rPr>
          <w:noProof/>
        </w:rPr>
        <w:fldChar w:fldCharType="end"/>
      </w:r>
    </w:p>
    <w:p w14:paraId="264119EB" w14:textId="241AB921" w:rsidR="00C673E6" w:rsidRDefault="00C673E6">
      <w:pPr>
        <w:pStyle w:val="TOC2"/>
        <w:rPr>
          <w:rFonts w:asciiTheme="minorHAnsi" w:eastAsiaTheme="minorEastAsia" w:hAnsiTheme="minorHAnsi" w:cstheme="minorBidi"/>
          <w:smallCaps w:val="0"/>
          <w:noProof/>
          <w:szCs w:val="22"/>
        </w:rPr>
      </w:pPr>
      <w:r>
        <w:rPr>
          <w:noProof/>
        </w:rPr>
        <w:t>3.7</w:t>
      </w:r>
      <w:r>
        <w:rPr>
          <w:rFonts w:asciiTheme="minorHAnsi" w:eastAsiaTheme="minorEastAsia" w:hAnsiTheme="minorHAnsi" w:cstheme="minorBidi"/>
          <w:smallCaps w:val="0"/>
          <w:noProof/>
          <w:szCs w:val="22"/>
        </w:rPr>
        <w:tab/>
      </w:r>
      <w:r>
        <w:rPr>
          <w:noProof/>
        </w:rPr>
        <w:t>Business Administration Capabilities</w:t>
      </w:r>
      <w:r>
        <w:rPr>
          <w:noProof/>
        </w:rPr>
        <w:tab/>
      </w:r>
      <w:r>
        <w:rPr>
          <w:noProof/>
        </w:rPr>
        <w:fldChar w:fldCharType="begin"/>
      </w:r>
      <w:r>
        <w:rPr>
          <w:noProof/>
        </w:rPr>
        <w:instrText xml:space="preserve"> PAGEREF _Toc95828154 \h </w:instrText>
      </w:r>
      <w:r>
        <w:rPr>
          <w:noProof/>
        </w:rPr>
      </w:r>
      <w:r>
        <w:rPr>
          <w:noProof/>
        </w:rPr>
        <w:fldChar w:fldCharType="separate"/>
      </w:r>
      <w:r>
        <w:rPr>
          <w:noProof/>
        </w:rPr>
        <w:t>22</w:t>
      </w:r>
      <w:r>
        <w:rPr>
          <w:noProof/>
        </w:rPr>
        <w:fldChar w:fldCharType="end"/>
      </w:r>
    </w:p>
    <w:p w14:paraId="2A8C14FB" w14:textId="6034A962" w:rsidR="00C673E6" w:rsidRDefault="00C673E6">
      <w:pPr>
        <w:pStyle w:val="TOC1"/>
        <w:rPr>
          <w:rFonts w:asciiTheme="minorHAnsi" w:eastAsiaTheme="minorEastAsia" w:hAnsiTheme="minorHAnsi" w:cstheme="minorBidi"/>
          <w:b w:val="0"/>
          <w:bCs w:val="0"/>
          <w:caps w:val="0"/>
          <w:noProof/>
          <w:szCs w:val="22"/>
        </w:rPr>
      </w:pPr>
      <w:r>
        <w:rPr>
          <w:noProof/>
        </w:rPr>
        <w:t>4</w:t>
      </w:r>
      <w:r>
        <w:rPr>
          <w:rFonts w:asciiTheme="minorHAnsi" w:eastAsiaTheme="minorEastAsia" w:hAnsiTheme="minorHAnsi" w:cstheme="minorBidi"/>
          <w:b w:val="0"/>
          <w:bCs w:val="0"/>
          <w:caps w:val="0"/>
          <w:noProof/>
          <w:szCs w:val="22"/>
        </w:rPr>
        <w:tab/>
      </w:r>
      <w:r>
        <w:rPr>
          <w:noProof/>
        </w:rPr>
        <w:t>Response Requirements</w:t>
      </w:r>
      <w:r>
        <w:rPr>
          <w:noProof/>
        </w:rPr>
        <w:tab/>
      </w:r>
      <w:r>
        <w:rPr>
          <w:noProof/>
        </w:rPr>
        <w:fldChar w:fldCharType="begin"/>
      </w:r>
      <w:r>
        <w:rPr>
          <w:noProof/>
        </w:rPr>
        <w:instrText xml:space="preserve"> PAGEREF _Toc95828155 \h </w:instrText>
      </w:r>
      <w:r>
        <w:rPr>
          <w:noProof/>
        </w:rPr>
      </w:r>
      <w:r>
        <w:rPr>
          <w:noProof/>
        </w:rPr>
        <w:fldChar w:fldCharType="separate"/>
      </w:r>
      <w:r>
        <w:rPr>
          <w:noProof/>
        </w:rPr>
        <w:t>23</w:t>
      </w:r>
      <w:r>
        <w:rPr>
          <w:noProof/>
        </w:rPr>
        <w:fldChar w:fldCharType="end"/>
      </w:r>
    </w:p>
    <w:p w14:paraId="5B0DAC09" w14:textId="31C95DE1" w:rsidR="00C673E6" w:rsidRDefault="00C673E6">
      <w:pPr>
        <w:pStyle w:val="TOC2"/>
        <w:rPr>
          <w:rFonts w:asciiTheme="minorHAnsi" w:eastAsiaTheme="minorEastAsia" w:hAnsiTheme="minorHAnsi" w:cstheme="minorBidi"/>
          <w:smallCaps w:val="0"/>
          <w:noProof/>
          <w:szCs w:val="22"/>
        </w:rPr>
      </w:pPr>
      <w:r>
        <w:rPr>
          <w:noProof/>
        </w:rPr>
        <w:t>4.1</w:t>
      </w:r>
      <w:r>
        <w:rPr>
          <w:rFonts w:asciiTheme="minorHAnsi" w:eastAsiaTheme="minorEastAsia" w:hAnsiTheme="minorHAnsi" w:cstheme="minorBidi"/>
          <w:smallCaps w:val="0"/>
          <w:noProof/>
          <w:szCs w:val="22"/>
        </w:rPr>
        <w:tab/>
      </w:r>
      <w:r>
        <w:rPr>
          <w:noProof/>
        </w:rPr>
        <w:t>Representations</w:t>
      </w:r>
      <w:r>
        <w:rPr>
          <w:noProof/>
        </w:rPr>
        <w:tab/>
      </w:r>
      <w:r>
        <w:rPr>
          <w:noProof/>
        </w:rPr>
        <w:fldChar w:fldCharType="begin"/>
      </w:r>
      <w:r>
        <w:rPr>
          <w:noProof/>
        </w:rPr>
        <w:instrText xml:space="preserve"> PAGEREF _Toc95828156 \h </w:instrText>
      </w:r>
      <w:r>
        <w:rPr>
          <w:noProof/>
        </w:rPr>
      </w:r>
      <w:r>
        <w:rPr>
          <w:noProof/>
        </w:rPr>
        <w:fldChar w:fldCharType="separate"/>
      </w:r>
      <w:r>
        <w:rPr>
          <w:noProof/>
        </w:rPr>
        <w:t>23</w:t>
      </w:r>
      <w:r>
        <w:rPr>
          <w:noProof/>
        </w:rPr>
        <w:fldChar w:fldCharType="end"/>
      </w:r>
    </w:p>
    <w:p w14:paraId="368DC0B8" w14:textId="716C9459" w:rsidR="00C673E6" w:rsidRDefault="00C673E6">
      <w:pPr>
        <w:pStyle w:val="TOC2"/>
        <w:rPr>
          <w:rFonts w:asciiTheme="minorHAnsi" w:eastAsiaTheme="minorEastAsia" w:hAnsiTheme="minorHAnsi" w:cstheme="minorBidi"/>
          <w:smallCaps w:val="0"/>
          <w:noProof/>
          <w:szCs w:val="22"/>
        </w:rPr>
      </w:pPr>
      <w:r>
        <w:rPr>
          <w:noProof/>
        </w:rPr>
        <w:t>4.2</w:t>
      </w:r>
      <w:r>
        <w:rPr>
          <w:rFonts w:asciiTheme="minorHAnsi" w:eastAsiaTheme="minorEastAsia" w:hAnsiTheme="minorHAnsi" w:cstheme="minorBidi"/>
          <w:smallCaps w:val="0"/>
          <w:noProof/>
          <w:szCs w:val="22"/>
        </w:rPr>
        <w:tab/>
      </w:r>
      <w:r>
        <w:rPr>
          <w:noProof/>
        </w:rPr>
        <w:t>Changes or Discontinuance of Service</w:t>
      </w:r>
      <w:r>
        <w:rPr>
          <w:noProof/>
        </w:rPr>
        <w:tab/>
      </w:r>
      <w:r>
        <w:rPr>
          <w:noProof/>
        </w:rPr>
        <w:fldChar w:fldCharType="begin"/>
      </w:r>
      <w:r>
        <w:rPr>
          <w:noProof/>
        </w:rPr>
        <w:instrText xml:space="preserve"> PAGEREF _Toc95828157 \h </w:instrText>
      </w:r>
      <w:r>
        <w:rPr>
          <w:noProof/>
        </w:rPr>
      </w:r>
      <w:r>
        <w:rPr>
          <w:noProof/>
        </w:rPr>
        <w:fldChar w:fldCharType="separate"/>
      </w:r>
      <w:r>
        <w:rPr>
          <w:noProof/>
        </w:rPr>
        <w:t>24</w:t>
      </w:r>
      <w:r>
        <w:rPr>
          <w:noProof/>
        </w:rPr>
        <w:fldChar w:fldCharType="end"/>
      </w:r>
    </w:p>
    <w:p w14:paraId="77271873" w14:textId="5B1BF49E" w:rsidR="00C673E6" w:rsidRDefault="00C673E6">
      <w:pPr>
        <w:pStyle w:val="TOC2"/>
        <w:rPr>
          <w:rFonts w:asciiTheme="minorHAnsi" w:eastAsiaTheme="minorEastAsia" w:hAnsiTheme="minorHAnsi" w:cstheme="minorBidi"/>
          <w:smallCaps w:val="0"/>
          <w:noProof/>
          <w:szCs w:val="22"/>
        </w:rPr>
      </w:pPr>
      <w:r>
        <w:rPr>
          <w:noProof/>
        </w:rPr>
        <w:t>4.3</w:t>
      </w:r>
      <w:r>
        <w:rPr>
          <w:rFonts w:asciiTheme="minorHAnsi" w:eastAsiaTheme="minorEastAsia" w:hAnsiTheme="minorHAnsi" w:cstheme="minorBidi"/>
          <w:smallCaps w:val="0"/>
          <w:noProof/>
          <w:szCs w:val="22"/>
        </w:rPr>
        <w:tab/>
      </w:r>
      <w:r>
        <w:rPr>
          <w:noProof/>
        </w:rPr>
        <w:t>Non-Collusion Affidavit</w:t>
      </w:r>
      <w:r>
        <w:rPr>
          <w:noProof/>
        </w:rPr>
        <w:tab/>
      </w:r>
      <w:r>
        <w:rPr>
          <w:noProof/>
        </w:rPr>
        <w:fldChar w:fldCharType="begin"/>
      </w:r>
      <w:r>
        <w:rPr>
          <w:noProof/>
        </w:rPr>
        <w:instrText xml:space="preserve"> PAGEREF _Toc95828158 \h </w:instrText>
      </w:r>
      <w:r>
        <w:rPr>
          <w:noProof/>
        </w:rPr>
      </w:r>
      <w:r>
        <w:rPr>
          <w:noProof/>
        </w:rPr>
        <w:fldChar w:fldCharType="separate"/>
      </w:r>
      <w:r>
        <w:rPr>
          <w:noProof/>
        </w:rPr>
        <w:t>24</w:t>
      </w:r>
      <w:r>
        <w:rPr>
          <w:noProof/>
        </w:rPr>
        <w:fldChar w:fldCharType="end"/>
      </w:r>
    </w:p>
    <w:p w14:paraId="31E1EA2A" w14:textId="0017929B" w:rsidR="00C673E6" w:rsidRDefault="00C673E6">
      <w:pPr>
        <w:pStyle w:val="TOC2"/>
        <w:rPr>
          <w:rFonts w:asciiTheme="minorHAnsi" w:eastAsiaTheme="minorEastAsia" w:hAnsiTheme="minorHAnsi" w:cstheme="minorBidi"/>
          <w:smallCaps w:val="0"/>
          <w:noProof/>
          <w:szCs w:val="22"/>
        </w:rPr>
      </w:pPr>
      <w:r>
        <w:rPr>
          <w:noProof/>
        </w:rPr>
        <w:t>4.4</w:t>
      </w:r>
      <w:r>
        <w:rPr>
          <w:rFonts w:asciiTheme="minorHAnsi" w:eastAsiaTheme="minorEastAsia" w:hAnsiTheme="minorHAnsi" w:cstheme="minorBidi"/>
          <w:smallCaps w:val="0"/>
          <w:noProof/>
          <w:szCs w:val="22"/>
        </w:rPr>
        <w:tab/>
      </w:r>
      <w:r>
        <w:rPr>
          <w:noProof/>
        </w:rPr>
        <w:t>Financial Information</w:t>
      </w:r>
      <w:r>
        <w:rPr>
          <w:noProof/>
        </w:rPr>
        <w:tab/>
      </w:r>
      <w:r>
        <w:rPr>
          <w:noProof/>
        </w:rPr>
        <w:fldChar w:fldCharType="begin"/>
      </w:r>
      <w:r>
        <w:rPr>
          <w:noProof/>
        </w:rPr>
        <w:instrText xml:space="preserve"> PAGEREF _Toc95828159 \h </w:instrText>
      </w:r>
      <w:r>
        <w:rPr>
          <w:noProof/>
        </w:rPr>
      </w:r>
      <w:r>
        <w:rPr>
          <w:noProof/>
        </w:rPr>
        <w:fldChar w:fldCharType="separate"/>
      </w:r>
      <w:r>
        <w:rPr>
          <w:noProof/>
        </w:rPr>
        <w:t>24</w:t>
      </w:r>
      <w:r>
        <w:rPr>
          <w:noProof/>
        </w:rPr>
        <w:fldChar w:fldCharType="end"/>
      </w:r>
    </w:p>
    <w:p w14:paraId="42E126CC" w14:textId="2123D5B6" w:rsidR="00C673E6" w:rsidRDefault="00C673E6">
      <w:pPr>
        <w:pStyle w:val="TOC2"/>
        <w:rPr>
          <w:rFonts w:asciiTheme="minorHAnsi" w:eastAsiaTheme="minorEastAsia" w:hAnsiTheme="minorHAnsi" w:cstheme="minorBidi"/>
          <w:smallCaps w:val="0"/>
          <w:noProof/>
          <w:szCs w:val="22"/>
        </w:rPr>
      </w:pPr>
      <w:r>
        <w:rPr>
          <w:noProof/>
        </w:rPr>
        <w:t>4.5</w:t>
      </w:r>
      <w:r>
        <w:rPr>
          <w:rFonts w:asciiTheme="minorHAnsi" w:eastAsiaTheme="minorEastAsia" w:hAnsiTheme="minorHAnsi" w:cstheme="minorBidi"/>
          <w:smallCaps w:val="0"/>
          <w:noProof/>
          <w:szCs w:val="22"/>
        </w:rPr>
        <w:tab/>
      </w:r>
      <w:r>
        <w:rPr>
          <w:noProof/>
        </w:rPr>
        <w:t>Tax Certification</w:t>
      </w:r>
      <w:r>
        <w:rPr>
          <w:noProof/>
        </w:rPr>
        <w:tab/>
      </w:r>
      <w:r>
        <w:rPr>
          <w:noProof/>
        </w:rPr>
        <w:fldChar w:fldCharType="begin"/>
      </w:r>
      <w:r>
        <w:rPr>
          <w:noProof/>
        </w:rPr>
        <w:instrText xml:space="preserve"> PAGEREF _Toc95828160 \h </w:instrText>
      </w:r>
      <w:r>
        <w:rPr>
          <w:noProof/>
        </w:rPr>
      </w:r>
      <w:r>
        <w:rPr>
          <w:noProof/>
        </w:rPr>
        <w:fldChar w:fldCharType="separate"/>
      </w:r>
      <w:r>
        <w:rPr>
          <w:noProof/>
        </w:rPr>
        <w:t>25</w:t>
      </w:r>
      <w:r>
        <w:rPr>
          <w:noProof/>
        </w:rPr>
        <w:fldChar w:fldCharType="end"/>
      </w:r>
    </w:p>
    <w:p w14:paraId="529A3C45" w14:textId="3865F8FE" w:rsidR="00C673E6" w:rsidRDefault="00C673E6">
      <w:pPr>
        <w:pStyle w:val="TOC2"/>
        <w:rPr>
          <w:rFonts w:asciiTheme="minorHAnsi" w:eastAsiaTheme="minorEastAsia" w:hAnsiTheme="minorHAnsi" w:cstheme="minorBidi"/>
          <w:smallCaps w:val="0"/>
          <w:noProof/>
          <w:szCs w:val="22"/>
        </w:rPr>
      </w:pPr>
      <w:r>
        <w:rPr>
          <w:noProof/>
        </w:rPr>
        <w:t>4.6</w:t>
      </w:r>
      <w:r>
        <w:rPr>
          <w:rFonts w:asciiTheme="minorHAnsi" w:eastAsiaTheme="minorEastAsia" w:hAnsiTheme="minorHAnsi" w:cstheme="minorBidi"/>
          <w:smallCaps w:val="0"/>
          <w:noProof/>
          <w:szCs w:val="22"/>
        </w:rPr>
        <w:tab/>
      </w:r>
      <w:r>
        <w:rPr>
          <w:noProof/>
        </w:rPr>
        <w:t>Proof of Insurance</w:t>
      </w:r>
      <w:r>
        <w:rPr>
          <w:noProof/>
        </w:rPr>
        <w:tab/>
      </w:r>
      <w:r>
        <w:rPr>
          <w:noProof/>
        </w:rPr>
        <w:fldChar w:fldCharType="begin"/>
      </w:r>
      <w:r>
        <w:rPr>
          <w:noProof/>
        </w:rPr>
        <w:instrText xml:space="preserve"> PAGEREF _Toc95828161 \h </w:instrText>
      </w:r>
      <w:r>
        <w:rPr>
          <w:noProof/>
        </w:rPr>
      </w:r>
      <w:r>
        <w:rPr>
          <w:noProof/>
        </w:rPr>
        <w:fldChar w:fldCharType="separate"/>
      </w:r>
      <w:r>
        <w:rPr>
          <w:noProof/>
        </w:rPr>
        <w:t>25</w:t>
      </w:r>
      <w:r>
        <w:rPr>
          <w:noProof/>
        </w:rPr>
        <w:fldChar w:fldCharType="end"/>
      </w:r>
    </w:p>
    <w:p w14:paraId="02070CF2" w14:textId="598BCE60" w:rsidR="00C673E6" w:rsidRDefault="00C673E6">
      <w:pPr>
        <w:pStyle w:val="TOC2"/>
        <w:rPr>
          <w:rFonts w:asciiTheme="minorHAnsi" w:eastAsiaTheme="minorEastAsia" w:hAnsiTheme="minorHAnsi" w:cstheme="minorBidi"/>
          <w:smallCaps w:val="0"/>
          <w:noProof/>
          <w:szCs w:val="22"/>
        </w:rPr>
      </w:pPr>
      <w:r>
        <w:rPr>
          <w:noProof/>
        </w:rPr>
        <w:t>4.7</w:t>
      </w:r>
      <w:r>
        <w:rPr>
          <w:rFonts w:asciiTheme="minorHAnsi" w:eastAsiaTheme="minorEastAsia" w:hAnsiTheme="minorHAnsi" w:cstheme="minorBidi"/>
          <w:smallCaps w:val="0"/>
          <w:noProof/>
          <w:szCs w:val="22"/>
        </w:rPr>
        <w:tab/>
      </w:r>
      <w:r>
        <w:rPr>
          <w:noProof/>
        </w:rPr>
        <w:t>Additional Information</w:t>
      </w:r>
      <w:r>
        <w:rPr>
          <w:noProof/>
        </w:rPr>
        <w:tab/>
      </w:r>
      <w:r>
        <w:rPr>
          <w:noProof/>
        </w:rPr>
        <w:fldChar w:fldCharType="begin"/>
      </w:r>
      <w:r>
        <w:rPr>
          <w:noProof/>
        </w:rPr>
        <w:instrText xml:space="preserve"> PAGEREF _Toc95828162 \h </w:instrText>
      </w:r>
      <w:r>
        <w:rPr>
          <w:noProof/>
        </w:rPr>
      </w:r>
      <w:r>
        <w:rPr>
          <w:noProof/>
        </w:rPr>
        <w:fldChar w:fldCharType="separate"/>
      </w:r>
      <w:r>
        <w:rPr>
          <w:noProof/>
        </w:rPr>
        <w:t>25</w:t>
      </w:r>
      <w:r>
        <w:rPr>
          <w:noProof/>
        </w:rPr>
        <w:fldChar w:fldCharType="end"/>
      </w:r>
    </w:p>
    <w:p w14:paraId="63884647" w14:textId="7409F32D" w:rsidR="00C673E6" w:rsidRDefault="00C673E6">
      <w:pPr>
        <w:pStyle w:val="TOC1"/>
        <w:rPr>
          <w:rFonts w:asciiTheme="minorHAnsi" w:eastAsiaTheme="minorEastAsia" w:hAnsiTheme="minorHAnsi" w:cstheme="minorBidi"/>
          <w:b w:val="0"/>
          <w:bCs w:val="0"/>
          <w:caps w:val="0"/>
          <w:noProof/>
          <w:szCs w:val="22"/>
        </w:rPr>
      </w:pPr>
      <w:r>
        <w:rPr>
          <w:noProof/>
        </w:rPr>
        <w:t>5</w:t>
      </w:r>
      <w:r>
        <w:rPr>
          <w:rFonts w:asciiTheme="minorHAnsi" w:eastAsiaTheme="minorEastAsia" w:hAnsiTheme="minorHAnsi" w:cstheme="minorBidi"/>
          <w:b w:val="0"/>
          <w:bCs w:val="0"/>
          <w:caps w:val="0"/>
          <w:noProof/>
          <w:szCs w:val="22"/>
        </w:rPr>
        <w:tab/>
      </w:r>
      <w:r>
        <w:rPr>
          <w:noProof/>
        </w:rPr>
        <w:t>Format of Response</w:t>
      </w:r>
      <w:r>
        <w:rPr>
          <w:noProof/>
        </w:rPr>
        <w:tab/>
      </w:r>
      <w:r>
        <w:rPr>
          <w:noProof/>
        </w:rPr>
        <w:fldChar w:fldCharType="begin"/>
      </w:r>
      <w:r>
        <w:rPr>
          <w:noProof/>
        </w:rPr>
        <w:instrText xml:space="preserve"> PAGEREF _Toc95828163 \h </w:instrText>
      </w:r>
      <w:r>
        <w:rPr>
          <w:noProof/>
        </w:rPr>
      </w:r>
      <w:r>
        <w:rPr>
          <w:noProof/>
        </w:rPr>
        <w:fldChar w:fldCharType="separate"/>
      </w:r>
      <w:r>
        <w:rPr>
          <w:noProof/>
        </w:rPr>
        <w:t>25</w:t>
      </w:r>
      <w:r>
        <w:rPr>
          <w:noProof/>
        </w:rPr>
        <w:fldChar w:fldCharType="end"/>
      </w:r>
    </w:p>
    <w:p w14:paraId="7DFCEBA2" w14:textId="2A6BACA8" w:rsidR="00C673E6" w:rsidRDefault="00C673E6">
      <w:pPr>
        <w:pStyle w:val="TOC2"/>
        <w:rPr>
          <w:rFonts w:asciiTheme="minorHAnsi" w:eastAsiaTheme="minorEastAsia" w:hAnsiTheme="minorHAnsi" w:cstheme="minorBidi"/>
          <w:smallCaps w:val="0"/>
          <w:noProof/>
          <w:szCs w:val="22"/>
        </w:rPr>
      </w:pPr>
      <w:r>
        <w:rPr>
          <w:noProof/>
        </w:rPr>
        <w:t>5.1</w:t>
      </w:r>
      <w:r>
        <w:rPr>
          <w:rFonts w:asciiTheme="minorHAnsi" w:eastAsiaTheme="minorEastAsia" w:hAnsiTheme="minorHAnsi" w:cstheme="minorBidi"/>
          <w:smallCaps w:val="0"/>
          <w:noProof/>
          <w:szCs w:val="22"/>
        </w:rPr>
        <w:tab/>
      </w:r>
      <w:r>
        <w:rPr>
          <w:noProof/>
        </w:rPr>
        <w:t>Electronic Submission Required</w:t>
      </w:r>
      <w:r>
        <w:rPr>
          <w:noProof/>
        </w:rPr>
        <w:tab/>
      </w:r>
      <w:r>
        <w:rPr>
          <w:noProof/>
        </w:rPr>
        <w:fldChar w:fldCharType="begin"/>
      </w:r>
      <w:r>
        <w:rPr>
          <w:noProof/>
        </w:rPr>
        <w:instrText xml:space="preserve"> PAGEREF _Toc95828164 \h </w:instrText>
      </w:r>
      <w:r>
        <w:rPr>
          <w:noProof/>
        </w:rPr>
      </w:r>
      <w:r>
        <w:rPr>
          <w:noProof/>
        </w:rPr>
        <w:fldChar w:fldCharType="separate"/>
      </w:r>
      <w:r>
        <w:rPr>
          <w:noProof/>
        </w:rPr>
        <w:t>26</w:t>
      </w:r>
      <w:r>
        <w:rPr>
          <w:noProof/>
        </w:rPr>
        <w:fldChar w:fldCharType="end"/>
      </w:r>
    </w:p>
    <w:p w14:paraId="6AE88E86" w14:textId="6FA9F34D" w:rsidR="00C673E6" w:rsidRDefault="00C673E6">
      <w:pPr>
        <w:pStyle w:val="TOC2"/>
        <w:rPr>
          <w:rFonts w:asciiTheme="minorHAnsi" w:eastAsiaTheme="minorEastAsia" w:hAnsiTheme="minorHAnsi" w:cstheme="minorBidi"/>
          <w:smallCaps w:val="0"/>
          <w:noProof/>
          <w:szCs w:val="22"/>
        </w:rPr>
      </w:pPr>
      <w:r>
        <w:rPr>
          <w:noProof/>
        </w:rPr>
        <w:t>5.2</w:t>
      </w:r>
      <w:r>
        <w:rPr>
          <w:rFonts w:asciiTheme="minorHAnsi" w:eastAsiaTheme="minorEastAsia" w:hAnsiTheme="minorHAnsi" w:cstheme="minorBidi"/>
          <w:smallCaps w:val="0"/>
          <w:noProof/>
          <w:szCs w:val="22"/>
        </w:rPr>
        <w:tab/>
      </w:r>
      <w:r>
        <w:rPr>
          <w:noProof/>
        </w:rPr>
        <w:t>Specific Formatting Instructions</w:t>
      </w:r>
      <w:r>
        <w:rPr>
          <w:noProof/>
        </w:rPr>
        <w:tab/>
      </w:r>
      <w:r>
        <w:rPr>
          <w:noProof/>
        </w:rPr>
        <w:fldChar w:fldCharType="begin"/>
      </w:r>
      <w:r>
        <w:rPr>
          <w:noProof/>
        </w:rPr>
        <w:instrText xml:space="preserve"> PAGEREF _Toc95828165 \h </w:instrText>
      </w:r>
      <w:r>
        <w:rPr>
          <w:noProof/>
        </w:rPr>
      </w:r>
      <w:r>
        <w:rPr>
          <w:noProof/>
        </w:rPr>
        <w:fldChar w:fldCharType="separate"/>
      </w:r>
      <w:r>
        <w:rPr>
          <w:noProof/>
        </w:rPr>
        <w:t>26</w:t>
      </w:r>
      <w:r>
        <w:rPr>
          <w:noProof/>
        </w:rPr>
        <w:fldChar w:fldCharType="end"/>
      </w:r>
    </w:p>
    <w:p w14:paraId="76B0A170" w14:textId="4C4C789F" w:rsidR="00C673E6" w:rsidRDefault="00C673E6">
      <w:pPr>
        <w:pStyle w:val="TOC1"/>
        <w:rPr>
          <w:rFonts w:asciiTheme="minorHAnsi" w:eastAsiaTheme="minorEastAsia" w:hAnsiTheme="minorHAnsi" w:cstheme="minorBidi"/>
          <w:b w:val="0"/>
          <w:bCs w:val="0"/>
          <w:caps w:val="0"/>
          <w:noProof/>
          <w:szCs w:val="22"/>
        </w:rPr>
      </w:pPr>
      <w:r>
        <w:rPr>
          <w:noProof/>
        </w:rPr>
        <w:lastRenderedPageBreak/>
        <w:t>6</w:t>
      </w:r>
      <w:r>
        <w:rPr>
          <w:rFonts w:asciiTheme="minorHAnsi" w:eastAsiaTheme="minorEastAsia" w:hAnsiTheme="minorHAnsi" w:cstheme="minorBidi"/>
          <w:b w:val="0"/>
          <w:bCs w:val="0"/>
          <w:caps w:val="0"/>
          <w:noProof/>
          <w:szCs w:val="22"/>
        </w:rPr>
        <w:tab/>
      </w:r>
      <w:r>
        <w:rPr>
          <w:noProof/>
        </w:rPr>
        <w:t>Invoicing</w:t>
      </w:r>
      <w:r>
        <w:rPr>
          <w:noProof/>
        </w:rPr>
        <w:tab/>
      </w:r>
      <w:r>
        <w:rPr>
          <w:noProof/>
        </w:rPr>
        <w:fldChar w:fldCharType="begin"/>
      </w:r>
      <w:r>
        <w:rPr>
          <w:noProof/>
        </w:rPr>
        <w:instrText xml:space="preserve"> PAGEREF _Toc95828166 \h </w:instrText>
      </w:r>
      <w:r>
        <w:rPr>
          <w:noProof/>
        </w:rPr>
      </w:r>
      <w:r>
        <w:rPr>
          <w:noProof/>
        </w:rPr>
        <w:fldChar w:fldCharType="separate"/>
      </w:r>
      <w:r>
        <w:rPr>
          <w:noProof/>
        </w:rPr>
        <w:t>28</w:t>
      </w:r>
      <w:r>
        <w:rPr>
          <w:noProof/>
        </w:rPr>
        <w:fldChar w:fldCharType="end"/>
      </w:r>
    </w:p>
    <w:p w14:paraId="712E4224" w14:textId="0C30D923" w:rsidR="00C673E6" w:rsidRDefault="00C673E6">
      <w:pPr>
        <w:pStyle w:val="TOC2"/>
        <w:rPr>
          <w:rFonts w:asciiTheme="minorHAnsi" w:eastAsiaTheme="minorEastAsia" w:hAnsiTheme="minorHAnsi" w:cstheme="minorBidi"/>
          <w:smallCaps w:val="0"/>
          <w:noProof/>
          <w:szCs w:val="22"/>
        </w:rPr>
      </w:pPr>
      <w:r>
        <w:rPr>
          <w:noProof/>
        </w:rPr>
        <w:t>6.1</w:t>
      </w:r>
      <w:r>
        <w:rPr>
          <w:rFonts w:asciiTheme="minorHAnsi" w:eastAsiaTheme="minorEastAsia" w:hAnsiTheme="minorHAnsi" w:cstheme="minorBidi"/>
          <w:smallCaps w:val="0"/>
          <w:noProof/>
          <w:szCs w:val="22"/>
        </w:rPr>
        <w:tab/>
      </w:r>
      <w:r>
        <w:rPr>
          <w:noProof/>
        </w:rPr>
        <w:t>Ineligible Services</w:t>
      </w:r>
      <w:r>
        <w:rPr>
          <w:noProof/>
        </w:rPr>
        <w:tab/>
      </w:r>
      <w:r>
        <w:rPr>
          <w:noProof/>
        </w:rPr>
        <w:fldChar w:fldCharType="begin"/>
      </w:r>
      <w:r>
        <w:rPr>
          <w:noProof/>
        </w:rPr>
        <w:instrText xml:space="preserve"> PAGEREF _Toc95828167 \h </w:instrText>
      </w:r>
      <w:r>
        <w:rPr>
          <w:noProof/>
        </w:rPr>
      </w:r>
      <w:r>
        <w:rPr>
          <w:noProof/>
        </w:rPr>
        <w:fldChar w:fldCharType="separate"/>
      </w:r>
      <w:r>
        <w:rPr>
          <w:noProof/>
        </w:rPr>
        <w:t>28</w:t>
      </w:r>
      <w:r>
        <w:rPr>
          <w:noProof/>
        </w:rPr>
        <w:fldChar w:fldCharType="end"/>
      </w:r>
    </w:p>
    <w:p w14:paraId="16AC540B" w14:textId="3F67C807" w:rsidR="00C673E6" w:rsidRDefault="00C673E6">
      <w:pPr>
        <w:pStyle w:val="TOC2"/>
        <w:rPr>
          <w:rFonts w:asciiTheme="minorHAnsi" w:eastAsiaTheme="minorEastAsia" w:hAnsiTheme="minorHAnsi" w:cstheme="minorBidi"/>
          <w:smallCaps w:val="0"/>
          <w:noProof/>
          <w:szCs w:val="22"/>
        </w:rPr>
      </w:pPr>
      <w:r>
        <w:rPr>
          <w:noProof/>
        </w:rPr>
        <w:t>6.2</w:t>
      </w:r>
      <w:r>
        <w:rPr>
          <w:rFonts w:asciiTheme="minorHAnsi" w:eastAsiaTheme="minorEastAsia" w:hAnsiTheme="minorHAnsi" w:cstheme="minorBidi"/>
          <w:smallCaps w:val="0"/>
          <w:noProof/>
          <w:szCs w:val="22"/>
        </w:rPr>
        <w:tab/>
      </w:r>
      <w:r>
        <w:rPr>
          <w:noProof/>
        </w:rPr>
        <w:t>Incorrect Invoices</w:t>
      </w:r>
      <w:r>
        <w:rPr>
          <w:noProof/>
        </w:rPr>
        <w:tab/>
      </w:r>
      <w:r>
        <w:rPr>
          <w:noProof/>
        </w:rPr>
        <w:fldChar w:fldCharType="begin"/>
      </w:r>
      <w:r>
        <w:rPr>
          <w:noProof/>
        </w:rPr>
        <w:instrText xml:space="preserve"> PAGEREF _Toc95828168 \h </w:instrText>
      </w:r>
      <w:r>
        <w:rPr>
          <w:noProof/>
        </w:rPr>
      </w:r>
      <w:r>
        <w:rPr>
          <w:noProof/>
        </w:rPr>
        <w:fldChar w:fldCharType="separate"/>
      </w:r>
      <w:r>
        <w:rPr>
          <w:noProof/>
        </w:rPr>
        <w:t>28</w:t>
      </w:r>
      <w:r>
        <w:rPr>
          <w:noProof/>
        </w:rPr>
        <w:fldChar w:fldCharType="end"/>
      </w:r>
    </w:p>
    <w:p w14:paraId="6C20F24D" w14:textId="6D1D501F" w:rsidR="00C673E6" w:rsidRDefault="00C673E6">
      <w:pPr>
        <w:pStyle w:val="TOC2"/>
        <w:rPr>
          <w:rFonts w:asciiTheme="minorHAnsi" w:eastAsiaTheme="minorEastAsia" w:hAnsiTheme="minorHAnsi" w:cstheme="minorBidi"/>
          <w:smallCaps w:val="0"/>
          <w:noProof/>
          <w:szCs w:val="22"/>
        </w:rPr>
      </w:pPr>
      <w:r>
        <w:rPr>
          <w:noProof/>
        </w:rPr>
        <w:t>6.3</w:t>
      </w:r>
      <w:r>
        <w:rPr>
          <w:rFonts w:asciiTheme="minorHAnsi" w:eastAsiaTheme="minorEastAsia" w:hAnsiTheme="minorHAnsi" w:cstheme="minorBidi"/>
          <w:smallCaps w:val="0"/>
          <w:noProof/>
          <w:szCs w:val="22"/>
        </w:rPr>
        <w:tab/>
      </w:r>
      <w:r>
        <w:rPr>
          <w:noProof/>
        </w:rPr>
        <w:t>Taxes and Fees</w:t>
      </w:r>
      <w:r>
        <w:rPr>
          <w:noProof/>
        </w:rPr>
        <w:tab/>
      </w:r>
      <w:r>
        <w:rPr>
          <w:noProof/>
        </w:rPr>
        <w:fldChar w:fldCharType="begin"/>
      </w:r>
      <w:r>
        <w:rPr>
          <w:noProof/>
        </w:rPr>
        <w:instrText xml:space="preserve"> PAGEREF _Toc95828169 \h </w:instrText>
      </w:r>
      <w:r>
        <w:rPr>
          <w:noProof/>
        </w:rPr>
      </w:r>
      <w:r>
        <w:rPr>
          <w:noProof/>
        </w:rPr>
        <w:fldChar w:fldCharType="separate"/>
      </w:r>
      <w:r>
        <w:rPr>
          <w:noProof/>
        </w:rPr>
        <w:t>28</w:t>
      </w:r>
      <w:r>
        <w:rPr>
          <w:noProof/>
        </w:rPr>
        <w:fldChar w:fldCharType="end"/>
      </w:r>
    </w:p>
    <w:p w14:paraId="46FC58AD" w14:textId="512B6CD1" w:rsidR="00C673E6" w:rsidRDefault="00C673E6">
      <w:pPr>
        <w:pStyle w:val="TOC2"/>
        <w:rPr>
          <w:rFonts w:asciiTheme="minorHAnsi" w:eastAsiaTheme="minorEastAsia" w:hAnsiTheme="minorHAnsi" w:cstheme="minorBidi"/>
          <w:smallCaps w:val="0"/>
          <w:noProof/>
          <w:szCs w:val="22"/>
        </w:rPr>
      </w:pPr>
      <w:r>
        <w:rPr>
          <w:noProof/>
        </w:rPr>
        <w:t>6.4</w:t>
      </w:r>
      <w:r>
        <w:rPr>
          <w:rFonts w:asciiTheme="minorHAnsi" w:eastAsiaTheme="minorEastAsia" w:hAnsiTheme="minorHAnsi" w:cstheme="minorBidi"/>
          <w:smallCaps w:val="0"/>
          <w:noProof/>
          <w:szCs w:val="22"/>
        </w:rPr>
        <w:tab/>
      </w:r>
      <w:r>
        <w:rPr>
          <w:noProof/>
        </w:rPr>
        <w:t>Billing Prior to-E-Rate Approval</w:t>
      </w:r>
      <w:r>
        <w:rPr>
          <w:noProof/>
        </w:rPr>
        <w:tab/>
      </w:r>
      <w:r>
        <w:rPr>
          <w:noProof/>
        </w:rPr>
        <w:fldChar w:fldCharType="begin"/>
      </w:r>
      <w:r>
        <w:rPr>
          <w:noProof/>
        </w:rPr>
        <w:instrText xml:space="preserve"> PAGEREF _Toc95828170 \h </w:instrText>
      </w:r>
      <w:r>
        <w:rPr>
          <w:noProof/>
        </w:rPr>
      </w:r>
      <w:r>
        <w:rPr>
          <w:noProof/>
        </w:rPr>
        <w:fldChar w:fldCharType="separate"/>
      </w:r>
      <w:r>
        <w:rPr>
          <w:noProof/>
        </w:rPr>
        <w:t>28</w:t>
      </w:r>
      <w:r>
        <w:rPr>
          <w:noProof/>
        </w:rPr>
        <w:fldChar w:fldCharType="end"/>
      </w:r>
    </w:p>
    <w:p w14:paraId="59E2C37B" w14:textId="64A2E14C" w:rsidR="00C673E6" w:rsidRDefault="00C673E6">
      <w:pPr>
        <w:pStyle w:val="TOC1"/>
        <w:rPr>
          <w:rFonts w:asciiTheme="minorHAnsi" w:eastAsiaTheme="minorEastAsia" w:hAnsiTheme="minorHAnsi" w:cstheme="minorBidi"/>
          <w:b w:val="0"/>
          <w:bCs w:val="0"/>
          <w:caps w:val="0"/>
          <w:noProof/>
          <w:szCs w:val="22"/>
        </w:rPr>
      </w:pPr>
      <w:r>
        <w:rPr>
          <w:noProof/>
        </w:rPr>
        <w:t>7</w:t>
      </w:r>
      <w:r>
        <w:rPr>
          <w:rFonts w:asciiTheme="minorHAnsi" w:eastAsiaTheme="minorEastAsia" w:hAnsiTheme="minorHAnsi" w:cstheme="minorBidi"/>
          <w:b w:val="0"/>
          <w:bCs w:val="0"/>
          <w:caps w:val="0"/>
          <w:noProof/>
          <w:szCs w:val="22"/>
        </w:rPr>
        <w:tab/>
      </w:r>
      <w:r>
        <w:rPr>
          <w:noProof/>
        </w:rPr>
        <w:t>Contract Terms and Conditions</w:t>
      </w:r>
      <w:r>
        <w:rPr>
          <w:noProof/>
        </w:rPr>
        <w:tab/>
      </w:r>
      <w:r>
        <w:rPr>
          <w:noProof/>
        </w:rPr>
        <w:fldChar w:fldCharType="begin"/>
      </w:r>
      <w:r>
        <w:rPr>
          <w:noProof/>
        </w:rPr>
        <w:instrText xml:space="preserve"> PAGEREF _Toc95828171 \h </w:instrText>
      </w:r>
      <w:r>
        <w:rPr>
          <w:noProof/>
        </w:rPr>
      </w:r>
      <w:r>
        <w:rPr>
          <w:noProof/>
        </w:rPr>
        <w:fldChar w:fldCharType="separate"/>
      </w:r>
      <w:r>
        <w:rPr>
          <w:noProof/>
        </w:rPr>
        <w:t>29</w:t>
      </w:r>
      <w:r>
        <w:rPr>
          <w:noProof/>
        </w:rPr>
        <w:fldChar w:fldCharType="end"/>
      </w:r>
    </w:p>
    <w:p w14:paraId="6B722F55" w14:textId="0723C0CC" w:rsidR="00C673E6" w:rsidRDefault="00C673E6">
      <w:pPr>
        <w:pStyle w:val="TOC2"/>
        <w:rPr>
          <w:rFonts w:asciiTheme="minorHAnsi" w:eastAsiaTheme="minorEastAsia" w:hAnsiTheme="minorHAnsi" w:cstheme="minorBidi"/>
          <w:smallCaps w:val="0"/>
          <w:noProof/>
          <w:szCs w:val="22"/>
        </w:rPr>
      </w:pPr>
      <w:r>
        <w:rPr>
          <w:noProof/>
        </w:rPr>
        <w:t>7.1</w:t>
      </w:r>
      <w:r>
        <w:rPr>
          <w:rFonts w:asciiTheme="minorHAnsi" w:eastAsiaTheme="minorEastAsia" w:hAnsiTheme="minorHAnsi" w:cstheme="minorBidi"/>
          <w:smallCaps w:val="0"/>
          <w:noProof/>
          <w:szCs w:val="22"/>
        </w:rPr>
        <w:tab/>
      </w:r>
      <w:r>
        <w:rPr>
          <w:noProof/>
        </w:rPr>
        <w:t>Contract Period</w:t>
      </w:r>
      <w:r>
        <w:rPr>
          <w:noProof/>
        </w:rPr>
        <w:tab/>
      </w:r>
      <w:r>
        <w:rPr>
          <w:noProof/>
        </w:rPr>
        <w:fldChar w:fldCharType="begin"/>
      </w:r>
      <w:r>
        <w:rPr>
          <w:noProof/>
        </w:rPr>
        <w:instrText xml:space="preserve"> PAGEREF _Toc95828172 \h </w:instrText>
      </w:r>
      <w:r>
        <w:rPr>
          <w:noProof/>
        </w:rPr>
      </w:r>
      <w:r>
        <w:rPr>
          <w:noProof/>
        </w:rPr>
        <w:fldChar w:fldCharType="separate"/>
      </w:r>
      <w:r>
        <w:rPr>
          <w:noProof/>
        </w:rPr>
        <w:t>29</w:t>
      </w:r>
      <w:r>
        <w:rPr>
          <w:noProof/>
        </w:rPr>
        <w:fldChar w:fldCharType="end"/>
      </w:r>
    </w:p>
    <w:p w14:paraId="168EAE11" w14:textId="2495BBA5" w:rsidR="00C673E6" w:rsidRDefault="00C673E6">
      <w:pPr>
        <w:pStyle w:val="TOC2"/>
        <w:rPr>
          <w:rFonts w:asciiTheme="minorHAnsi" w:eastAsiaTheme="minorEastAsia" w:hAnsiTheme="minorHAnsi" w:cstheme="minorBidi"/>
          <w:smallCaps w:val="0"/>
          <w:noProof/>
          <w:szCs w:val="22"/>
        </w:rPr>
      </w:pPr>
      <w:r>
        <w:rPr>
          <w:noProof/>
        </w:rPr>
        <w:t>7.2</w:t>
      </w:r>
      <w:r>
        <w:rPr>
          <w:rFonts w:asciiTheme="minorHAnsi" w:eastAsiaTheme="minorEastAsia" w:hAnsiTheme="minorHAnsi" w:cstheme="minorBidi"/>
          <w:smallCaps w:val="0"/>
          <w:noProof/>
          <w:szCs w:val="22"/>
        </w:rPr>
        <w:tab/>
      </w:r>
      <w:r>
        <w:rPr>
          <w:noProof/>
        </w:rPr>
        <w:t>Consolidation of Contracts</w:t>
      </w:r>
      <w:r>
        <w:rPr>
          <w:noProof/>
        </w:rPr>
        <w:tab/>
      </w:r>
      <w:r>
        <w:rPr>
          <w:noProof/>
        </w:rPr>
        <w:fldChar w:fldCharType="begin"/>
      </w:r>
      <w:r>
        <w:rPr>
          <w:noProof/>
        </w:rPr>
        <w:instrText xml:space="preserve"> PAGEREF _Toc95828173 \h </w:instrText>
      </w:r>
      <w:r>
        <w:rPr>
          <w:noProof/>
        </w:rPr>
      </w:r>
      <w:r>
        <w:rPr>
          <w:noProof/>
        </w:rPr>
        <w:fldChar w:fldCharType="separate"/>
      </w:r>
      <w:r>
        <w:rPr>
          <w:noProof/>
        </w:rPr>
        <w:t>29</w:t>
      </w:r>
      <w:r>
        <w:rPr>
          <w:noProof/>
        </w:rPr>
        <w:fldChar w:fldCharType="end"/>
      </w:r>
    </w:p>
    <w:p w14:paraId="7AB88216" w14:textId="180E5311" w:rsidR="00C673E6" w:rsidRDefault="00C673E6">
      <w:pPr>
        <w:pStyle w:val="TOC2"/>
        <w:rPr>
          <w:rFonts w:asciiTheme="minorHAnsi" w:eastAsiaTheme="minorEastAsia" w:hAnsiTheme="minorHAnsi" w:cstheme="minorBidi"/>
          <w:smallCaps w:val="0"/>
          <w:noProof/>
          <w:szCs w:val="22"/>
        </w:rPr>
      </w:pPr>
      <w:r>
        <w:rPr>
          <w:noProof/>
        </w:rPr>
        <w:t>7.3</w:t>
      </w:r>
      <w:r>
        <w:rPr>
          <w:rFonts w:asciiTheme="minorHAnsi" w:eastAsiaTheme="minorEastAsia" w:hAnsiTheme="minorHAnsi" w:cstheme="minorBidi"/>
          <w:smallCaps w:val="0"/>
          <w:noProof/>
          <w:szCs w:val="22"/>
        </w:rPr>
        <w:tab/>
      </w:r>
      <w:r>
        <w:rPr>
          <w:noProof/>
        </w:rPr>
        <w:t>Contract Submission</w:t>
      </w:r>
      <w:r>
        <w:rPr>
          <w:noProof/>
        </w:rPr>
        <w:tab/>
      </w:r>
      <w:r>
        <w:rPr>
          <w:noProof/>
        </w:rPr>
        <w:fldChar w:fldCharType="begin"/>
      </w:r>
      <w:r>
        <w:rPr>
          <w:noProof/>
        </w:rPr>
        <w:instrText xml:space="preserve"> PAGEREF _Toc95828174 \h </w:instrText>
      </w:r>
      <w:r>
        <w:rPr>
          <w:noProof/>
        </w:rPr>
      </w:r>
      <w:r>
        <w:rPr>
          <w:noProof/>
        </w:rPr>
        <w:fldChar w:fldCharType="separate"/>
      </w:r>
      <w:r>
        <w:rPr>
          <w:noProof/>
        </w:rPr>
        <w:t>30</w:t>
      </w:r>
      <w:r>
        <w:rPr>
          <w:noProof/>
        </w:rPr>
        <w:fldChar w:fldCharType="end"/>
      </w:r>
    </w:p>
    <w:p w14:paraId="136383E0" w14:textId="5C4DDAE8" w:rsidR="00C673E6" w:rsidRDefault="00C673E6">
      <w:pPr>
        <w:pStyle w:val="TOC2"/>
        <w:rPr>
          <w:rFonts w:asciiTheme="minorHAnsi" w:eastAsiaTheme="minorEastAsia" w:hAnsiTheme="minorHAnsi" w:cstheme="minorBidi"/>
          <w:smallCaps w:val="0"/>
          <w:noProof/>
          <w:szCs w:val="22"/>
        </w:rPr>
      </w:pPr>
      <w:r>
        <w:rPr>
          <w:noProof/>
        </w:rPr>
        <w:t>7.4</w:t>
      </w:r>
      <w:r>
        <w:rPr>
          <w:rFonts w:asciiTheme="minorHAnsi" w:eastAsiaTheme="minorEastAsia" w:hAnsiTheme="minorHAnsi" w:cstheme="minorBidi"/>
          <w:smallCaps w:val="0"/>
          <w:noProof/>
          <w:szCs w:val="22"/>
        </w:rPr>
        <w:tab/>
      </w:r>
      <w:r>
        <w:rPr>
          <w:noProof/>
        </w:rPr>
        <w:t>Contract Execution</w:t>
      </w:r>
      <w:r>
        <w:rPr>
          <w:noProof/>
        </w:rPr>
        <w:tab/>
      </w:r>
      <w:r>
        <w:rPr>
          <w:noProof/>
        </w:rPr>
        <w:fldChar w:fldCharType="begin"/>
      </w:r>
      <w:r>
        <w:rPr>
          <w:noProof/>
        </w:rPr>
        <w:instrText xml:space="preserve"> PAGEREF _Toc95828175 \h </w:instrText>
      </w:r>
      <w:r>
        <w:rPr>
          <w:noProof/>
        </w:rPr>
      </w:r>
      <w:r>
        <w:rPr>
          <w:noProof/>
        </w:rPr>
        <w:fldChar w:fldCharType="separate"/>
      </w:r>
      <w:r>
        <w:rPr>
          <w:noProof/>
        </w:rPr>
        <w:t>30</w:t>
      </w:r>
      <w:r>
        <w:rPr>
          <w:noProof/>
        </w:rPr>
        <w:fldChar w:fldCharType="end"/>
      </w:r>
    </w:p>
    <w:p w14:paraId="6BC6E1D8" w14:textId="6724B422" w:rsidR="00C673E6" w:rsidRDefault="00C673E6">
      <w:pPr>
        <w:pStyle w:val="TOC2"/>
        <w:rPr>
          <w:rFonts w:asciiTheme="minorHAnsi" w:eastAsiaTheme="minorEastAsia" w:hAnsiTheme="minorHAnsi" w:cstheme="minorBidi"/>
          <w:smallCaps w:val="0"/>
          <w:noProof/>
          <w:szCs w:val="22"/>
        </w:rPr>
      </w:pPr>
      <w:r>
        <w:rPr>
          <w:noProof/>
        </w:rPr>
        <w:t>7.5</w:t>
      </w:r>
      <w:r>
        <w:rPr>
          <w:rFonts w:asciiTheme="minorHAnsi" w:eastAsiaTheme="minorEastAsia" w:hAnsiTheme="minorHAnsi" w:cstheme="minorBidi"/>
          <w:smallCaps w:val="0"/>
          <w:noProof/>
          <w:szCs w:val="22"/>
        </w:rPr>
        <w:tab/>
      </w:r>
      <w:r>
        <w:rPr>
          <w:noProof/>
        </w:rPr>
        <w:t>Order of Precedence</w:t>
      </w:r>
      <w:r>
        <w:rPr>
          <w:noProof/>
        </w:rPr>
        <w:tab/>
      </w:r>
      <w:r>
        <w:rPr>
          <w:noProof/>
        </w:rPr>
        <w:fldChar w:fldCharType="begin"/>
      </w:r>
      <w:r>
        <w:rPr>
          <w:noProof/>
        </w:rPr>
        <w:instrText xml:space="preserve"> PAGEREF _Toc95828176 \h </w:instrText>
      </w:r>
      <w:r>
        <w:rPr>
          <w:noProof/>
        </w:rPr>
      </w:r>
      <w:r>
        <w:rPr>
          <w:noProof/>
        </w:rPr>
        <w:fldChar w:fldCharType="separate"/>
      </w:r>
      <w:r>
        <w:rPr>
          <w:noProof/>
        </w:rPr>
        <w:t>30</w:t>
      </w:r>
      <w:r>
        <w:rPr>
          <w:noProof/>
        </w:rPr>
        <w:fldChar w:fldCharType="end"/>
      </w:r>
    </w:p>
    <w:p w14:paraId="47D30185" w14:textId="3EF35CED" w:rsidR="00C673E6" w:rsidRDefault="00C673E6">
      <w:pPr>
        <w:pStyle w:val="TOC2"/>
        <w:rPr>
          <w:rFonts w:asciiTheme="minorHAnsi" w:eastAsiaTheme="minorEastAsia" w:hAnsiTheme="minorHAnsi" w:cstheme="minorBidi"/>
          <w:smallCaps w:val="0"/>
          <w:noProof/>
          <w:szCs w:val="22"/>
        </w:rPr>
      </w:pPr>
      <w:r>
        <w:rPr>
          <w:noProof/>
        </w:rPr>
        <w:t>7.6</w:t>
      </w:r>
      <w:r>
        <w:rPr>
          <w:rFonts w:asciiTheme="minorHAnsi" w:eastAsiaTheme="minorEastAsia" w:hAnsiTheme="minorHAnsi" w:cstheme="minorBidi"/>
          <w:smallCaps w:val="0"/>
          <w:noProof/>
          <w:szCs w:val="22"/>
        </w:rPr>
        <w:tab/>
      </w:r>
      <w:r>
        <w:rPr>
          <w:noProof/>
        </w:rPr>
        <w:t>Contract Site Flexibility</w:t>
      </w:r>
      <w:r>
        <w:rPr>
          <w:noProof/>
        </w:rPr>
        <w:tab/>
      </w:r>
      <w:r>
        <w:rPr>
          <w:noProof/>
        </w:rPr>
        <w:fldChar w:fldCharType="begin"/>
      </w:r>
      <w:r>
        <w:rPr>
          <w:noProof/>
        </w:rPr>
        <w:instrText xml:space="preserve"> PAGEREF _Toc95828177 \h </w:instrText>
      </w:r>
      <w:r>
        <w:rPr>
          <w:noProof/>
        </w:rPr>
      </w:r>
      <w:r>
        <w:rPr>
          <w:noProof/>
        </w:rPr>
        <w:fldChar w:fldCharType="separate"/>
      </w:r>
      <w:r>
        <w:rPr>
          <w:noProof/>
        </w:rPr>
        <w:t>30</w:t>
      </w:r>
      <w:r>
        <w:rPr>
          <w:noProof/>
        </w:rPr>
        <w:fldChar w:fldCharType="end"/>
      </w:r>
    </w:p>
    <w:p w14:paraId="04EE3472" w14:textId="68AEC53F" w:rsidR="00C673E6" w:rsidRDefault="00C673E6">
      <w:pPr>
        <w:pStyle w:val="TOC2"/>
        <w:rPr>
          <w:rFonts w:asciiTheme="minorHAnsi" w:eastAsiaTheme="minorEastAsia" w:hAnsiTheme="minorHAnsi" w:cstheme="minorBidi"/>
          <w:smallCaps w:val="0"/>
          <w:noProof/>
          <w:szCs w:val="22"/>
        </w:rPr>
      </w:pPr>
      <w:r>
        <w:rPr>
          <w:noProof/>
        </w:rPr>
        <w:t>7.7</w:t>
      </w:r>
      <w:r>
        <w:rPr>
          <w:rFonts w:asciiTheme="minorHAnsi" w:eastAsiaTheme="minorEastAsia" w:hAnsiTheme="minorHAnsi" w:cstheme="minorBidi"/>
          <w:smallCaps w:val="0"/>
          <w:noProof/>
          <w:szCs w:val="22"/>
        </w:rPr>
        <w:tab/>
      </w:r>
      <w:r>
        <w:rPr>
          <w:noProof/>
        </w:rPr>
        <w:t>Terms and Conditions Governing the Contract</w:t>
      </w:r>
      <w:r>
        <w:rPr>
          <w:noProof/>
        </w:rPr>
        <w:tab/>
      </w:r>
      <w:r>
        <w:rPr>
          <w:noProof/>
        </w:rPr>
        <w:fldChar w:fldCharType="begin"/>
      </w:r>
      <w:r>
        <w:rPr>
          <w:noProof/>
        </w:rPr>
        <w:instrText xml:space="preserve"> PAGEREF _Toc95828178 \h </w:instrText>
      </w:r>
      <w:r>
        <w:rPr>
          <w:noProof/>
        </w:rPr>
      </w:r>
      <w:r>
        <w:rPr>
          <w:noProof/>
        </w:rPr>
        <w:fldChar w:fldCharType="separate"/>
      </w:r>
      <w:r>
        <w:rPr>
          <w:noProof/>
        </w:rPr>
        <w:t>30</w:t>
      </w:r>
      <w:r>
        <w:rPr>
          <w:noProof/>
        </w:rPr>
        <w:fldChar w:fldCharType="end"/>
      </w:r>
    </w:p>
    <w:p w14:paraId="415EA6D2" w14:textId="1B2994B6" w:rsidR="00C673E6" w:rsidRDefault="00C673E6">
      <w:pPr>
        <w:pStyle w:val="TOC1"/>
        <w:rPr>
          <w:rFonts w:asciiTheme="minorHAnsi" w:eastAsiaTheme="minorEastAsia" w:hAnsiTheme="minorHAnsi" w:cstheme="minorBidi"/>
          <w:b w:val="0"/>
          <w:bCs w:val="0"/>
          <w:caps w:val="0"/>
          <w:noProof/>
          <w:szCs w:val="22"/>
        </w:rPr>
      </w:pPr>
      <w:r>
        <w:rPr>
          <w:noProof/>
        </w:rPr>
        <w:t>8</w:t>
      </w:r>
      <w:r>
        <w:rPr>
          <w:rFonts w:asciiTheme="minorHAnsi" w:eastAsiaTheme="minorEastAsia" w:hAnsiTheme="minorHAnsi" w:cstheme="minorBidi"/>
          <w:b w:val="0"/>
          <w:bCs w:val="0"/>
          <w:caps w:val="0"/>
          <w:noProof/>
          <w:szCs w:val="22"/>
        </w:rPr>
        <w:tab/>
      </w:r>
      <w:r>
        <w:rPr>
          <w:noProof/>
        </w:rPr>
        <w:t>Criteria for Selection</w:t>
      </w:r>
      <w:r>
        <w:rPr>
          <w:noProof/>
        </w:rPr>
        <w:tab/>
      </w:r>
      <w:r>
        <w:rPr>
          <w:noProof/>
        </w:rPr>
        <w:fldChar w:fldCharType="begin"/>
      </w:r>
      <w:r>
        <w:rPr>
          <w:noProof/>
        </w:rPr>
        <w:instrText xml:space="preserve"> PAGEREF _Toc95828179 \h </w:instrText>
      </w:r>
      <w:r>
        <w:rPr>
          <w:noProof/>
        </w:rPr>
      </w:r>
      <w:r>
        <w:rPr>
          <w:noProof/>
        </w:rPr>
        <w:fldChar w:fldCharType="separate"/>
      </w:r>
      <w:r>
        <w:rPr>
          <w:noProof/>
        </w:rPr>
        <w:t>36</w:t>
      </w:r>
      <w:r>
        <w:rPr>
          <w:noProof/>
        </w:rPr>
        <w:fldChar w:fldCharType="end"/>
      </w:r>
    </w:p>
    <w:p w14:paraId="6BD5F0D4" w14:textId="6732A2F9" w:rsidR="002608C3" w:rsidRPr="00EB5738" w:rsidRDefault="00B95B50">
      <w:pPr>
        <w:rPr>
          <w:rFonts w:asciiTheme="minorHAnsi" w:hAnsiTheme="minorHAnsi" w:cstheme="minorHAnsi"/>
        </w:rPr>
      </w:pPr>
      <w:r>
        <w:rPr>
          <w:rFonts w:asciiTheme="minorHAnsi" w:hAnsiTheme="minorHAnsi" w:cstheme="minorHAnsi"/>
          <w:b/>
          <w:bCs/>
        </w:rPr>
        <w:fldChar w:fldCharType="end"/>
      </w:r>
    </w:p>
    <w:p w14:paraId="0984E51D" w14:textId="3FB3A119" w:rsidR="002608C3" w:rsidRPr="00EB5738" w:rsidRDefault="00772935" w:rsidP="00326DF6">
      <w:pPr>
        <w:pStyle w:val="TOC1"/>
        <w:rPr>
          <w:noProof/>
        </w:rPr>
      </w:pPr>
      <w:r w:rsidRPr="00EB5738">
        <w:rPr>
          <w:noProof/>
        </w:rPr>
        <w:t>Attachment</w:t>
      </w:r>
      <w:r w:rsidR="002608C3" w:rsidRPr="00EB5738">
        <w:rPr>
          <w:noProof/>
        </w:rPr>
        <w:t xml:space="preserve"> A- </w:t>
      </w:r>
      <w:r w:rsidR="00766B2B" w:rsidRPr="00EB5738">
        <w:rPr>
          <w:noProof/>
        </w:rPr>
        <w:t xml:space="preserve">Response Costs </w:t>
      </w:r>
      <w:r w:rsidR="00E06DF4" w:rsidRPr="00EB5738">
        <w:rPr>
          <w:noProof/>
        </w:rPr>
        <w:t>Worksheets</w:t>
      </w:r>
      <w:r w:rsidR="00766B2B" w:rsidRPr="00EB5738">
        <w:rPr>
          <w:noProof/>
        </w:rPr>
        <w:t xml:space="preserve"> and Site Listing</w:t>
      </w:r>
      <w:r w:rsidR="002608C3" w:rsidRPr="00EB5738">
        <w:rPr>
          <w:noProof/>
        </w:rPr>
        <w:tab/>
      </w:r>
      <w:r w:rsidRPr="00EB5738">
        <w:rPr>
          <w:noProof/>
        </w:rPr>
        <w:t>Attachment</w:t>
      </w:r>
      <w:r w:rsidR="006A66FC" w:rsidRPr="00EB5738">
        <w:rPr>
          <w:noProof/>
        </w:rPr>
        <w:t xml:space="preserve"> A</w:t>
      </w:r>
    </w:p>
    <w:p w14:paraId="364CF52B" w14:textId="11206288" w:rsidR="00CC6851" w:rsidRPr="00EB5738" w:rsidRDefault="00CC6851" w:rsidP="00326DF6">
      <w:pPr>
        <w:pStyle w:val="TOC1"/>
        <w:rPr>
          <w:noProof/>
        </w:rPr>
      </w:pPr>
      <w:r w:rsidRPr="00EB5738">
        <w:rPr>
          <w:noProof/>
        </w:rPr>
        <w:t>Attachment B - Response Cover Page</w:t>
      </w:r>
      <w:r w:rsidR="009D7708" w:rsidRPr="00EB5738">
        <w:rPr>
          <w:noProof/>
        </w:rPr>
        <w:t xml:space="preserve"> Template</w:t>
      </w:r>
      <w:r w:rsidRPr="00EB5738">
        <w:rPr>
          <w:noProof/>
        </w:rPr>
        <w:tab/>
        <w:t>Attachment B</w:t>
      </w:r>
    </w:p>
    <w:p w14:paraId="4A5632D2" w14:textId="675A206C" w:rsidR="002608C3" w:rsidRPr="00EB5738" w:rsidRDefault="00772935" w:rsidP="00326DF6">
      <w:pPr>
        <w:pStyle w:val="TOC1"/>
        <w:rPr>
          <w:noProof/>
        </w:rPr>
      </w:pPr>
      <w:r w:rsidRPr="00EB5738">
        <w:rPr>
          <w:noProof/>
        </w:rPr>
        <w:t>Attachment C</w:t>
      </w:r>
      <w:r w:rsidR="002608C3" w:rsidRPr="00EB5738">
        <w:rPr>
          <w:noProof/>
        </w:rPr>
        <w:t>- Non-Collusion Affidavit Instructions and Form</w:t>
      </w:r>
      <w:r w:rsidR="002608C3" w:rsidRPr="00EB5738">
        <w:rPr>
          <w:noProof/>
        </w:rPr>
        <w:tab/>
      </w:r>
      <w:r w:rsidR="00CC6851" w:rsidRPr="00EB5738">
        <w:rPr>
          <w:noProof/>
        </w:rPr>
        <w:t>Attachment</w:t>
      </w:r>
      <w:r w:rsidRPr="00EB5738">
        <w:rPr>
          <w:noProof/>
        </w:rPr>
        <w:t xml:space="preserve"> C</w:t>
      </w:r>
    </w:p>
    <w:p w14:paraId="079ACB78" w14:textId="711550E5" w:rsidR="009D7708" w:rsidRPr="00EB5738" w:rsidRDefault="009D7708" w:rsidP="00326DF6">
      <w:pPr>
        <w:pStyle w:val="TOC1"/>
        <w:rPr>
          <w:noProof/>
        </w:rPr>
      </w:pPr>
      <w:r w:rsidRPr="00EB5738">
        <w:rPr>
          <w:noProof/>
        </w:rPr>
        <w:t>Attachment D - E-Rate and Bid Compliance Questions</w:t>
      </w:r>
      <w:r w:rsidRPr="00EB5738">
        <w:rPr>
          <w:noProof/>
        </w:rPr>
        <w:tab/>
        <w:t>Attachment D</w:t>
      </w:r>
    </w:p>
    <w:p w14:paraId="67E87F59" w14:textId="48DE535B" w:rsidR="002608C3" w:rsidRPr="00EB5738" w:rsidRDefault="00214114" w:rsidP="00326DF6">
      <w:pPr>
        <w:pStyle w:val="TOC1"/>
        <w:rPr>
          <w:noProof/>
        </w:rPr>
      </w:pPr>
      <w:r w:rsidRPr="00EB5738">
        <w:rPr>
          <w:noProof/>
        </w:rPr>
        <w:t xml:space="preserve">Appendix 1 </w:t>
      </w:r>
      <w:r w:rsidR="006A66FC" w:rsidRPr="00EB5738">
        <w:rPr>
          <w:noProof/>
        </w:rPr>
        <w:t>- RFP Change Log</w:t>
      </w:r>
      <w:r w:rsidR="006A66FC" w:rsidRPr="00EB5738">
        <w:rPr>
          <w:noProof/>
        </w:rPr>
        <w:tab/>
        <w:t xml:space="preserve">Appendix </w:t>
      </w:r>
      <w:r w:rsidRPr="00EB5738">
        <w:rPr>
          <w:noProof/>
        </w:rPr>
        <w:t>1</w:t>
      </w:r>
    </w:p>
    <w:p w14:paraId="5D6A6A19" w14:textId="77777777" w:rsidR="002608C3" w:rsidRPr="00EB5738" w:rsidRDefault="002608C3">
      <w:pPr>
        <w:rPr>
          <w:rFonts w:asciiTheme="minorHAnsi" w:hAnsiTheme="minorHAnsi" w:cstheme="minorHAnsi"/>
          <w:kern w:val="28"/>
        </w:rPr>
      </w:pPr>
      <w:r w:rsidRPr="00EB5738">
        <w:rPr>
          <w:rFonts w:asciiTheme="minorHAnsi" w:hAnsiTheme="minorHAnsi" w:cstheme="minorHAnsi"/>
        </w:rPr>
        <w:br w:type="page"/>
      </w:r>
    </w:p>
    <w:p w14:paraId="56752915" w14:textId="77777777" w:rsidR="002608C3" w:rsidRPr="00E57859" w:rsidRDefault="002608C3" w:rsidP="006014D1">
      <w:pPr>
        <w:pStyle w:val="Heading1"/>
      </w:pPr>
      <w:bookmarkStart w:id="5" w:name="_Ref502838179"/>
      <w:bookmarkStart w:id="6" w:name="_Toc95828125"/>
      <w:r w:rsidRPr="00E57859">
        <w:lastRenderedPageBreak/>
        <w:t>General Information for Providers</w:t>
      </w:r>
      <w:bookmarkEnd w:id="0"/>
      <w:bookmarkEnd w:id="1"/>
      <w:bookmarkEnd w:id="2"/>
      <w:bookmarkEnd w:id="3"/>
      <w:bookmarkEnd w:id="4"/>
      <w:bookmarkEnd w:id="5"/>
      <w:bookmarkEnd w:id="6"/>
    </w:p>
    <w:p w14:paraId="48B71981" w14:textId="20CD9EA3" w:rsidR="00D92062" w:rsidRDefault="002608C3" w:rsidP="005D6E9D">
      <w:r w:rsidRPr="00E57859">
        <w:t xml:space="preserve">This Request for Proposal (RFP) is being </w:t>
      </w:r>
      <w:r w:rsidR="00653F48" w:rsidRPr="00E57859">
        <w:t xml:space="preserve">issued </w:t>
      </w:r>
      <w:r w:rsidR="00653F48">
        <w:t>by</w:t>
      </w:r>
      <w:r w:rsidR="00705FB9">
        <w:t xml:space="preserve"> </w:t>
      </w:r>
      <w:r w:rsidR="009219D4">
        <w:t>Arrowhead Library System</w:t>
      </w:r>
      <w:r w:rsidR="00705FB9">
        <w:t xml:space="preserve"> (</w:t>
      </w:r>
      <w:r w:rsidR="009219D4">
        <w:t>ALS</w:t>
      </w:r>
      <w:r w:rsidR="005349C8">
        <w:t xml:space="preserve">) </w:t>
      </w:r>
      <w:r w:rsidR="003766D7">
        <w:t xml:space="preserve">for services to be delivered to the </w:t>
      </w:r>
      <w:r w:rsidR="009219D4">
        <w:t>system’s</w:t>
      </w:r>
      <w:r w:rsidR="00C33B90">
        <w:t xml:space="preserve"> entities</w:t>
      </w:r>
      <w:r w:rsidR="003766D7">
        <w:t xml:space="preserve"> and </w:t>
      </w:r>
      <w:r w:rsidR="005349C8">
        <w:t>on</w:t>
      </w:r>
      <w:r w:rsidRPr="00E57859">
        <w:t xml:space="preserve"> behalf </w:t>
      </w:r>
      <w:r w:rsidR="003766D7">
        <w:t>of</w:t>
      </w:r>
      <w:r w:rsidR="00C33B90">
        <w:t xml:space="preserve"> the </w:t>
      </w:r>
      <w:r w:rsidR="0090116A">
        <w:t>system’s</w:t>
      </w:r>
      <w:r w:rsidR="00C33B90">
        <w:t xml:space="preserve"> members to</w:t>
      </w:r>
      <w:r w:rsidR="003766D7">
        <w:t xml:space="preserve"> the entities listed in </w:t>
      </w:r>
      <w:r w:rsidR="001C318D">
        <w:t>“</w:t>
      </w:r>
      <w:r w:rsidR="00C33B90">
        <w:t>Attachment A</w:t>
      </w:r>
      <w:r w:rsidR="001C318D">
        <w:t>”</w:t>
      </w:r>
      <w:r w:rsidR="003766D7">
        <w:t>.</w:t>
      </w:r>
      <w:r w:rsidR="005349C8">
        <w:t xml:space="preserve"> </w:t>
      </w:r>
      <w:r w:rsidR="0090116A">
        <w:t>ALS</w:t>
      </w:r>
      <w:r w:rsidR="005349C8">
        <w:t xml:space="preserve"> </w:t>
      </w:r>
      <w:r>
        <w:t>is actively working with these member libraries to provide a platform for efficien</w:t>
      </w:r>
      <w:r w:rsidR="005349C8">
        <w:t>t</w:t>
      </w:r>
      <w:r>
        <w:t xml:space="preserve"> technology operations as well as </w:t>
      </w:r>
      <w:r w:rsidR="005349C8">
        <w:t>collaborative</w:t>
      </w:r>
      <w:r>
        <w:t xml:space="preserve"> technologies that will be used over the Wide Area Network and Internet Services</w:t>
      </w:r>
      <w:r w:rsidR="005349C8">
        <w:t xml:space="preserve"> </w:t>
      </w:r>
      <w:r w:rsidR="00914B70">
        <w:t>requested by</w:t>
      </w:r>
      <w:r w:rsidR="005349C8">
        <w:t xml:space="preserve"> this RFP.  </w:t>
      </w:r>
      <w:r>
        <w:t xml:space="preserve">The participating libraries </w:t>
      </w:r>
      <w:r w:rsidR="005349C8">
        <w:t xml:space="preserve">actively </w:t>
      </w:r>
      <w:r>
        <w:t>shar</w:t>
      </w:r>
      <w:r w:rsidR="005349C8">
        <w:t>e</w:t>
      </w:r>
      <w:r>
        <w:t xml:space="preserve"> </w:t>
      </w:r>
      <w:r w:rsidR="005349C8">
        <w:t>resources</w:t>
      </w:r>
      <w:r w:rsidR="008A785F">
        <w:t xml:space="preserve">, management systems </w:t>
      </w:r>
      <w:r>
        <w:t xml:space="preserve">and </w:t>
      </w:r>
      <w:r w:rsidR="001B18DD">
        <w:t>other</w:t>
      </w:r>
      <w:r>
        <w:t xml:space="preserve"> resources</w:t>
      </w:r>
      <w:r w:rsidR="008A785F">
        <w:t xml:space="preserve"> through the WAN</w:t>
      </w:r>
      <w:r>
        <w:t xml:space="preserve">. </w:t>
      </w:r>
      <w:r w:rsidR="00D92062">
        <w:t>The following types of technologies</w:t>
      </w:r>
      <w:r w:rsidR="008E46D5">
        <w:t xml:space="preserve"> are a </w:t>
      </w:r>
      <w:r w:rsidR="001B18DD">
        <w:t xml:space="preserve">non-exhaustive </w:t>
      </w:r>
      <w:r w:rsidR="008E46D5">
        <w:t>sampling of what</w:t>
      </w:r>
      <w:r w:rsidR="00D92062">
        <w:t xml:space="preserve"> will be shared over the proposed WAN: data center</w:t>
      </w:r>
      <w:r w:rsidR="008A785F">
        <w:t xml:space="preserve"> services, data access and replication, </w:t>
      </w:r>
      <w:r w:rsidR="00D92062">
        <w:t xml:space="preserve">core networking equipment, network surveillance and monitoring, </w:t>
      </w:r>
      <w:r w:rsidR="004661DC">
        <w:t xml:space="preserve">and </w:t>
      </w:r>
      <w:r w:rsidR="00D92062">
        <w:t>network security.</w:t>
      </w:r>
    </w:p>
    <w:p w14:paraId="335A5889" w14:textId="77777777" w:rsidR="00D92062" w:rsidRDefault="00D92062" w:rsidP="005D6E9D"/>
    <w:p w14:paraId="2C033E1D" w14:textId="265C811E" w:rsidR="002608C3" w:rsidRDefault="002608C3" w:rsidP="005D6E9D">
      <w:r>
        <w:t xml:space="preserve">Although </w:t>
      </w:r>
      <w:r w:rsidR="008A785F">
        <w:t>SWWC</w:t>
      </w:r>
      <w:r>
        <w:t xml:space="preserve"> is </w:t>
      </w:r>
      <w:r w:rsidR="005349C8">
        <w:t>managing</w:t>
      </w:r>
      <w:r>
        <w:t xml:space="preserve"> </w:t>
      </w:r>
      <w:r w:rsidR="005349C8">
        <w:t xml:space="preserve">this </w:t>
      </w:r>
      <w:r w:rsidR="008A785F">
        <w:t>RFP</w:t>
      </w:r>
      <w:r>
        <w:t xml:space="preserve"> process, </w:t>
      </w:r>
      <w:r w:rsidR="005349C8">
        <w:t xml:space="preserve">all </w:t>
      </w:r>
      <w:r w:rsidR="008A785F">
        <w:t xml:space="preserve">evaluation, </w:t>
      </w:r>
      <w:r w:rsidR="00992A94">
        <w:t>Vendor</w:t>
      </w:r>
      <w:r w:rsidR="008A785F">
        <w:t xml:space="preserve"> selection and contract negotiations will be performed at ALS’s sole discretion. SWWC will serve the role of coordinating the RFP and E-Rate process </w:t>
      </w:r>
      <w:r w:rsidR="008D165B">
        <w:t xml:space="preserve">solely </w:t>
      </w:r>
      <w:r w:rsidR="008A785F">
        <w:t>as a consultant to ALS.</w:t>
      </w:r>
    </w:p>
    <w:p w14:paraId="137296CF" w14:textId="77777777" w:rsidR="002608C3" w:rsidRDefault="002608C3" w:rsidP="005D6E9D"/>
    <w:p w14:paraId="2E10467C" w14:textId="4615BA6D" w:rsidR="002608C3" w:rsidRPr="00E57859" w:rsidRDefault="002608C3" w:rsidP="005D6E9D">
      <w:r w:rsidRPr="00E57859">
        <w:t>Th</w:t>
      </w:r>
      <w:r w:rsidR="006D0B27">
        <w:t>is</w:t>
      </w:r>
      <w:r w:rsidRPr="00E57859">
        <w:t xml:space="preserve"> RFP contains </w:t>
      </w:r>
      <w:r w:rsidR="006D0B27">
        <w:t>t</w:t>
      </w:r>
      <w:r>
        <w:t xml:space="preserve">he </w:t>
      </w:r>
      <w:r w:rsidRPr="00E57859">
        <w:t xml:space="preserve">requirements and </w:t>
      </w:r>
      <w:r w:rsidR="006D0B27" w:rsidRPr="00E57859">
        <w:t>specifications</w:t>
      </w:r>
      <w:r w:rsidR="006D0B27">
        <w:t xml:space="preserve"> that must be included in </w:t>
      </w:r>
      <w:r w:rsidR="00914B70">
        <w:t>any proposal</w:t>
      </w:r>
      <w:r w:rsidR="006D0B27">
        <w:t>.</w:t>
      </w:r>
      <w:r w:rsidR="00466CA2">
        <w:t xml:space="preserve"> ALS prefers a single-</w:t>
      </w:r>
      <w:r w:rsidR="00992A94">
        <w:t>Vendor</w:t>
      </w:r>
      <w:r w:rsidR="00466CA2">
        <w:t xml:space="preserve"> turnkey solution in the provision of the WAN and Internet Services, though proposals that make use of multiple </w:t>
      </w:r>
      <w:r w:rsidR="00992A94">
        <w:t>Vendor</w:t>
      </w:r>
      <w:r w:rsidR="00466CA2">
        <w:t xml:space="preserve">s to provide a complete solution will be equally eligible for evaluation and consideration. </w:t>
      </w:r>
      <w:r>
        <w:t xml:space="preserve">Please read through this entire document before </w:t>
      </w:r>
      <w:r w:rsidR="006D0B27">
        <w:t>preparing</w:t>
      </w:r>
      <w:r>
        <w:t xml:space="preserve"> your response!</w:t>
      </w:r>
    </w:p>
    <w:p w14:paraId="416CE13B" w14:textId="77777777" w:rsidR="002608C3" w:rsidRDefault="002608C3" w:rsidP="002D3720"/>
    <w:p w14:paraId="09097AA4" w14:textId="77777777" w:rsidR="00595FE2" w:rsidRPr="00E57859" w:rsidRDefault="00595FE2" w:rsidP="002D3720"/>
    <w:p w14:paraId="4BB28FC3" w14:textId="77777777" w:rsidR="008C0977" w:rsidRPr="00E57859" w:rsidRDefault="00C6436A" w:rsidP="008C0977">
      <w:pPr>
        <w:pStyle w:val="Heading2"/>
      </w:pPr>
      <w:bookmarkStart w:id="7" w:name="_Toc95828126"/>
      <w:bookmarkStart w:id="8" w:name="_Toc257040127"/>
      <w:bookmarkStart w:id="9" w:name="_Toc257043628"/>
      <w:bookmarkStart w:id="10" w:name="_Toc257043818"/>
      <w:bookmarkStart w:id="11" w:name="_Toc257043911"/>
      <w:bookmarkStart w:id="12" w:name="_Toc257043998"/>
      <w:r>
        <w:t>Definitions</w:t>
      </w:r>
      <w:bookmarkEnd w:id="7"/>
    </w:p>
    <w:p w14:paraId="2D64C46D" w14:textId="77777777" w:rsidR="008C0977" w:rsidRPr="00B67B54" w:rsidRDefault="008C0977" w:rsidP="008C0977">
      <w:pPr>
        <w:rPr>
          <w:rFonts w:asciiTheme="minorHAnsi" w:hAnsiTheme="minorHAnsi" w:cstheme="minorHAnsi"/>
        </w:rPr>
      </w:pPr>
      <w:r w:rsidRPr="00B67B54">
        <w:rPr>
          <w:rFonts w:asciiTheme="minorHAnsi" w:hAnsiTheme="minorHAnsi" w:cstheme="minorHAnsi"/>
        </w:rPr>
        <w:t xml:space="preserve">This section </w:t>
      </w:r>
      <w:r w:rsidR="00C6436A" w:rsidRPr="00B67B54">
        <w:rPr>
          <w:rFonts w:asciiTheme="minorHAnsi" w:hAnsiTheme="minorHAnsi" w:cstheme="minorHAnsi"/>
        </w:rPr>
        <w:t>provides definitions for</w:t>
      </w:r>
      <w:r w:rsidRPr="00B67B54">
        <w:rPr>
          <w:rFonts w:asciiTheme="minorHAnsi" w:hAnsiTheme="minorHAnsi" w:cstheme="minorHAnsi"/>
        </w:rPr>
        <w:t xml:space="preserve"> </w:t>
      </w:r>
      <w:r w:rsidR="00C6436A" w:rsidRPr="00B67B54">
        <w:rPr>
          <w:rFonts w:asciiTheme="minorHAnsi" w:hAnsiTheme="minorHAnsi" w:cstheme="minorHAnsi"/>
        </w:rPr>
        <w:t>the terminology</w:t>
      </w:r>
      <w:r w:rsidRPr="00B67B54">
        <w:rPr>
          <w:rFonts w:asciiTheme="minorHAnsi" w:hAnsiTheme="minorHAnsi" w:cstheme="minorHAnsi"/>
        </w:rPr>
        <w:t xml:space="preserve"> used in this RFP</w:t>
      </w:r>
      <w:r w:rsidR="00C6436A" w:rsidRPr="00B67B54">
        <w:rPr>
          <w:rFonts w:asciiTheme="minorHAnsi" w:hAnsiTheme="minorHAnsi" w:cstheme="minorHAnsi"/>
        </w:rPr>
        <w:t>.</w:t>
      </w:r>
    </w:p>
    <w:p w14:paraId="0DD04FBC" w14:textId="77777777" w:rsidR="008C0977" w:rsidRPr="00B67B54" w:rsidRDefault="008C0977" w:rsidP="0098560A">
      <w:pPr>
        <w:pStyle w:val="ListParagraph"/>
        <w:numPr>
          <w:ilvl w:val="0"/>
          <w:numId w:val="4"/>
        </w:numPr>
        <w:rPr>
          <w:rFonts w:asciiTheme="minorHAnsi" w:hAnsiTheme="minorHAnsi" w:cstheme="minorHAnsi"/>
          <w:b/>
          <w:sz w:val="22"/>
          <w:szCs w:val="22"/>
        </w:rPr>
      </w:pPr>
      <w:r w:rsidRPr="00B67B54">
        <w:rPr>
          <w:rFonts w:asciiTheme="minorHAnsi" w:hAnsiTheme="minorHAnsi" w:cstheme="minorHAnsi"/>
          <w:b/>
          <w:sz w:val="22"/>
          <w:szCs w:val="22"/>
        </w:rPr>
        <w:t xml:space="preserve">Addendum: </w:t>
      </w:r>
      <w:r w:rsidRPr="00B67B54">
        <w:rPr>
          <w:rFonts w:asciiTheme="minorHAnsi" w:hAnsiTheme="minorHAnsi" w:cstheme="minorHAnsi"/>
          <w:sz w:val="22"/>
          <w:szCs w:val="22"/>
        </w:rPr>
        <w:t>a clarification of terms used in or requirements of the RFP without changing any requirements.</w:t>
      </w:r>
    </w:p>
    <w:p w14:paraId="0B8F9360" w14:textId="77777777" w:rsidR="00C6436A" w:rsidRPr="00B67B54" w:rsidRDefault="00C6436A" w:rsidP="00C6436A">
      <w:pPr>
        <w:pStyle w:val="ListParagraph"/>
        <w:rPr>
          <w:rFonts w:asciiTheme="minorHAnsi" w:hAnsiTheme="minorHAnsi" w:cstheme="minorHAnsi"/>
          <w:b/>
          <w:sz w:val="22"/>
          <w:szCs w:val="22"/>
        </w:rPr>
      </w:pPr>
    </w:p>
    <w:p w14:paraId="6D15025B" w14:textId="02BAD454" w:rsidR="00B40876" w:rsidRDefault="00B242EF" w:rsidP="0098560A">
      <w:pPr>
        <w:pStyle w:val="ListParagraph"/>
        <w:numPr>
          <w:ilvl w:val="0"/>
          <w:numId w:val="4"/>
        </w:numPr>
        <w:rPr>
          <w:rFonts w:asciiTheme="minorHAnsi" w:hAnsiTheme="minorHAnsi" w:cstheme="minorHAnsi"/>
          <w:b/>
          <w:sz w:val="22"/>
          <w:szCs w:val="22"/>
        </w:rPr>
      </w:pPr>
      <w:r>
        <w:rPr>
          <w:rFonts w:asciiTheme="minorHAnsi" w:hAnsiTheme="minorHAnsi" w:cstheme="minorHAnsi"/>
          <w:b/>
          <w:sz w:val="22"/>
          <w:szCs w:val="22"/>
        </w:rPr>
        <w:t>Arrowhead Library System (</w:t>
      </w:r>
      <w:r w:rsidR="00B40876">
        <w:rPr>
          <w:rFonts w:asciiTheme="minorHAnsi" w:hAnsiTheme="minorHAnsi" w:cstheme="minorHAnsi"/>
          <w:b/>
          <w:sz w:val="22"/>
          <w:szCs w:val="22"/>
        </w:rPr>
        <w:t>ALS</w:t>
      </w:r>
      <w:r>
        <w:rPr>
          <w:rFonts w:asciiTheme="minorHAnsi" w:hAnsiTheme="minorHAnsi" w:cstheme="minorHAnsi"/>
          <w:b/>
          <w:sz w:val="22"/>
          <w:szCs w:val="22"/>
        </w:rPr>
        <w:t>)</w:t>
      </w:r>
      <w:r w:rsidR="00B40876">
        <w:rPr>
          <w:rFonts w:asciiTheme="minorHAnsi" w:hAnsiTheme="minorHAnsi" w:cstheme="minorHAnsi"/>
          <w:b/>
          <w:sz w:val="22"/>
          <w:szCs w:val="22"/>
        </w:rPr>
        <w:t>:</w:t>
      </w:r>
      <w:r w:rsidR="00B40876" w:rsidRPr="00B242EF">
        <w:rPr>
          <w:rFonts w:asciiTheme="minorHAnsi" w:hAnsiTheme="minorHAnsi" w:cstheme="minorHAnsi"/>
          <w:bCs/>
          <w:sz w:val="22"/>
          <w:szCs w:val="22"/>
        </w:rPr>
        <w:t xml:space="preserve"> </w:t>
      </w:r>
      <w:r w:rsidRPr="00B242EF">
        <w:rPr>
          <w:rFonts w:asciiTheme="minorHAnsi" w:hAnsiTheme="minorHAnsi" w:cstheme="minorHAnsi"/>
          <w:bCs/>
          <w:sz w:val="22"/>
          <w:szCs w:val="22"/>
        </w:rPr>
        <w:t>A</w:t>
      </w:r>
      <w:r w:rsidR="00B40876" w:rsidRPr="00B242EF">
        <w:rPr>
          <w:rFonts w:asciiTheme="minorHAnsi" w:hAnsiTheme="minorHAnsi" w:cstheme="minorHAnsi"/>
          <w:bCs/>
          <w:sz w:val="22"/>
          <w:szCs w:val="22"/>
        </w:rPr>
        <w:t xml:space="preserve"> regional</w:t>
      </w:r>
      <w:r w:rsidR="00B40876">
        <w:rPr>
          <w:rFonts w:asciiTheme="minorHAnsi" w:hAnsiTheme="minorHAnsi" w:cstheme="minorHAnsi"/>
          <w:bCs/>
          <w:sz w:val="22"/>
          <w:szCs w:val="22"/>
        </w:rPr>
        <w:t xml:space="preserve"> library system defined by the State of Minnesota to procure services on the behalf of its member libraries that provide efficiencies and collaboration for the communities throughout the system.</w:t>
      </w:r>
      <w:r>
        <w:rPr>
          <w:rFonts w:asciiTheme="minorHAnsi" w:hAnsiTheme="minorHAnsi" w:cstheme="minorHAnsi"/>
          <w:bCs/>
          <w:sz w:val="22"/>
          <w:szCs w:val="22"/>
        </w:rPr>
        <w:t xml:space="preserve"> ALS is t</w:t>
      </w:r>
      <w:r w:rsidRPr="00B67B54">
        <w:rPr>
          <w:rFonts w:asciiTheme="minorHAnsi" w:hAnsiTheme="minorHAnsi" w:cstheme="minorHAnsi"/>
          <w:sz w:val="22"/>
          <w:szCs w:val="22"/>
        </w:rPr>
        <w:t xml:space="preserve">he entity requesting bids in this RFP. </w:t>
      </w:r>
      <w:r>
        <w:rPr>
          <w:rFonts w:asciiTheme="minorHAnsi" w:hAnsiTheme="minorHAnsi" w:cstheme="minorHAnsi"/>
          <w:sz w:val="22"/>
          <w:szCs w:val="22"/>
        </w:rPr>
        <w:t>ALS</w:t>
      </w:r>
      <w:r w:rsidRPr="00B67B54">
        <w:rPr>
          <w:rFonts w:asciiTheme="minorHAnsi" w:hAnsiTheme="minorHAnsi" w:cstheme="minorHAnsi"/>
          <w:sz w:val="22"/>
          <w:szCs w:val="22"/>
        </w:rPr>
        <w:t xml:space="preserve"> will administer the contract and shall represent all </w:t>
      </w:r>
      <w:r>
        <w:rPr>
          <w:rFonts w:asciiTheme="minorHAnsi" w:hAnsiTheme="minorHAnsi" w:cstheme="minorHAnsi"/>
          <w:sz w:val="22"/>
          <w:szCs w:val="22"/>
        </w:rPr>
        <w:t>member libraries</w:t>
      </w:r>
      <w:r w:rsidRPr="00B67B54">
        <w:rPr>
          <w:rFonts w:asciiTheme="minorHAnsi" w:hAnsiTheme="minorHAnsi" w:cstheme="minorHAnsi"/>
          <w:sz w:val="22"/>
          <w:szCs w:val="22"/>
        </w:rPr>
        <w:t xml:space="preserve"> involved in this RFP. It may be identified in this</w:t>
      </w:r>
      <w:r>
        <w:rPr>
          <w:rFonts w:asciiTheme="minorHAnsi" w:hAnsiTheme="minorHAnsi" w:cstheme="minorHAnsi"/>
          <w:sz w:val="22"/>
          <w:szCs w:val="22"/>
        </w:rPr>
        <w:t xml:space="preserve"> document by name, as “ALS,” “the system</w:t>
      </w:r>
      <w:r w:rsidRPr="00B67B54">
        <w:rPr>
          <w:rFonts w:asciiTheme="minorHAnsi" w:hAnsiTheme="minorHAnsi" w:cstheme="minorHAnsi"/>
          <w:sz w:val="22"/>
          <w:szCs w:val="22"/>
        </w:rPr>
        <w:t>,” or “the applicant.”</w:t>
      </w:r>
    </w:p>
    <w:p w14:paraId="5A086102" w14:textId="77777777" w:rsidR="00B40876" w:rsidRPr="00B40876" w:rsidRDefault="00B40876" w:rsidP="00B40876">
      <w:pPr>
        <w:pStyle w:val="ListParagraph"/>
        <w:rPr>
          <w:rFonts w:asciiTheme="minorHAnsi" w:hAnsiTheme="minorHAnsi" w:cstheme="minorHAnsi"/>
          <w:b/>
          <w:sz w:val="22"/>
          <w:szCs w:val="22"/>
        </w:rPr>
      </w:pPr>
    </w:p>
    <w:p w14:paraId="1E158692" w14:textId="7C914BC7" w:rsidR="00EB61F2" w:rsidRPr="00B67B54" w:rsidRDefault="00EB61F2" w:rsidP="0098560A">
      <w:pPr>
        <w:pStyle w:val="ListParagraph"/>
        <w:numPr>
          <w:ilvl w:val="0"/>
          <w:numId w:val="4"/>
        </w:numPr>
        <w:rPr>
          <w:rFonts w:asciiTheme="minorHAnsi" w:hAnsiTheme="minorHAnsi" w:cstheme="minorHAnsi"/>
          <w:b/>
          <w:sz w:val="22"/>
          <w:szCs w:val="22"/>
        </w:rPr>
      </w:pPr>
      <w:r w:rsidRPr="00B67B54">
        <w:rPr>
          <w:rFonts w:asciiTheme="minorHAnsi" w:hAnsiTheme="minorHAnsi" w:cstheme="minorHAnsi"/>
          <w:b/>
          <w:sz w:val="22"/>
          <w:szCs w:val="22"/>
        </w:rPr>
        <w:t xml:space="preserve">Amendment: </w:t>
      </w:r>
      <w:r w:rsidRPr="00B67B54">
        <w:rPr>
          <w:rFonts w:asciiTheme="minorHAnsi" w:hAnsiTheme="minorHAnsi" w:cstheme="minorHAnsi"/>
          <w:sz w:val="22"/>
          <w:szCs w:val="22"/>
        </w:rPr>
        <w:t>an officially communicated change to a stated requirement in the scope or other parameters of this RFP including adjustments to any of the associated deadlines.</w:t>
      </w:r>
    </w:p>
    <w:p w14:paraId="3AD84776" w14:textId="77777777" w:rsidR="00EB61F2" w:rsidRDefault="00EB61F2" w:rsidP="00EB61F2">
      <w:pPr>
        <w:pStyle w:val="ListParagraph"/>
        <w:rPr>
          <w:rFonts w:asciiTheme="minorHAnsi" w:hAnsiTheme="minorHAnsi" w:cstheme="minorHAnsi"/>
          <w:b/>
          <w:sz w:val="22"/>
          <w:szCs w:val="22"/>
        </w:rPr>
      </w:pPr>
    </w:p>
    <w:p w14:paraId="163A4B18" w14:textId="799E6E6A" w:rsidR="00C6436A" w:rsidRPr="00B67B54" w:rsidRDefault="00C6436A" w:rsidP="0098560A">
      <w:pPr>
        <w:pStyle w:val="ListParagraph"/>
        <w:numPr>
          <w:ilvl w:val="0"/>
          <w:numId w:val="4"/>
        </w:numPr>
        <w:rPr>
          <w:rFonts w:asciiTheme="minorHAnsi" w:hAnsiTheme="minorHAnsi" w:cstheme="minorHAnsi"/>
          <w:b/>
          <w:sz w:val="22"/>
          <w:szCs w:val="22"/>
        </w:rPr>
      </w:pPr>
      <w:r w:rsidRPr="00B67B54">
        <w:rPr>
          <w:rFonts w:asciiTheme="minorHAnsi" w:hAnsiTheme="minorHAnsi" w:cstheme="minorHAnsi"/>
          <w:b/>
          <w:sz w:val="22"/>
          <w:szCs w:val="22"/>
        </w:rPr>
        <w:t>Applicant</w:t>
      </w:r>
      <w:r w:rsidRPr="00B67B54">
        <w:rPr>
          <w:rFonts w:asciiTheme="minorHAnsi" w:hAnsiTheme="minorHAnsi" w:cstheme="minorHAnsi"/>
          <w:sz w:val="22"/>
          <w:szCs w:val="22"/>
        </w:rPr>
        <w:t xml:space="preserve">: the entity that will file E-rate forms.  </w:t>
      </w:r>
      <w:r w:rsidR="0002366D">
        <w:rPr>
          <w:rFonts w:asciiTheme="minorHAnsi" w:hAnsiTheme="minorHAnsi" w:cstheme="minorHAnsi"/>
          <w:sz w:val="22"/>
          <w:szCs w:val="22"/>
        </w:rPr>
        <w:t>Arrowhead Library System</w:t>
      </w:r>
      <w:r w:rsidRPr="00B67B54">
        <w:rPr>
          <w:rFonts w:asciiTheme="minorHAnsi" w:hAnsiTheme="minorHAnsi" w:cstheme="minorHAnsi"/>
          <w:sz w:val="22"/>
          <w:szCs w:val="22"/>
        </w:rPr>
        <w:t xml:space="preserve"> is the applicant.</w:t>
      </w:r>
      <w:r w:rsidRPr="00B67B54">
        <w:rPr>
          <w:rFonts w:asciiTheme="minorHAnsi" w:hAnsiTheme="minorHAnsi" w:cstheme="minorHAnsi"/>
          <w:b/>
          <w:sz w:val="22"/>
          <w:szCs w:val="22"/>
        </w:rPr>
        <w:br/>
      </w:r>
    </w:p>
    <w:p w14:paraId="555F874C" w14:textId="08EFEAF3" w:rsidR="00D162A2" w:rsidRPr="00D162A2" w:rsidRDefault="00D162A2" w:rsidP="0098560A">
      <w:pPr>
        <w:pStyle w:val="ListParagraph"/>
        <w:numPr>
          <w:ilvl w:val="0"/>
          <w:numId w:val="4"/>
        </w:numPr>
        <w:rPr>
          <w:rFonts w:asciiTheme="minorHAnsi" w:hAnsiTheme="minorHAnsi" w:cstheme="minorHAnsi"/>
          <w:b/>
          <w:sz w:val="22"/>
          <w:szCs w:val="22"/>
        </w:rPr>
      </w:pPr>
      <w:r>
        <w:rPr>
          <w:rFonts w:asciiTheme="minorHAnsi" w:hAnsiTheme="minorHAnsi" w:cstheme="minorHAnsi"/>
          <w:b/>
          <w:sz w:val="22"/>
          <w:szCs w:val="22"/>
        </w:rPr>
        <w:t>Attachment:</w:t>
      </w:r>
      <w:r>
        <w:rPr>
          <w:rFonts w:asciiTheme="minorHAnsi" w:hAnsiTheme="minorHAnsi" w:cstheme="minorHAnsi"/>
          <w:sz w:val="22"/>
          <w:szCs w:val="22"/>
        </w:rPr>
        <w:t xml:space="preserve"> Documents that for all intents and purposes is an integral component to this RFP. Attachments provide detailed information pertaining to specific components of this document and are referenced throughout. Attachments also contain templates that are to be completed and utilized as a part of bids submitted to </w:t>
      </w:r>
      <w:r w:rsidR="00B40876">
        <w:rPr>
          <w:rFonts w:asciiTheme="minorHAnsi" w:hAnsiTheme="minorHAnsi" w:cstheme="minorHAnsi"/>
          <w:sz w:val="22"/>
          <w:szCs w:val="22"/>
        </w:rPr>
        <w:t>ALS</w:t>
      </w:r>
      <w:r>
        <w:rPr>
          <w:rFonts w:asciiTheme="minorHAnsi" w:hAnsiTheme="minorHAnsi" w:cstheme="minorHAnsi"/>
          <w:sz w:val="22"/>
          <w:szCs w:val="22"/>
        </w:rPr>
        <w:t xml:space="preserve"> by </w:t>
      </w:r>
      <w:r w:rsidR="00992A94">
        <w:rPr>
          <w:rFonts w:asciiTheme="minorHAnsi" w:hAnsiTheme="minorHAnsi" w:cstheme="minorHAnsi"/>
          <w:sz w:val="22"/>
          <w:szCs w:val="22"/>
        </w:rPr>
        <w:t>Service Provider</w:t>
      </w:r>
      <w:r>
        <w:rPr>
          <w:rFonts w:asciiTheme="minorHAnsi" w:hAnsiTheme="minorHAnsi" w:cstheme="minorHAnsi"/>
          <w:sz w:val="22"/>
          <w:szCs w:val="22"/>
        </w:rPr>
        <w:t>s.</w:t>
      </w:r>
    </w:p>
    <w:p w14:paraId="4CD6558F" w14:textId="77777777" w:rsidR="00D162A2" w:rsidRDefault="00D162A2" w:rsidP="00D162A2">
      <w:pPr>
        <w:pStyle w:val="ListParagraph"/>
        <w:rPr>
          <w:rFonts w:asciiTheme="minorHAnsi" w:hAnsiTheme="minorHAnsi" w:cstheme="minorHAnsi"/>
          <w:b/>
          <w:sz w:val="22"/>
          <w:szCs w:val="22"/>
        </w:rPr>
      </w:pPr>
    </w:p>
    <w:p w14:paraId="559D3ED1" w14:textId="77777777" w:rsidR="00C6436A" w:rsidRPr="00B67B54" w:rsidRDefault="00C6436A" w:rsidP="0098560A">
      <w:pPr>
        <w:pStyle w:val="ListParagraph"/>
        <w:numPr>
          <w:ilvl w:val="0"/>
          <w:numId w:val="4"/>
        </w:numPr>
        <w:rPr>
          <w:rFonts w:asciiTheme="minorHAnsi" w:hAnsiTheme="minorHAnsi" w:cstheme="minorHAnsi"/>
          <w:b/>
          <w:sz w:val="22"/>
          <w:szCs w:val="22"/>
        </w:rPr>
      </w:pPr>
      <w:r w:rsidRPr="00B67B54">
        <w:rPr>
          <w:rFonts w:asciiTheme="minorHAnsi" w:hAnsiTheme="minorHAnsi" w:cstheme="minorHAnsi"/>
          <w:b/>
          <w:sz w:val="22"/>
          <w:szCs w:val="22"/>
        </w:rPr>
        <w:t>Bid</w:t>
      </w:r>
      <w:r w:rsidRPr="00B67B54">
        <w:rPr>
          <w:rFonts w:asciiTheme="minorHAnsi" w:hAnsiTheme="minorHAnsi" w:cstheme="minorHAnsi"/>
          <w:sz w:val="22"/>
          <w:szCs w:val="22"/>
        </w:rPr>
        <w:t>: the response of a Service Provider to this RFP.  These responses may also be referred to as “bid response(s),” “RFP response(s),” “response(s),” and “Proposal(s).”</w:t>
      </w:r>
      <w:r w:rsidRPr="00B67B54">
        <w:rPr>
          <w:rFonts w:asciiTheme="minorHAnsi" w:hAnsiTheme="minorHAnsi" w:cstheme="minorHAnsi"/>
          <w:b/>
          <w:sz w:val="22"/>
          <w:szCs w:val="22"/>
        </w:rPr>
        <w:br/>
      </w:r>
    </w:p>
    <w:p w14:paraId="0C7FB909" w14:textId="5AB77032" w:rsidR="00C6436A" w:rsidRPr="00B67B54" w:rsidRDefault="00C6436A" w:rsidP="0098560A">
      <w:pPr>
        <w:pStyle w:val="ListParagraph"/>
        <w:numPr>
          <w:ilvl w:val="0"/>
          <w:numId w:val="4"/>
        </w:numPr>
        <w:rPr>
          <w:rFonts w:asciiTheme="minorHAnsi" w:hAnsiTheme="minorHAnsi" w:cstheme="minorHAnsi"/>
          <w:b/>
          <w:sz w:val="22"/>
          <w:szCs w:val="22"/>
        </w:rPr>
      </w:pPr>
      <w:r w:rsidRPr="00B67B54">
        <w:rPr>
          <w:rFonts w:asciiTheme="minorHAnsi" w:hAnsiTheme="minorHAnsi" w:cstheme="minorHAnsi"/>
          <w:b/>
          <w:sz w:val="22"/>
          <w:szCs w:val="22"/>
        </w:rPr>
        <w:lastRenderedPageBreak/>
        <w:t>Bid process:</w:t>
      </w:r>
      <w:r w:rsidRPr="00B67B54">
        <w:rPr>
          <w:rFonts w:asciiTheme="minorHAnsi" w:hAnsiTheme="minorHAnsi" w:cstheme="minorHAnsi"/>
          <w:sz w:val="22"/>
          <w:szCs w:val="22"/>
        </w:rPr>
        <w:t xml:space="preserve"> term for the entire process, extending from the release of the RFP to the selection of and contracting with the awarded </w:t>
      </w:r>
      <w:r w:rsidR="00992A94">
        <w:rPr>
          <w:rFonts w:asciiTheme="minorHAnsi" w:hAnsiTheme="minorHAnsi" w:cstheme="minorHAnsi"/>
          <w:sz w:val="22"/>
          <w:szCs w:val="22"/>
        </w:rPr>
        <w:t>Service Provider</w:t>
      </w:r>
      <w:r w:rsidRPr="00B67B54">
        <w:rPr>
          <w:rFonts w:asciiTheme="minorHAnsi" w:hAnsiTheme="minorHAnsi" w:cstheme="minorHAnsi"/>
          <w:sz w:val="22"/>
          <w:szCs w:val="22"/>
        </w:rPr>
        <w:t>.</w:t>
      </w:r>
      <w:r w:rsidRPr="00B67B54">
        <w:rPr>
          <w:rFonts w:asciiTheme="minorHAnsi" w:hAnsiTheme="minorHAnsi" w:cstheme="minorHAnsi"/>
          <w:b/>
          <w:sz w:val="22"/>
          <w:szCs w:val="22"/>
        </w:rPr>
        <w:br/>
      </w:r>
    </w:p>
    <w:p w14:paraId="1AEA5155" w14:textId="2BB291D4" w:rsidR="00C6436A" w:rsidRPr="00B67B54" w:rsidRDefault="00C6436A" w:rsidP="0098560A">
      <w:pPr>
        <w:pStyle w:val="ListParagraph"/>
        <w:numPr>
          <w:ilvl w:val="0"/>
          <w:numId w:val="4"/>
        </w:numPr>
        <w:rPr>
          <w:rFonts w:asciiTheme="minorHAnsi" w:hAnsiTheme="minorHAnsi" w:cstheme="minorHAnsi"/>
          <w:b/>
          <w:sz w:val="22"/>
          <w:szCs w:val="22"/>
        </w:rPr>
      </w:pPr>
      <w:r w:rsidRPr="00B67B54">
        <w:rPr>
          <w:rFonts w:asciiTheme="minorHAnsi" w:hAnsiTheme="minorHAnsi" w:cstheme="minorHAnsi"/>
          <w:b/>
          <w:sz w:val="22"/>
          <w:szCs w:val="22"/>
        </w:rPr>
        <w:t xml:space="preserve">Billed Entity: </w:t>
      </w:r>
      <w:r w:rsidRPr="00B67B54">
        <w:rPr>
          <w:rFonts w:asciiTheme="minorHAnsi" w:hAnsiTheme="minorHAnsi" w:cstheme="minorHAnsi"/>
          <w:sz w:val="22"/>
          <w:szCs w:val="22"/>
        </w:rPr>
        <w:t xml:space="preserve">the entity that will pay the bills associated with this contract.  </w:t>
      </w:r>
      <w:r w:rsidR="00B40876">
        <w:rPr>
          <w:rFonts w:asciiTheme="minorHAnsi" w:hAnsiTheme="minorHAnsi" w:cstheme="minorHAnsi"/>
          <w:sz w:val="22"/>
          <w:szCs w:val="22"/>
        </w:rPr>
        <w:t>ALS</w:t>
      </w:r>
      <w:r w:rsidRPr="00B67B54">
        <w:rPr>
          <w:rFonts w:asciiTheme="minorHAnsi" w:hAnsiTheme="minorHAnsi" w:cstheme="minorHAnsi"/>
          <w:sz w:val="22"/>
          <w:szCs w:val="22"/>
        </w:rPr>
        <w:t xml:space="preserve"> is the Billed Entity.</w:t>
      </w:r>
    </w:p>
    <w:p w14:paraId="2A3EF329" w14:textId="77777777" w:rsidR="00B67B54" w:rsidRPr="00EB61F2" w:rsidRDefault="00B67B54" w:rsidP="00EB61F2">
      <w:pPr>
        <w:rPr>
          <w:rFonts w:asciiTheme="minorHAnsi" w:hAnsiTheme="minorHAnsi" w:cstheme="minorHAnsi"/>
        </w:rPr>
      </w:pPr>
    </w:p>
    <w:p w14:paraId="4C033819" w14:textId="77777777" w:rsidR="00B67B54" w:rsidRPr="00B67B54" w:rsidRDefault="00B67B54" w:rsidP="0098560A">
      <w:pPr>
        <w:pStyle w:val="ListParagraph"/>
        <w:numPr>
          <w:ilvl w:val="0"/>
          <w:numId w:val="4"/>
        </w:numPr>
        <w:rPr>
          <w:rFonts w:asciiTheme="minorHAnsi" w:hAnsiTheme="minorHAnsi" w:cstheme="minorHAnsi"/>
          <w:sz w:val="22"/>
          <w:szCs w:val="22"/>
        </w:rPr>
      </w:pPr>
      <w:r w:rsidRPr="00B67B54">
        <w:rPr>
          <w:rFonts w:asciiTheme="minorHAnsi" w:hAnsiTheme="minorHAnsi" w:cstheme="minorHAnsi"/>
          <w:b/>
          <w:sz w:val="22"/>
          <w:szCs w:val="22"/>
        </w:rPr>
        <w:t xml:space="preserve">E-rate </w:t>
      </w:r>
      <w:r w:rsidRPr="00B67B54">
        <w:rPr>
          <w:rFonts w:asciiTheme="minorHAnsi" w:hAnsiTheme="minorHAnsi" w:cstheme="minorHAnsi"/>
          <w:sz w:val="22"/>
          <w:szCs w:val="22"/>
        </w:rPr>
        <w:t>or</w:t>
      </w:r>
      <w:r w:rsidRPr="00B67B54">
        <w:rPr>
          <w:rFonts w:asciiTheme="minorHAnsi" w:hAnsiTheme="minorHAnsi" w:cstheme="minorHAnsi"/>
          <w:b/>
          <w:sz w:val="22"/>
          <w:szCs w:val="22"/>
        </w:rPr>
        <w:t xml:space="preserve"> E-rate Program:</w:t>
      </w:r>
      <w:r w:rsidRPr="00B67B54">
        <w:rPr>
          <w:rFonts w:asciiTheme="minorHAnsi" w:hAnsiTheme="minorHAnsi" w:cstheme="minorHAnsi"/>
          <w:sz w:val="22"/>
          <w:szCs w:val="22"/>
        </w:rPr>
        <w:t xml:space="preserve"> the “Schools and Libraries Universal Service Support Mechanism,” the funding support program established under the Telecommunications Act of 1996 to provide discounts on eligible services to eligible schools and libraries.</w:t>
      </w:r>
      <w:r w:rsidRPr="00B67B54">
        <w:rPr>
          <w:rFonts w:asciiTheme="minorHAnsi" w:hAnsiTheme="minorHAnsi" w:cstheme="minorHAnsi"/>
          <w:b/>
          <w:sz w:val="22"/>
          <w:szCs w:val="22"/>
        </w:rPr>
        <w:br/>
      </w:r>
    </w:p>
    <w:p w14:paraId="328BE682" w14:textId="77777777" w:rsidR="00B67B54" w:rsidRPr="00B67B54" w:rsidRDefault="00B67B54" w:rsidP="0098560A">
      <w:pPr>
        <w:pStyle w:val="ListParagraph"/>
        <w:numPr>
          <w:ilvl w:val="0"/>
          <w:numId w:val="4"/>
        </w:numPr>
        <w:rPr>
          <w:rFonts w:asciiTheme="minorHAnsi" w:hAnsiTheme="minorHAnsi" w:cstheme="minorHAnsi"/>
          <w:sz w:val="22"/>
          <w:szCs w:val="22"/>
        </w:rPr>
      </w:pPr>
      <w:r w:rsidRPr="00B67B54">
        <w:rPr>
          <w:rFonts w:asciiTheme="minorHAnsi" w:hAnsiTheme="minorHAnsi" w:cstheme="minorHAnsi"/>
          <w:b/>
          <w:sz w:val="22"/>
          <w:szCs w:val="22"/>
        </w:rPr>
        <w:t>FCC:</w:t>
      </w:r>
      <w:r w:rsidRPr="00B67B54">
        <w:rPr>
          <w:rFonts w:asciiTheme="minorHAnsi" w:hAnsiTheme="minorHAnsi" w:cstheme="minorHAnsi"/>
          <w:sz w:val="22"/>
          <w:szCs w:val="22"/>
        </w:rPr>
        <w:t xml:space="preserve"> the Federal Communications Commission.</w:t>
      </w:r>
      <w:r w:rsidRPr="00B67B54">
        <w:rPr>
          <w:rFonts w:asciiTheme="minorHAnsi" w:hAnsiTheme="minorHAnsi" w:cstheme="minorHAnsi"/>
          <w:b/>
          <w:sz w:val="22"/>
          <w:szCs w:val="22"/>
        </w:rPr>
        <w:br/>
      </w:r>
    </w:p>
    <w:p w14:paraId="3C16D162" w14:textId="77777777" w:rsidR="00EB61F2" w:rsidRPr="00EB61F2" w:rsidRDefault="00B67B54" w:rsidP="0098560A">
      <w:pPr>
        <w:pStyle w:val="ListParagraph"/>
        <w:numPr>
          <w:ilvl w:val="0"/>
          <w:numId w:val="4"/>
        </w:numPr>
        <w:rPr>
          <w:rFonts w:asciiTheme="minorHAnsi" w:hAnsiTheme="minorHAnsi" w:cstheme="minorHAnsi"/>
          <w:sz w:val="22"/>
          <w:szCs w:val="22"/>
        </w:rPr>
      </w:pPr>
      <w:r w:rsidRPr="00B67B54">
        <w:rPr>
          <w:rFonts w:asciiTheme="minorHAnsi" w:hAnsiTheme="minorHAnsi" w:cstheme="minorHAnsi"/>
          <w:b/>
          <w:sz w:val="22"/>
          <w:szCs w:val="22"/>
        </w:rPr>
        <w:t xml:space="preserve">FCCRN: </w:t>
      </w:r>
      <w:r w:rsidRPr="00B67B54">
        <w:rPr>
          <w:rFonts w:asciiTheme="minorHAnsi" w:hAnsiTheme="minorHAnsi" w:cstheme="minorHAnsi"/>
          <w:sz w:val="22"/>
          <w:szCs w:val="22"/>
        </w:rPr>
        <w:t>FCC Registration Number.</w:t>
      </w:r>
    </w:p>
    <w:p w14:paraId="526B735E" w14:textId="77777777" w:rsidR="00EB61F2" w:rsidRPr="00EB61F2" w:rsidRDefault="00EB61F2" w:rsidP="00EB61F2">
      <w:pPr>
        <w:pStyle w:val="ListParagraph"/>
        <w:rPr>
          <w:rFonts w:asciiTheme="minorHAnsi" w:hAnsiTheme="minorHAnsi" w:cstheme="minorHAnsi"/>
          <w:sz w:val="22"/>
          <w:szCs w:val="22"/>
        </w:rPr>
      </w:pPr>
    </w:p>
    <w:p w14:paraId="7F35C405" w14:textId="77777777" w:rsidR="00EB61F2" w:rsidRPr="00EB61F2" w:rsidRDefault="00B67B54" w:rsidP="0098560A">
      <w:pPr>
        <w:pStyle w:val="ListParagraph"/>
        <w:numPr>
          <w:ilvl w:val="0"/>
          <w:numId w:val="4"/>
        </w:numPr>
        <w:rPr>
          <w:rFonts w:asciiTheme="minorHAnsi" w:hAnsiTheme="minorHAnsi" w:cstheme="minorHAnsi"/>
          <w:sz w:val="22"/>
          <w:szCs w:val="22"/>
        </w:rPr>
      </w:pPr>
      <w:r w:rsidRPr="00EB61F2">
        <w:rPr>
          <w:rFonts w:asciiTheme="minorHAnsi" w:hAnsiTheme="minorHAnsi" w:cstheme="minorHAnsi"/>
          <w:b/>
          <w:sz w:val="22"/>
          <w:szCs w:val="22"/>
        </w:rPr>
        <w:t xml:space="preserve">FRN: </w:t>
      </w:r>
      <w:r w:rsidRPr="00EB61F2">
        <w:rPr>
          <w:rFonts w:asciiTheme="minorHAnsi" w:hAnsiTheme="minorHAnsi" w:cstheme="minorHAnsi"/>
          <w:sz w:val="22"/>
          <w:szCs w:val="22"/>
        </w:rPr>
        <w:t>Funding Request Number.</w:t>
      </w:r>
      <w:r w:rsidRPr="00EB61F2">
        <w:rPr>
          <w:rFonts w:asciiTheme="minorHAnsi" w:hAnsiTheme="minorHAnsi" w:cstheme="minorHAnsi"/>
          <w:b/>
          <w:sz w:val="22"/>
          <w:szCs w:val="22"/>
        </w:rPr>
        <w:br/>
      </w:r>
    </w:p>
    <w:p w14:paraId="4CAE0314" w14:textId="2BACB387" w:rsidR="00B67B54" w:rsidRPr="00EB61F2" w:rsidRDefault="00EB61F2" w:rsidP="0098560A">
      <w:pPr>
        <w:pStyle w:val="ListParagraph"/>
        <w:numPr>
          <w:ilvl w:val="0"/>
          <w:numId w:val="4"/>
        </w:numPr>
        <w:rPr>
          <w:rFonts w:asciiTheme="minorHAnsi" w:hAnsiTheme="minorHAnsi" w:cstheme="minorHAnsi"/>
          <w:b/>
          <w:sz w:val="22"/>
          <w:szCs w:val="22"/>
        </w:rPr>
      </w:pPr>
      <w:r w:rsidRPr="00EB61F2">
        <w:rPr>
          <w:rFonts w:asciiTheme="minorHAnsi" w:hAnsiTheme="minorHAnsi" w:cstheme="minorHAnsi"/>
          <w:b/>
          <w:sz w:val="22"/>
          <w:szCs w:val="22"/>
        </w:rPr>
        <w:t xml:space="preserve">Members: </w:t>
      </w:r>
      <w:r w:rsidRPr="00EB61F2">
        <w:rPr>
          <w:rFonts w:asciiTheme="minorHAnsi" w:hAnsiTheme="minorHAnsi" w:cstheme="minorHAnsi"/>
          <w:sz w:val="22"/>
          <w:szCs w:val="22"/>
        </w:rPr>
        <w:t xml:space="preserve">As used in this RFP, the term “members” refers generically to the public libraries that </w:t>
      </w:r>
      <w:r w:rsidR="00B242EF">
        <w:rPr>
          <w:rFonts w:asciiTheme="minorHAnsi" w:hAnsiTheme="minorHAnsi" w:cstheme="minorHAnsi"/>
          <w:sz w:val="22"/>
          <w:szCs w:val="22"/>
        </w:rPr>
        <w:t>will</w:t>
      </w:r>
      <w:r w:rsidRPr="00EB61F2">
        <w:rPr>
          <w:rFonts w:asciiTheme="minorHAnsi" w:hAnsiTheme="minorHAnsi" w:cstheme="minorHAnsi"/>
          <w:sz w:val="22"/>
          <w:szCs w:val="22"/>
        </w:rPr>
        <w:t xml:space="preserve"> </w:t>
      </w:r>
      <w:r w:rsidR="00F15BB3">
        <w:rPr>
          <w:rFonts w:asciiTheme="minorHAnsi" w:hAnsiTheme="minorHAnsi" w:cstheme="minorHAnsi"/>
          <w:sz w:val="22"/>
          <w:szCs w:val="22"/>
        </w:rPr>
        <w:t>receive</w:t>
      </w:r>
      <w:r w:rsidRPr="00EB61F2">
        <w:rPr>
          <w:rFonts w:asciiTheme="minorHAnsi" w:hAnsiTheme="minorHAnsi" w:cstheme="minorHAnsi"/>
          <w:sz w:val="22"/>
          <w:szCs w:val="22"/>
        </w:rPr>
        <w:t xml:space="preserve"> services from the successful </w:t>
      </w:r>
      <w:r w:rsidR="00992A94">
        <w:rPr>
          <w:rFonts w:asciiTheme="minorHAnsi" w:hAnsiTheme="minorHAnsi" w:cstheme="minorHAnsi"/>
          <w:sz w:val="22"/>
          <w:szCs w:val="22"/>
        </w:rPr>
        <w:t>Vendor</w:t>
      </w:r>
      <w:r w:rsidR="00F15BB3">
        <w:rPr>
          <w:rFonts w:asciiTheme="minorHAnsi" w:hAnsiTheme="minorHAnsi" w:cstheme="minorHAnsi"/>
          <w:sz w:val="22"/>
          <w:szCs w:val="22"/>
        </w:rPr>
        <w:t xml:space="preserve"> through ALS</w:t>
      </w:r>
      <w:r w:rsidRPr="00EB61F2">
        <w:rPr>
          <w:rFonts w:asciiTheme="minorHAnsi" w:hAnsiTheme="minorHAnsi" w:cstheme="minorHAnsi"/>
          <w:sz w:val="22"/>
          <w:szCs w:val="22"/>
        </w:rPr>
        <w:t>.</w:t>
      </w:r>
    </w:p>
    <w:p w14:paraId="4AB8FB7E" w14:textId="77777777" w:rsidR="00EB61F2" w:rsidRPr="00EB61F2" w:rsidRDefault="00EB61F2" w:rsidP="00EB61F2">
      <w:pPr>
        <w:pStyle w:val="ListParagraph"/>
        <w:rPr>
          <w:rFonts w:asciiTheme="minorHAnsi" w:hAnsiTheme="minorHAnsi" w:cstheme="minorHAnsi"/>
          <w:b/>
          <w:sz w:val="22"/>
          <w:szCs w:val="22"/>
          <w:highlight w:val="yellow"/>
        </w:rPr>
      </w:pPr>
    </w:p>
    <w:p w14:paraId="3594F9D3" w14:textId="4E6594E3" w:rsidR="00EE152C" w:rsidRPr="00EE152C" w:rsidRDefault="00EE152C" w:rsidP="0098560A">
      <w:pPr>
        <w:pStyle w:val="ListParagraph"/>
        <w:numPr>
          <w:ilvl w:val="0"/>
          <w:numId w:val="4"/>
        </w:numPr>
        <w:rPr>
          <w:rFonts w:asciiTheme="minorHAnsi" w:hAnsiTheme="minorHAnsi" w:cstheme="minorHAnsi"/>
          <w:sz w:val="22"/>
          <w:szCs w:val="22"/>
        </w:rPr>
      </w:pPr>
      <w:r w:rsidRPr="00365603">
        <w:rPr>
          <w:rFonts w:asciiTheme="minorHAnsi" w:hAnsiTheme="minorHAnsi" w:cstheme="minorHAnsi"/>
          <w:b/>
          <w:sz w:val="22"/>
          <w:szCs w:val="22"/>
        </w:rPr>
        <w:t>NOC:</w:t>
      </w:r>
      <w:r>
        <w:rPr>
          <w:rFonts w:asciiTheme="minorHAnsi" w:hAnsiTheme="minorHAnsi" w:cstheme="minorHAnsi"/>
          <w:sz w:val="22"/>
          <w:szCs w:val="22"/>
        </w:rPr>
        <w:t xml:space="preserve"> </w:t>
      </w:r>
      <w:r w:rsidR="00365603">
        <w:rPr>
          <w:rFonts w:asciiTheme="minorHAnsi" w:hAnsiTheme="minorHAnsi" w:cstheme="minorHAnsi"/>
          <w:sz w:val="22"/>
          <w:szCs w:val="22"/>
        </w:rPr>
        <w:t xml:space="preserve">Network Operations and Data Center or centers. </w:t>
      </w:r>
      <w:r w:rsidR="00F15BB3">
        <w:rPr>
          <w:rFonts w:asciiTheme="minorHAnsi" w:hAnsiTheme="minorHAnsi" w:cstheme="minorHAnsi"/>
          <w:sz w:val="22"/>
          <w:szCs w:val="22"/>
        </w:rPr>
        <w:t>ALS</w:t>
      </w:r>
      <w:r w:rsidR="00365603">
        <w:rPr>
          <w:rFonts w:asciiTheme="minorHAnsi" w:hAnsiTheme="minorHAnsi" w:cstheme="minorHAnsi"/>
          <w:sz w:val="22"/>
          <w:szCs w:val="22"/>
        </w:rPr>
        <w:t xml:space="preserve"> operates a NOC </w:t>
      </w:r>
      <w:r w:rsidR="00F15BB3">
        <w:rPr>
          <w:rFonts w:asciiTheme="minorHAnsi" w:hAnsiTheme="minorHAnsi" w:cstheme="minorHAnsi"/>
          <w:sz w:val="22"/>
          <w:szCs w:val="22"/>
        </w:rPr>
        <w:t xml:space="preserve">at its headquarters </w:t>
      </w:r>
      <w:r w:rsidR="00365603">
        <w:rPr>
          <w:rFonts w:asciiTheme="minorHAnsi" w:hAnsiTheme="minorHAnsi" w:cstheme="minorHAnsi"/>
          <w:sz w:val="22"/>
          <w:szCs w:val="22"/>
        </w:rPr>
        <w:t xml:space="preserve">in </w:t>
      </w:r>
      <w:r w:rsidR="00F15BB3">
        <w:rPr>
          <w:rFonts w:asciiTheme="minorHAnsi" w:hAnsiTheme="minorHAnsi" w:cstheme="minorHAnsi"/>
          <w:sz w:val="22"/>
          <w:szCs w:val="22"/>
        </w:rPr>
        <w:t>Mountain Iron</w:t>
      </w:r>
      <w:r w:rsidR="00365603">
        <w:rPr>
          <w:rFonts w:asciiTheme="minorHAnsi" w:hAnsiTheme="minorHAnsi" w:cstheme="minorHAnsi"/>
          <w:sz w:val="22"/>
          <w:szCs w:val="22"/>
        </w:rPr>
        <w:t>, MN for the aggregation of services for members.</w:t>
      </w:r>
    </w:p>
    <w:p w14:paraId="2F40E075" w14:textId="77777777" w:rsidR="00EE152C" w:rsidRPr="00EE152C" w:rsidRDefault="00EE152C" w:rsidP="00EE152C">
      <w:pPr>
        <w:pStyle w:val="ListParagraph"/>
        <w:rPr>
          <w:rFonts w:asciiTheme="minorHAnsi" w:hAnsiTheme="minorHAnsi" w:cstheme="minorHAnsi"/>
          <w:b/>
          <w:sz w:val="22"/>
          <w:szCs w:val="22"/>
        </w:rPr>
      </w:pPr>
    </w:p>
    <w:p w14:paraId="66EFA2F2" w14:textId="53202EA7" w:rsidR="00B67B54" w:rsidRPr="00B67B54" w:rsidRDefault="00B67B54" w:rsidP="0098560A">
      <w:pPr>
        <w:pStyle w:val="ListParagraph"/>
        <w:numPr>
          <w:ilvl w:val="0"/>
          <w:numId w:val="4"/>
        </w:numPr>
        <w:rPr>
          <w:rFonts w:asciiTheme="minorHAnsi" w:hAnsiTheme="minorHAnsi" w:cstheme="minorHAnsi"/>
          <w:sz w:val="22"/>
          <w:szCs w:val="22"/>
        </w:rPr>
      </w:pPr>
      <w:r w:rsidRPr="00B67B54">
        <w:rPr>
          <w:rFonts w:asciiTheme="minorHAnsi" w:hAnsiTheme="minorHAnsi" w:cstheme="minorHAnsi"/>
          <w:b/>
          <w:sz w:val="22"/>
          <w:szCs w:val="22"/>
        </w:rPr>
        <w:t>Proposed Contract</w:t>
      </w:r>
      <w:r w:rsidRPr="00B67B54">
        <w:rPr>
          <w:rFonts w:asciiTheme="minorHAnsi" w:hAnsiTheme="minorHAnsi" w:cstheme="minorHAnsi"/>
          <w:sz w:val="22"/>
          <w:szCs w:val="22"/>
        </w:rPr>
        <w:t xml:space="preserve">: the contract that would result from the successful selection of a winning </w:t>
      </w:r>
      <w:r w:rsidR="00992A94">
        <w:rPr>
          <w:rFonts w:asciiTheme="minorHAnsi" w:hAnsiTheme="minorHAnsi" w:cstheme="minorHAnsi"/>
          <w:sz w:val="22"/>
          <w:szCs w:val="22"/>
        </w:rPr>
        <w:t>Vendor</w:t>
      </w:r>
      <w:r w:rsidRPr="00B67B54">
        <w:rPr>
          <w:rFonts w:asciiTheme="minorHAnsi" w:hAnsiTheme="minorHAnsi" w:cstheme="minorHAnsi"/>
          <w:sz w:val="22"/>
          <w:szCs w:val="22"/>
        </w:rPr>
        <w:t xml:space="preserve"> and subsequent negotiations.  The Proposed contract may also be identified as the “contract” or “final contract.”  These terms will be used interchangeably.</w:t>
      </w:r>
      <w:r w:rsidRPr="00B67B54">
        <w:rPr>
          <w:rFonts w:asciiTheme="minorHAnsi" w:hAnsiTheme="minorHAnsi" w:cstheme="minorHAnsi"/>
          <w:b/>
          <w:sz w:val="22"/>
          <w:szCs w:val="22"/>
        </w:rPr>
        <w:br/>
      </w:r>
    </w:p>
    <w:p w14:paraId="124B11D5" w14:textId="680369EF" w:rsidR="00B67B54" w:rsidRPr="00B67B54" w:rsidRDefault="00B67B54" w:rsidP="0098560A">
      <w:pPr>
        <w:pStyle w:val="ListParagraph"/>
        <w:numPr>
          <w:ilvl w:val="0"/>
          <w:numId w:val="4"/>
        </w:numPr>
        <w:rPr>
          <w:rFonts w:asciiTheme="minorHAnsi" w:hAnsiTheme="minorHAnsi" w:cstheme="minorHAnsi"/>
          <w:sz w:val="22"/>
          <w:szCs w:val="22"/>
        </w:rPr>
      </w:pPr>
      <w:r w:rsidRPr="00B67B54">
        <w:rPr>
          <w:rFonts w:asciiTheme="minorHAnsi" w:hAnsiTheme="minorHAnsi" w:cstheme="minorHAnsi"/>
          <w:b/>
          <w:sz w:val="22"/>
          <w:szCs w:val="22"/>
        </w:rPr>
        <w:t xml:space="preserve">RFP: </w:t>
      </w:r>
      <w:r w:rsidRPr="00B67B54">
        <w:rPr>
          <w:rFonts w:asciiTheme="minorHAnsi" w:hAnsiTheme="minorHAnsi" w:cstheme="minorHAnsi"/>
          <w:sz w:val="22"/>
          <w:szCs w:val="22"/>
        </w:rPr>
        <w:t xml:space="preserve">Request for </w:t>
      </w:r>
      <w:r w:rsidR="00A864C1" w:rsidRPr="00B67B54">
        <w:rPr>
          <w:rFonts w:asciiTheme="minorHAnsi" w:hAnsiTheme="minorHAnsi" w:cstheme="minorHAnsi"/>
          <w:sz w:val="22"/>
          <w:szCs w:val="22"/>
        </w:rPr>
        <w:t>Proposals and</w:t>
      </w:r>
      <w:r w:rsidRPr="00B67B54">
        <w:rPr>
          <w:rFonts w:asciiTheme="minorHAnsi" w:hAnsiTheme="minorHAnsi" w:cstheme="minorHAnsi"/>
          <w:b/>
          <w:sz w:val="22"/>
          <w:szCs w:val="22"/>
        </w:rPr>
        <w:t xml:space="preserve"> </w:t>
      </w:r>
      <w:r w:rsidRPr="00B67B54">
        <w:rPr>
          <w:rFonts w:asciiTheme="minorHAnsi" w:hAnsiTheme="minorHAnsi" w:cstheme="minorHAnsi"/>
          <w:sz w:val="22"/>
          <w:szCs w:val="22"/>
        </w:rPr>
        <w:t xml:space="preserve">is the designation for this document and the associated attachments identified in section </w:t>
      </w:r>
      <w:r w:rsidRPr="00B67B54">
        <w:rPr>
          <w:rFonts w:asciiTheme="minorHAnsi" w:hAnsiTheme="minorHAnsi" w:cstheme="minorHAnsi"/>
          <w:sz w:val="22"/>
          <w:szCs w:val="22"/>
        </w:rPr>
        <w:fldChar w:fldCharType="begin"/>
      </w:r>
      <w:r w:rsidRPr="00B67B54">
        <w:rPr>
          <w:rFonts w:asciiTheme="minorHAnsi" w:hAnsiTheme="minorHAnsi" w:cstheme="minorHAnsi"/>
          <w:sz w:val="22"/>
          <w:szCs w:val="22"/>
        </w:rPr>
        <w:instrText xml:space="preserve"> REF _Ref498956189 \r \h  \* MERGEFORMAT </w:instrText>
      </w:r>
      <w:r w:rsidRPr="00B67B54">
        <w:rPr>
          <w:rFonts w:asciiTheme="minorHAnsi" w:hAnsiTheme="minorHAnsi" w:cstheme="minorHAnsi"/>
          <w:sz w:val="22"/>
          <w:szCs w:val="22"/>
        </w:rPr>
      </w:r>
      <w:r w:rsidRPr="00B67B54">
        <w:rPr>
          <w:rFonts w:asciiTheme="minorHAnsi" w:hAnsiTheme="minorHAnsi" w:cstheme="minorHAnsi"/>
          <w:sz w:val="22"/>
          <w:szCs w:val="22"/>
        </w:rPr>
        <w:fldChar w:fldCharType="separate"/>
      </w:r>
      <w:r w:rsidR="00A611F0">
        <w:rPr>
          <w:rFonts w:asciiTheme="minorHAnsi" w:hAnsiTheme="minorHAnsi" w:cstheme="minorHAnsi"/>
          <w:sz w:val="22"/>
          <w:szCs w:val="22"/>
        </w:rPr>
        <w:t>1.4</w:t>
      </w:r>
      <w:r w:rsidRPr="00B67B54">
        <w:rPr>
          <w:rFonts w:asciiTheme="minorHAnsi" w:hAnsiTheme="minorHAnsi" w:cstheme="minorHAnsi"/>
          <w:sz w:val="22"/>
          <w:szCs w:val="22"/>
        </w:rPr>
        <w:fldChar w:fldCharType="end"/>
      </w:r>
      <w:r w:rsidRPr="00B67B54">
        <w:rPr>
          <w:rFonts w:asciiTheme="minorHAnsi" w:hAnsiTheme="minorHAnsi" w:cstheme="minorHAnsi"/>
          <w:sz w:val="22"/>
          <w:szCs w:val="22"/>
        </w:rPr>
        <w:t xml:space="preserve">.  All the components of the RFP are available via the Form 470 filed by </w:t>
      </w:r>
      <w:r w:rsidR="00F15BB3">
        <w:rPr>
          <w:rFonts w:asciiTheme="minorHAnsi" w:hAnsiTheme="minorHAnsi" w:cstheme="minorHAnsi"/>
          <w:sz w:val="22"/>
          <w:szCs w:val="22"/>
        </w:rPr>
        <w:t>ALS</w:t>
      </w:r>
      <w:r w:rsidRPr="00B67B54">
        <w:rPr>
          <w:rFonts w:asciiTheme="minorHAnsi" w:hAnsiTheme="minorHAnsi" w:cstheme="minorHAnsi"/>
          <w:sz w:val="22"/>
          <w:szCs w:val="22"/>
        </w:rPr>
        <w:t xml:space="preserve"> covering these services.  </w:t>
      </w:r>
      <w:r w:rsidRPr="00B67B54">
        <w:rPr>
          <w:rFonts w:asciiTheme="minorHAnsi" w:hAnsiTheme="minorHAnsi" w:cstheme="minorHAnsi"/>
          <w:b/>
          <w:sz w:val="22"/>
          <w:szCs w:val="22"/>
        </w:rPr>
        <w:br/>
      </w:r>
    </w:p>
    <w:p w14:paraId="64F7CBC7" w14:textId="103EEFB7" w:rsidR="00B67B54" w:rsidRPr="00B67B54" w:rsidRDefault="00B67B54" w:rsidP="0098560A">
      <w:pPr>
        <w:pStyle w:val="ListParagraph"/>
        <w:numPr>
          <w:ilvl w:val="0"/>
          <w:numId w:val="4"/>
        </w:numPr>
        <w:rPr>
          <w:rFonts w:asciiTheme="minorHAnsi" w:hAnsiTheme="minorHAnsi" w:cstheme="minorHAnsi"/>
          <w:sz w:val="22"/>
          <w:szCs w:val="22"/>
        </w:rPr>
      </w:pPr>
      <w:r w:rsidRPr="00B67B54">
        <w:rPr>
          <w:rFonts w:asciiTheme="minorHAnsi" w:hAnsiTheme="minorHAnsi" w:cstheme="minorHAnsi"/>
          <w:b/>
          <w:sz w:val="22"/>
          <w:szCs w:val="22"/>
        </w:rPr>
        <w:t xml:space="preserve">Service Provider: </w:t>
      </w:r>
      <w:r w:rsidRPr="00B67B54">
        <w:rPr>
          <w:rFonts w:asciiTheme="minorHAnsi" w:hAnsiTheme="minorHAnsi" w:cstheme="minorHAnsi"/>
          <w:sz w:val="22"/>
          <w:szCs w:val="22"/>
        </w:rPr>
        <w:t>the entity responding to this RFP.  They may be identified as “Service Provider(s),”</w:t>
      </w:r>
      <w:r w:rsidR="00214B32">
        <w:rPr>
          <w:rFonts w:asciiTheme="minorHAnsi" w:hAnsiTheme="minorHAnsi" w:cstheme="minorHAnsi"/>
          <w:sz w:val="22"/>
          <w:szCs w:val="22"/>
        </w:rPr>
        <w:t xml:space="preserve"> </w:t>
      </w:r>
      <w:r w:rsidRPr="00B67B54">
        <w:rPr>
          <w:rFonts w:asciiTheme="minorHAnsi" w:hAnsiTheme="minorHAnsi" w:cstheme="minorHAnsi"/>
          <w:sz w:val="22"/>
          <w:szCs w:val="22"/>
        </w:rPr>
        <w:t xml:space="preserve">“Provider(s),” “Respondent,” </w:t>
      </w:r>
      <w:r w:rsidR="00992A94">
        <w:rPr>
          <w:rFonts w:asciiTheme="minorHAnsi" w:hAnsiTheme="minorHAnsi" w:cstheme="minorHAnsi"/>
          <w:sz w:val="22"/>
          <w:szCs w:val="22"/>
        </w:rPr>
        <w:t xml:space="preserve">“Bidder(s),” </w:t>
      </w:r>
      <w:r w:rsidRPr="00B67B54">
        <w:rPr>
          <w:rFonts w:asciiTheme="minorHAnsi" w:hAnsiTheme="minorHAnsi" w:cstheme="minorHAnsi"/>
          <w:sz w:val="22"/>
          <w:szCs w:val="22"/>
        </w:rPr>
        <w:t>or “Vendor(s).”  These terms will be used interchangeably.</w:t>
      </w:r>
    </w:p>
    <w:p w14:paraId="1151825D" w14:textId="77777777" w:rsidR="008C0977" w:rsidRPr="00B67B54" w:rsidRDefault="008C0977" w:rsidP="008C0977">
      <w:pPr>
        <w:pStyle w:val="ListParagraph"/>
        <w:rPr>
          <w:rFonts w:asciiTheme="minorHAnsi" w:hAnsiTheme="minorHAnsi" w:cstheme="minorHAnsi"/>
          <w:b/>
          <w:sz w:val="22"/>
          <w:szCs w:val="22"/>
        </w:rPr>
      </w:pPr>
    </w:p>
    <w:p w14:paraId="7F02E0EE" w14:textId="34CC9E2C" w:rsidR="008C0977" w:rsidRPr="00B67B54" w:rsidRDefault="008C0977" w:rsidP="0098560A">
      <w:pPr>
        <w:pStyle w:val="ListParagraph"/>
        <w:numPr>
          <w:ilvl w:val="0"/>
          <w:numId w:val="4"/>
        </w:numPr>
        <w:rPr>
          <w:rFonts w:asciiTheme="minorHAnsi" w:hAnsiTheme="minorHAnsi" w:cstheme="minorHAnsi"/>
          <w:sz w:val="22"/>
          <w:szCs w:val="22"/>
        </w:rPr>
      </w:pPr>
      <w:r w:rsidRPr="00B67B54">
        <w:rPr>
          <w:rFonts w:asciiTheme="minorHAnsi" w:hAnsiTheme="minorHAnsi" w:cstheme="minorHAnsi"/>
          <w:b/>
          <w:sz w:val="22"/>
          <w:szCs w:val="22"/>
        </w:rPr>
        <w:t>Service Start Date</w:t>
      </w:r>
      <w:r w:rsidR="00B67B54" w:rsidRPr="00B67B54">
        <w:rPr>
          <w:rFonts w:asciiTheme="minorHAnsi" w:hAnsiTheme="minorHAnsi" w:cstheme="minorHAnsi"/>
          <w:b/>
          <w:sz w:val="22"/>
          <w:szCs w:val="22"/>
        </w:rPr>
        <w:t>:</w:t>
      </w:r>
      <w:r w:rsidRPr="00B67B54">
        <w:rPr>
          <w:rFonts w:asciiTheme="minorHAnsi" w:hAnsiTheme="minorHAnsi" w:cstheme="minorHAnsi"/>
          <w:sz w:val="22"/>
          <w:szCs w:val="22"/>
        </w:rPr>
        <w:t xml:space="preserve"> The anticipated service start date (also known as the start of service date) for services requested by this RFP is alternatively defined as: </w:t>
      </w:r>
      <w:r w:rsidR="00B67B54" w:rsidRPr="00B67B54">
        <w:rPr>
          <w:rFonts w:asciiTheme="minorHAnsi" w:hAnsiTheme="minorHAnsi" w:cstheme="minorHAnsi"/>
          <w:sz w:val="22"/>
          <w:szCs w:val="22"/>
        </w:rPr>
        <w:t xml:space="preserve"> July 1, 20</w:t>
      </w:r>
      <w:r w:rsidR="00F15BB3">
        <w:rPr>
          <w:rFonts w:asciiTheme="minorHAnsi" w:hAnsiTheme="minorHAnsi" w:cstheme="minorHAnsi"/>
          <w:sz w:val="22"/>
          <w:szCs w:val="22"/>
        </w:rPr>
        <w:t>22</w:t>
      </w:r>
      <w:r w:rsidRPr="00B67B54">
        <w:rPr>
          <w:rFonts w:asciiTheme="minorHAnsi" w:hAnsiTheme="minorHAnsi" w:cstheme="minorHAnsi"/>
          <w:sz w:val="22"/>
          <w:szCs w:val="22"/>
        </w:rPr>
        <w:t xml:space="preserve">.  There may be flexible service start dates for sites that are under construction. All sites shall be assumed to have a service start date of </w:t>
      </w:r>
      <w:r w:rsidR="00B67B54" w:rsidRPr="00B67B54">
        <w:rPr>
          <w:rFonts w:asciiTheme="minorHAnsi" w:hAnsiTheme="minorHAnsi" w:cstheme="minorHAnsi"/>
          <w:sz w:val="22"/>
          <w:szCs w:val="22"/>
        </w:rPr>
        <w:t>July 1, 20</w:t>
      </w:r>
      <w:r w:rsidR="00F15BB3">
        <w:rPr>
          <w:rFonts w:asciiTheme="minorHAnsi" w:hAnsiTheme="minorHAnsi" w:cstheme="minorHAnsi"/>
          <w:sz w:val="22"/>
          <w:szCs w:val="22"/>
        </w:rPr>
        <w:t>22</w:t>
      </w:r>
      <w:r w:rsidR="00B67B54" w:rsidRPr="00B67B54">
        <w:rPr>
          <w:rFonts w:asciiTheme="minorHAnsi" w:hAnsiTheme="minorHAnsi" w:cstheme="minorHAnsi"/>
          <w:sz w:val="22"/>
          <w:szCs w:val="22"/>
        </w:rPr>
        <w:t xml:space="preserve">. </w:t>
      </w:r>
      <w:r w:rsidRPr="00B67B54">
        <w:rPr>
          <w:rFonts w:asciiTheme="minorHAnsi" w:hAnsiTheme="minorHAnsi" w:cstheme="minorHAnsi"/>
          <w:sz w:val="22"/>
          <w:szCs w:val="22"/>
        </w:rPr>
        <w:t xml:space="preserve">Note that, as outlined below, service start date(s) may be modified at the sole discretion of </w:t>
      </w:r>
      <w:r w:rsidR="00F15BB3">
        <w:rPr>
          <w:rFonts w:asciiTheme="minorHAnsi" w:hAnsiTheme="minorHAnsi" w:cstheme="minorHAnsi"/>
          <w:sz w:val="22"/>
          <w:szCs w:val="22"/>
        </w:rPr>
        <w:t>ALS</w:t>
      </w:r>
      <w:r w:rsidRPr="00B67B54">
        <w:rPr>
          <w:rFonts w:asciiTheme="minorHAnsi" w:hAnsiTheme="minorHAnsi" w:cstheme="minorHAnsi"/>
          <w:sz w:val="22"/>
          <w:szCs w:val="22"/>
        </w:rPr>
        <w:t xml:space="preserve">, particularly should problems or transfer of service issues arise with the </w:t>
      </w:r>
      <w:r w:rsidR="00B67B54" w:rsidRPr="00B67B54">
        <w:rPr>
          <w:rFonts w:asciiTheme="minorHAnsi" w:hAnsiTheme="minorHAnsi" w:cstheme="minorHAnsi"/>
          <w:sz w:val="22"/>
          <w:szCs w:val="22"/>
        </w:rPr>
        <w:t xml:space="preserve">winning </w:t>
      </w:r>
      <w:r w:rsidR="00992A94">
        <w:rPr>
          <w:rFonts w:asciiTheme="minorHAnsi" w:hAnsiTheme="minorHAnsi" w:cstheme="minorHAnsi"/>
          <w:sz w:val="22"/>
          <w:szCs w:val="22"/>
        </w:rPr>
        <w:t>Service Provider</w:t>
      </w:r>
      <w:r w:rsidRPr="00B67B54">
        <w:rPr>
          <w:rFonts w:asciiTheme="minorHAnsi" w:hAnsiTheme="minorHAnsi" w:cstheme="minorHAnsi"/>
          <w:sz w:val="22"/>
          <w:szCs w:val="22"/>
        </w:rPr>
        <w:t>.</w:t>
      </w:r>
    </w:p>
    <w:p w14:paraId="2C7BFEAD" w14:textId="77777777" w:rsidR="00B67B54" w:rsidRPr="00B67B54" w:rsidRDefault="00B67B54" w:rsidP="00B67B54">
      <w:pPr>
        <w:pStyle w:val="ListParagraph"/>
        <w:rPr>
          <w:rFonts w:asciiTheme="minorHAnsi" w:hAnsiTheme="minorHAnsi" w:cstheme="minorHAnsi"/>
          <w:sz w:val="22"/>
          <w:szCs w:val="22"/>
        </w:rPr>
      </w:pPr>
    </w:p>
    <w:p w14:paraId="2BE60233" w14:textId="77777777" w:rsidR="00B67B54" w:rsidRPr="00B67B54" w:rsidRDefault="00B67B54" w:rsidP="0098560A">
      <w:pPr>
        <w:pStyle w:val="ListParagraph"/>
        <w:numPr>
          <w:ilvl w:val="0"/>
          <w:numId w:val="4"/>
        </w:numPr>
        <w:contextualSpacing/>
        <w:rPr>
          <w:rFonts w:asciiTheme="minorHAnsi" w:hAnsiTheme="minorHAnsi" w:cstheme="minorHAnsi"/>
          <w:b/>
          <w:sz w:val="22"/>
          <w:szCs w:val="22"/>
        </w:rPr>
      </w:pPr>
      <w:r w:rsidRPr="00B67B54">
        <w:rPr>
          <w:rFonts w:asciiTheme="minorHAnsi" w:hAnsiTheme="minorHAnsi" w:cstheme="minorHAnsi"/>
          <w:b/>
          <w:sz w:val="22"/>
          <w:szCs w:val="22"/>
        </w:rPr>
        <w:t xml:space="preserve">SLD </w:t>
      </w:r>
      <w:r w:rsidRPr="00B67B54">
        <w:rPr>
          <w:rFonts w:asciiTheme="minorHAnsi" w:hAnsiTheme="minorHAnsi" w:cstheme="minorHAnsi"/>
          <w:sz w:val="22"/>
          <w:szCs w:val="22"/>
        </w:rPr>
        <w:t>means the Schools and Libraries Division of the Universal Service Administrative Company.</w:t>
      </w:r>
      <w:r w:rsidRPr="00B67B54">
        <w:rPr>
          <w:rFonts w:asciiTheme="minorHAnsi" w:hAnsiTheme="minorHAnsi" w:cstheme="minorHAnsi"/>
          <w:b/>
          <w:sz w:val="22"/>
          <w:szCs w:val="22"/>
        </w:rPr>
        <w:br/>
      </w:r>
    </w:p>
    <w:p w14:paraId="31EF1FB7" w14:textId="77777777" w:rsidR="00B67B54" w:rsidRPr="00B67B54" w:rsidRDefault="00B67B54" w:rsidP="0098560A">
      <w:pPr>
        <w:pStyle w:val="ListParagraph"/>
        <w:numPr>
          <w:ilvl w:val="0"/>
          <w:numId w:val="4"/>
        </w:numPr>
        <w:contextualSpacing/>
        <w:rPr>
          <w:rFonts w:asciiTheme="minorHAnsi" w:hAnsiTheme="minorHAnsi" w:cstheme="minorHAnsi"/>
          <w:sz w:val="22"/>
          <w:szCs w:val="22"/>
          <w:u w:val="single"/>
        </w:rPr>
      </w:pPr>
      <w:r w:rsidRPr="00B67B54">
        <w:rPr>
          <w:rFonts w:asciiTheme="minorHAnsi" w:hAnsiTheme="minorHAnsi" w:cstheme="minorHAnsi"/>
          <w:b/>
          <w:sz w:val="22"/>
          <w:szCs w:val="22"/>
        </w:rPr>
        <w:t xml:space="preserve">SPIN </w:t>
      </w:r>
      <w:r w:rsidRPr="00B67B54">
        <w:rPr>
          <w:rFonts w:asciiTheme="minorHAnsi" w:hAnsiTheme="minorHAnsi" w:cstheme="minorHAnsi"/>
          <w:sz w:val="22"/>
          <w:szCs w:val="22"/>
        </w:rPr>
        <w:t>means Service Provider Identification Number.</w:t>
      </w:r>
      <w:r w:rsidRPr="00B67B54">
        <w:rPr>
          <w:rFonts w:asciiTheme="minorHAnsi" w:hAnsiTheme="minorHAnsi" w:cstheme="minorHAnsi"/>
          <w:b/>
          <w:sz w:val="22"/>
          <w:szCs w:val="22"/>
        </w:rPr>
        <w:br/>
      </w:r>
    </w:p>
    <w:p w14:paraId="5449B2BA" w14:textId="16CD91ED" w:rsidR="00B67B54" w:rsidRPr="008D165B" w:rsidRDefault="00B67B54" w:rsidP="008D165B">
      <w:pPr>
        <w:pStyle w:val="ListParagraph"/>
        <w:numPr>
          <w:ilvl w:val="0"/>
          <w:numId w:val="4"/>
        </w:numPr>
        <w:contextualSpacing/>
        <w:rPr>
          <w:rFonts w:asciiTheme="minorHAnsi" w:hAnsiTheme="minorHAnsi" w:cstheme="minorHAnsi"/>
          <w:sz w:val="22"/>
          <w:szCs w:val="22"/>
          <w:u w:val="single"/>
        </w:rPr>
      </w:pPr>
      <w:r w:rsidRPr="00B67B54">
        <w:rPr>
          <w:rFonts w:asciiTheme="minorHAnsi" w:hAnsiTheme="minorHAnsi" w:cstheme="minorHAnsi"/>
          <w:b/>
          <w:sz w:val="22"/>
          <w:szCs w:val="22"/>
        </w:rPr>
        <w:lastRenderedPageBreak/>
        <w:t xml:space="preserve">Subcontractor </w:t>
      </w:r>
      <w:r w:rsidRPr="00B67B54">
        <w:rPr>
          <w:rFonts w:asciiTheme="minorHAnsi" w:hAnsiTheme="minorHAnsi" w:cstheme="minorHAnsi"/>
          <w:sz w:val="22"/>
          <w:szCs w:val="22"/>
        </w:rPr>
        <w:t>means a person or entity performing or proposed to perform a portion of Service Provider’s contract.</w:t>
      </w:r>
      <w:r w:rsidRPr="00B67B54">
        <w:rPr>
          <w:rFonts w:asciiTheme="minorHAnsi" w:hAnsiTheme="minorHAnsi" w:cstheme="minorHAnsi"/>
          <w:b/>
          <w:sz w:val="22"/>
          <w:szCs w:val="22"/>
        </w:rPr>
        <w:br/>
      </w:r>
    </w:p>
    <w:p w14:paraId="2A5A5D0B" w14:textId="77777777" w:rsidR="00B67B54" w:rsidRPr="00EB61F2" w:rsidRDefault="00B67B54" w:rsidP="0098560A">
      <w:pPr>
        <w:pStyle w:val="ListParagraph"/>
        <w:numPr>
          <w:ilvl w:val="0"/>
          <w:numId w:val="4"/>
        </w:numPr>
        <w:contextualSpacing/>
        <w:rPr>
          <w:rFonts w:asciiTheme="minorHAnsi" w:hAnsiTheme="minorHAnsi" w:cstheme="minorHAnsi"/>
          <w:sz w:val="22"/>
          <w:szCs w:val="22"/>
          <w:u w:val="single"/>
        </w:rPr>
      </w:pPr>
      <w:r w:rsidRPr="00B67B54">
        <w:rPr>
          <w:rFonts w:asciiTheme="minorHAnsi" w:hAnsiTheme="minorHAnsi" w:cstheme="minorHAnsi"/>
          <w:b/>
          <w:sz w:val="22"/>
          <w:szCs w:val="22"/>
        </w:rPr>
        <w:t xml:space="preserve">USAC </w:t>
      </w:r>
      <w:r w:rsidRPr="00B67B54">
        <w:rPr>
          <w:rFonts w:asciiTheme="minorHAnsi" w:hAnsiTheme="minorHAnsi" w:cstheme="minorHAnsi"/>
          <w:sz w:val="22"/>
          <w:szCs w:val="22"/>
        </w:rPr>
        <w:t>or</w:t>
      </w:r>
      <w:r w:rsidRPr="00B67B54">
        <w:rPr>
          <w:rFonts w:asciiTheme="minorHAnsi" w:hAnsiTheme="minorHAnsi" w:cstheme="minorHAnsi"/>
          <w:b/>
          <w:sz w:val="22"/>
          <w:szCs w:val="22"/>
        </w:rPr>
        <w:t xml:space="preserve"> Administrator </w:t>
      </w:r>
      <w:r w:rsidRPr="00B67B54">
        <w:rPr>
          <w:rFonts w:asciiTheme="minorHAnsi" w:hAnsiTheme="minorHAnsi" w:cstheme="minorHAnsi"/>
          <w:sz w:val="22"/>
          <w:szCs w:val="22"/>
        </w:rPr>
        <w:t>means the Universal Service Administrative Company, which oversees the E-rate program</w:t>
      </w:r>
      <w:r w:rsidRPr="00B67B54">
        <w:rPr>
          <w:rFonts w:asciiTheme="minorHAnsi" w:hAnsiTheme="minorHAnsi" w:cstheme="minorHAnsi"/>
          <w:b/>
          <w:sz w:val="22"/>
          <w:szCs w:val="22"/>
        </w:rPr>
        <w:t>.</w:t>
      </w:r>
    </w:p>
    <w:p w14:paraId="67B02FCF" w14:textId="77777777" w:rsidR="00EB61F2" w:rsidRPr="00EB61F2" w:rsidRDefault="00EB61F2" w:rsidP="00EB61F2">
      <w:pPr>
        <w:contextualSpacing/>
        <w:rPr>
          <w:rFonts w:asciiTheme="minorHAnsi" w:hAnsiTheme="minorHAnsi" w:cstheme="minorHAnsi"/>
          <w:u w:val="single"/>
        </w:rPr>
      </w:pPr>
    </w:p>
    <w:p w14:paraId="6D26F69B" w14:textId="0355B649" w:rsidR="00EB61F2" w:rsidRPr="00B67B54" w:rsidRDefault="00EB61F2" w:rsidP="0098560A">
      <w:pPr>
        <w:pStyle w:val="ListParagraph"/>
        <w:numPr>
          <w:ilvl w:val="0"/>
          <w:numId w:val="4"/>
        </w:numPr>
        <w:rPr>
          <w:rFonts w:asciiTheme="minorHAnsi" w:hAnsiTheme="minorHAnsi" w:cstheme="minorHAnsi"/>
          <w:sz w:val="22"/>
          <w:szCs w:val="22"/>
        </w:rPr>
      </w:pPr>
      <w:r w:rsidRPr="00B67B54">
        <w:rPr>
          <w:rFonts w:asciiTheme="minorHAnsi" w:hAnsiTheme="minorHAnsi" w:cstheme="minorHAnsi"/>
          <w:b/>
          <w:sz w:val="22"/>
          <w:szCs w:val="22"/>
        </w:rPr>
        <w:t xml:space="preserve">Vendor, Service Provider, Prospective Vendor, Bidder.  </w:t>
      </w:r>
      <w:r w:rsidRPr="00B67B54">
        <w:rPr>
          <w:rFonts w:asciiTheme="minorHAnsi" w:hAnsiTheme="minorHAnsi" w:cstheme="minorHAnsi"/>
          <w:sz w:val="22"/>
          <w:szCs w:val="22"/>
        </w:rPr>
        <w:t xml:space="preserve">These terms are used interchangeably to describe </w:t>
      </w:r>
      <w:r w:rsidR="00992A94">
        <w:rPr>
          <w:rFonts w:asciiTheme="minorHAnsi" w:hAnsiTheme="minorHAnsi" w:cstheme="minorHAnsi"/>
          <w:sz w:val="22"/>
          <w:szCs w:val="22"/>
        </w:rPr>
        <w:t>Respondent</w:t>
      </w:r>
      <w:r w:rsidRPr="00B67B54">
        <w:rPr>
          <w:rFonts w:asciiTheme="minorHAnsi" w:hAnsiTheme="minorHAnsi" w:cstheme="minorHAnsi"/>
          <w:sz w:val="22"/>
          <w:szCs w:val="22"/>
        </w:rPr>
        <w:t xml:space="preserve">s to this RFP.  </w:t>
      </w:r>
    </w:p>
    <w:p w14:paraId="0ACF936B" w14:textId="77777777" w:rsidR="008C0977" w:rsidRDefault="008C0977" w:rsidP="008C0977">
      <w:pPr>
        <w:pStyle w:val="ListParagraph"/>
      </w:pPr>
    </w:p>
    <w:p w14:paraId="58573421" w14:textId="77777777" w:rsidR="00444E63" w:rsidRDefault="00444E63" w:rsidP="008C0977">
      <w:pPr>
        <w:pStyle w:val="ListParagraph"/>
      </w:pPr>
    </w:p>
    <w:p w14:paraId="2477C209" w14:textId="77777777" w:rsidR="002608C3" w:rsidRPr="00E57859" w:rsidRDefault="002608C3" w:rsidP="00801D33">
      <w:pPr>
        <w:pStyle w:val="Heading2"/>
      </w:pPr>
      <w:bookmarkStart w:id="13" w:name="_Toc95828127"/>
      <w:r w:rsidRPr="00E57859">
        <w:t>Purpose</w:t>
      </w:r>
      <w:bookmarkEnd w:id="8"/>
      <w:bookmarkEnd w:id="9"/>
      <w:bookmarkEnd w:id="10"/>
      <w:bookmarkEnd w:id="11"/>
      <w:bookmarkEnd w:id="12"/>
      <w:bookmarkEnd w:id="13"/>
    </w:p>
    <w:p w14:paraId="549FA1C2" w14:textId="047366F5" w:rsidR="002608C3" w:rsidRDefault="00047222" w:rsidP="00933B2E">
      <w:r>
        <w:t>L</w:t>
      </w:r>
      <w:r w:rsidR="001D4432">
        <w:t>ibraries in</w:t>
      </w:r>
      <w:r>
        <w:t xml:space="preserve"> </w:t>
      </w:r>
      <w:r w:rsidR="001D4432">
        <w:t>Northeastern</w:t>
      </w:r>
      <w:r w:rsidR="002608C3">
        <w:t xml:space="preserve"> Minnesota</w:t>
      </w:r>
      <w:r w:rsidR="001D4432">
        <w:t>,</w:t>
      </w:r>
      <w:r>
        <w:t xml:space="preserve"> also known as</w:t>
      </w:r>
      <w:r w:rsidR="001D4432">
        <w:t xml:space="preserve"> the “Arrowhead,” </w:t>
      </w:r>
      <w:r w:rsidR="002608C3">
        <w:t>have been working together</w:t>
      </w:r>
      <w:r>
        <w:t xml:space="preserve"> through their Regional Library System</w:t>
      </w:r>
      <w:r w:rsidR="002608C3">
        <w:t xml:space="preserve"> to acquire Wide Area Networking Services for the purposes of </w:t>
      </w:r>
      <w:r w:rsidR="001D4432">
        <w:t>sharing systems and resources</w:t>
      </w:r>
      <w:r w:rsidR="002608C3">
        <w:t xml:space="preserve"> and access to </w:t>
      </w:r>
      <w:r w:rsidR="001D4432">
        <w:t>the Internet</w:t>
      </w:r>
      <w:r w:rsidR="002608C3">
        <w:t>.</w:t>
      </w:r>
      <w:r w:rsidR="001D4432">
        <w:t xml:space="preserve"> The Wide Area Network </w:t>
      </w:r>
      <w:r w:rsidR="000972D9">
        <w:t>provides an infrastructure by which the members can efficiently collaborate and jointly access valuable resources throughout the system that would not be obtainable on an individual basis.</w:t>
      </w:r>
      <w:r w:rsidR="001B18DD">
        <w:t xml:space="preserve">  This RFP seeks to procure wide area network and Internet services for ALS and its member libraries.</w:t>
      </w:r>
    </w:p>
    <w:p w14:paraId="0B0D6C04" w14:textId="77777777" w:rsidR="002608C3" w:rsidRDefault="002608C3" w:rsidP="00933B2E"/>
    <w:p w14:paraId="1CF59572" w14:textId="77777777" w:rsidR="002608C3" w:rsidRPr="00722C51" w:rsidRDefault="002608C3" w:rsidP="00357F87">
      <w:pPr>
        <w:pStyle w:val="Heading3"/>
      </w:pPr>
      <w:r w:rsidRPr="00722C51">
        <w:t>Current Wide Area Network and Internet Infrastructure</w:t>
      </w:r>
    </w:p>
    <w:p w14:paraId="0B8FA917" w14:textId="614C4EDD" w:rsidR="002608C3" w:rsidRDefault="000972D9" w:rsidP="00933B2E">
      <w:r>
        <w:t>ALS currently utilizes ethernet transport services that deliver between 100 Mbps and 1</w:t>
      </w:r>
      <w:r w:rsidR="0074215B">
        <w:t>.0</w:t>
      </w:r>
      <w:r>
        <w:t xml:space="preserve"> Gbps from each member to the system’s headquarters in Mountain Iron, Minnesota.</w:t>
      </w:r>
      <w:r w:rsidR="0074215B">
        <w:t xml:space="preserve"> The member of the WAN own shared core network equipment that also facilitates the access to a 1.0 Gbps Internet connection.</w:t>
      </w:r>
    </w:p>
    <w:p w14:paraId="21569A58" w14:textId="77777777" w:rsidR="002608C3" w:rsidRDefault="002608C3" w:rsidP="00EA7FEE"/>
    <w:p w14:paraId="126BE449" w14:textId="77777777" w:rsidR="00595FE2" w:rsidRPr="00E57859" w:rsidRDefault="00595FE2" w:rsidP="00EA7FEE"/>
    <w:p w14:paraId="50216E7B" w14:textId="77777777" w:rsidR="002608C3" w:rsidRPr="00E57859" w:rsidRDefault="00444E63" w:rsidP="00801D33">
      <w:pPr>
        <w:pStyle w:val="Heading2"/>
      </w:pPr>
      <w:bookmarkStart w:id="14" w:name="_Ref502830617"/>
      <w:bookmarkStart w:id="15" w:name="_Ref502830638"/>
      <w:bookmarkStart w:id="16" w:name="_Toc95828128"/>
      <w:r>
        <w:t>Communications Guidelines</w:t>
      </w:r>
      <w:bookmarkEnd w:id="14"/>
      <w:bookmarkEnd w:id="15"/>
      <w:bookmarkEnd w:id="16"/>
    </w:p>
    <w:p w14:paraId="43057EF9" w14:textId="56B87F44" w:rsidR="002608C3" w:rsidRDefault="002608C3" w:rsidP="00EA7FEE">
      <w:r w:rsidRPr="00E57859">
        <w:t xml:space="preserve">The </w:t>
      </w:r>
      <w:r>
        <w:t>Issuing Contact</w:t>
      </w:r>
      <w:r w:rsidRPr="00E57859">
        <w:t xml:space="preserve"> is the official point of contact </w:t>
      </w:r>
      <w:r w:rsidR="00C90185">
        <w:t>regarding</w:t>
      </w:r>
      <w:r w:rsidRPr="00E57859">
        <w:t xml:space="preserve"> all matters relating to the RFP.  The </w:t>
      </w:r>
      <w:r>
        <w:t>Issuing Contact</w:t>
      </w:r>
      <w:r w:rsidRPr="00E57859">
        <w:t xml:space="preserve"> has an administrative role </w:t>
      </w:r>
      <w:r w:rsidR="0025522B">
        <w:t xml:space="preserve">overseeing the full process of this RFP </w:t>
      </w:r>
      <w:r w:rsidRPr="00E57859">
        <w:t xml:space="preserve">and </w:t>
      </w:r>
      <w:r w:rsidR="00DA07DC">
        <w:t>will</w:t>
      </w:r>
      <w:r w:rsidR="00DA07DC" w:rsidRPr="00E57859">
        <w:t xml:space="preserve"> </w:t>
      </w:r>
      <w:r w:rsidRPr="00E57859">
        <w:t xml:space="preserve">not exercise any decision-making </w:t>
      </w:r>
      <w:r w:rsidR="00DA07DC" w:rsidRPr="00E57859">
        <w:t>authority</w:t>
      </w:r>
      <w:r w:rsidRPr="00E57859">
        <w:t>.</w:t>
      </w:r>
      <w:r w:rsidR="006267C8">
        <w:t xml:space="preserve"> ALS solely possesses all </w:t>
      </w:r>
      <w:r w:rsidR="006D5F66">
        <w:t>decision-making</w:t>
      </w:r>
      <w:r w:rsidR="006267C8">
        <w:t xml:space="preserve"> authority regarding the services being sought in this RFP.</w:t>
      </w:r>
      <w:r w:rsidRPr="00E57859">
        <w:t xml:space="preserve">  The </w:t>
      </w:r>
      <w:r>
        <w:t>Issuing Contact</w:t>
      </w:r>
      <w:r w:rsidRPr="00E57859">
        <w:t xml:space="preserve"> is:</w:t>
      </w:r>
    </w:p>
    <w:p w14:paraId="44E501D4" w14:textId="77777777" w:rsidR="002608C3" w:rsidRPr="00E57859" w:rsidRDefault="002608C3" w:rsidP="00EA7FEE"/>
    <w:p w14:paraId="20840705" w14:textId="77777777" w:rsidR="002608C3" w:rsidRPr="00CC3723" w:rsidRDefault="002608C3" w:rsidP="001E20C9">
      <w:r>
        <w:rPr>
          <w:bCs/>
        </w:rPr>
        <w:tab/>
        <w:t>Josh Sumption</w:t>
      </w:r>
      <w:r>
        <w:t xml:space="preserve">, </w:t>
      </w:r>
      <w:r w:rsidR="00705FB9">
        <w:t>Director</w:t>
      </w:r>
      <w:r>
        <w:t xml:space="preserve"> of Technology</w:t>
      </w:r>
    </w:p>
    <w:p w14:paraId="040E1EF7" w14:textId="77777777" w:rsidR="002608C3" w:rsidRDefault="002608C3" w:rsidP="001E20C9">
      <w:r>
        <w:tab/>
        <w:t>SWWC Service Cooperative</w:t>
      </w:r>
    </w:p>
    <w:p w14:paraId="2CC69C89" w14:textId="77777777" w:rsidR="002608C3" w:rsidRDefault="002608C3" w:rsidP="001E20C9">
      <w:r>
        <w:tab/>
        <w:t>1420 E College Drive</w:t>
      </w:r>
    </w:p>
    <w:p w14:paraId="5A6FED17" w14:textId="77777777" w:rsidR="002608C3" w:rsidRPr="00CC3723" w:rsidRDefault="002608C3" w:rsidP="001E20C9">
      <w:r>
        <w:tab/>
        <w:t>Marshall, MN 56258</w:t>
      </w:r>
    </w:p>
    <w:p w14:paraId="12E76379" w14:textId="77777777" w:rsidR="00683EB1" w:rsidRDefault="002608C3" w:rsidP="001E20C9">
      <w:r>
        <w:tab/>
      </w:r>
    </w:p>
    <w:p w14:paraId="51DFE3CF" w14:textId="77777777" w:rsidR="00683EB1" w:rsidRDefault="002608C3" w:rsidP="00737C13">
      <w:pPr>
        <w:ind w:firstLine="720"/>
      </w:pPr>
      <w:r>
        <w:t>Phone:  507-537-2265</w:t>
      </w:r>
      <w:r>
        <w:tab/>
      </w:r>
    </w:p>
    <w:p w14:paraId="701C10E9" w14:textId="48D91078" w:rsidR="002608C3" w:rsidRDefault="002608C3" w:rsidP="00737C13">
      <w:pPr>
        <w:ind w:firstLine="720"/>
      </w:pPr>
      <w:r>
        <w:t>Email:</w:t>
      </w:r>
      <w:r w:rsidR="006267C8">
        <w:t xml:space="preserve"> </w:t>
      </w:r>
      <w:hyperlink r:id="rId12" w:history="1">
        <w:r w:rsidR="006267C8" w:rsidRPr="00720735">
          <w:rPr>
            <w:rStyle w:val="Hyperlink"/>
          </w:rPr>
          <w:t>Josh.Sumption@swwc.org</w:t>
        </w:r>
      </w:hyperlink>
      <w:r w:rsidR="006267C8">
        <w:t xml:space="preserve"> </w:t>
      </w:r>
    </w:p>
    <w:p w14:paraId="37683DA2" w14:textId="57EF5AC1" w:rsidR="006267C8" w:rsidRDefault="006267C8" w:rsidP="00737C13">
      <w:pPr>
        <w:ind w:firstLine="720"/>
      </w:pPr>
      <w:r>
        <w:t>Email Subject: ALS WAN RFP</w:t>
      </w:r>
    </w:p>
    <w:p w14:paraId="7FC1B107" w14:textId="77777777" w:rsidR="002608C3" w:rsidRDefault="002608C3" w:rsidP="00EA7FEE"/>
    <w:p w14:paraId="44B15972" w14:textId="43DC0445" w:rsidR="002608C3" w:rsidRDefault="00C90185" w:rsidP="00EA7FEE">
      <w:r>
        <w:t xml:space="preserve">Email communication is the preferred medium for all </w:t>
      </w:r>
      <w:r w:rsidR="002608C3" w:rsidRPr="00E57859">
        <w:t>questions related to this RFP</w:t>
      </w:r>
      <w:r>
        <w:t>.  T</w:t>
      </w:r>
      <w:r w:rsidRPr="00E57859">
        <w:t xml:space="preserve">he </w:t>
      </w:r>
      <w:r>
        <w:t xml:space="preserve">Issuing Contact will provide official </w:t>
      </w:r>
      <w:r w:rsidR="00326DF6">
        <w:t>communications pertaining to this RFP</w:t>
      </w:r>
      <w:r>
        <w:t xml:space="preserve"> by email.  </w:t>
      </w:r>
      <w:r w:rsidR="00653F48">
        <w:t xml:space="preserve">All </w:t>
      </w:r>
      <w:r w:rsidR="00326DF6">
        <w:t>communications</w:t>
      </w:r>
      <w:r>
        <w:t xml:space="preserve"> </w:t>
      </w:r>
      <w:r w:rsidR="002608C3">
        <w:t>will</w:t>
      </w:r>
      <w:r w:rsidR="00326DF6">
        <w:t xml:space="preserve"> also</w:t>
      </w:r>
      <w:r w:rsidR="002608C3">
        <w:t xml:space="preserve"> be shared on our websit</w:t>
      </w:r>
      <w:r w:rsidR="00737C13">
        <w:t xml:space="preserve">e: </w:t>
      </w:r>
      <w:hyperlink r:id="rId13" w:history="1">
        <w:r w:rsidR="006267C8" w:rsidRPr="00720735">
          <w:rPr>
            <w:rStyle w:val="Hyperlink"/>
          </w:rPr>
          <w:t>https://www.swwc.org/ALSRFP</w:t>
        </w:r>
      </w:hyperlink>
      <w:r w:rsidR="00683EB1">
        <w:t xml:space="preserve">, </w:t>
      </w:r>
      <w:r w:rsidR="00326DF6">
        <w:t xml:space="preserve"> to ensure</w:t>
      </w:r>
      <w:r w:rsidR="002608C3">
        <w:t xml:space="preserve"> that all prospective </w:t>
      </w:r>
      <w:r w:rsidR="00992A94">
        <w:t>Bidder</w:t>
      </w:r>
      <w:r w:rsidR="002608C3">
        <w:t>s have access to the same information.</w:t>
      </w:r>
    </w:p>
    <w:p w14:paraId="62C146A6" w14:textId="77777777" w:rsidR="002608C3" w:rsidRDefault="002608C3" w:rsidP="00EA7FEE"/>
    <w:p w14:paraId="2BC03F26" w14:textId="5227C37C" w:rsidR="002608C3" w:rsidRDefault="002608C3" w:rsidP="00EA7FEE">
      <w:r>
        <w:t xml:space="preserve">All communications pertaining to this RFP and the underlying </w:t>
      </w:r>
      <w:r w:rsidR="00C90185">
        <w:t xml:space="preserve">requested services shall </w:t>
      </w:r>
      <w:r>
        <w:t>be directed to the Issuing Contact</w:t>
      </w:r>
      <w:r w:rsidR="00C90185">
        <w:t xml:space="preserve"> only</w:t>
      </w:r>
      <w:r w:rsidR="00700CDE">
        <w:t xml:space="preserve">.  </w:t>
      </w:r>
      <w:r w:rsidR="00737C13">
        <w:t xml:space="preserve">All communication to </w:t>
      </w:r>
      <w:r w:rsidR="00992A94">
        <w:t>Vendor</w:t>
      </w:r>
      <w:r w:rsidR="00737C13">
        <w:t>s will also originate from the Issuing Contact; a</w:t>
      </w:r>
      <w:r w:rsidR="00700CDE">
        <w:t xml:space="preserve">ll </w:t>
      </w:r>
      <w:r w:rsidR="00700CDE">
        <w:lastRenderedPageBreak/>
        <w:t xml:space="preserve">other </w:t>
      </w:r>
      <w:r>
        <w:t xml:space="preserve">Information received by </w:t>
      </w:r>
      <w:r w:rsidR="00992A94">
        <w:t>Vendor</w:t>
      </w:r>
      <w:r>
        <w:t xml:space="preserve">s </w:t>
      </w:r>
      <w:r w:rsidR="00700CDE">
        <w:t xml:space="preserve">should </w:t>
      </w:r>
      <w:r>
        <w:t xml:space="preserve">be considered inaccurate, null and void. </w:t>
      </w:r>
      <w:r w:rsidR="00700CDE">
        <w:t xml:space="preserve">We are under no </w:t>
      </w:r>
      <w:r w:rsidR="00653F48">
        <w:t>obligation</w:t>
      </w:r>
      <w:r w:rsidR="00700CDE">
        <w:t xml:space="preserve"> to respond to any comments</w:t>
      </w:r>
      <w:r>
        <w:t xml:space="preserve">, requests </w:t>
      </w:r>
      <w:r w:rsidR="00700CDE">
        <w:t xml:space="preserve">or </w:t>
      </w:r>
      <w:r>
        <w:t xml:space="preserve">questions </w:t>
      </w:r>
      <w:r w:rsidR="00700CDE">
        <w:t xml:space="preserve">directed to </w:t>
      </w:r>
      <w:r w:rsidR="00653F48">
        <w:t>any persons</w:t>
      </w:r>
      <w:r w:rsidR="00700CDE">
        <w:t xml:space="preserve"> other than the I</w:t>
      </w:r>
      <w:r>
        <w:t xml:space="preserve">ssuing </w:t>
      </w:r>
      <w:r w:rsidR="00700CDE">
        <w:t>C</w:t>
      </w:r>
      <w:r>
        <w:t>ontact</w:t>
      </w:r>
      <w:r w:rsidR="00700CDE">
        <w:t xml:space="preserve">.  </w:t>
      </w:r>
      <w:r>
        <w:t xml:space="preserve">Bidders may be disqualified if they fail to direct </w:t>
      </w:r>
      <w:r w:rsidR="00700CDE">
        <w:t xml:space="preserve">all of </w:t>
      </w:r>
      <w:r>
        <w:t>their communications to the Issuing Contact.</w:t>
      </w:r>
      <w:r w:rsidR="001B18DD">
        <w:t xml:space="preserve">  Communications with ALS staff or consultants other than the Issuing Contact regarding this RFP is cause for disqualification.</w:t>
      </w:r>
    </w:p>
    <w:p w14:paraId="09435D6A" w14:textId="77777777" w:rsidR="002608C3" w:rsidRDefault="002608C3" w:rsidP="00EA7FEE"/>
    <w:p w14:paraId="78635F5B" w14:textId="77777777" w:rsidR="00737C13" w:rsidRDefault="00737C13" w:rsidP="00EA7FEE"/>
    <w:p w14:paraId="174E1A93" w14:textId="77777777" w:rsidR="002608C3" w:rsidRPr="00722C51" w:rsidRDefault="002608C3" w:rsidP="00D86ADC">
      <w:pPr>
        <w:pStyle w:val="Heading3"/>
        <w:spacing w:before="0" w:after="0"/>
      </w:pPr>
      <w:r w:rsidRPr="00722C51">
        <w:t>Vendor Registration</w:t>
      </w:r>
    </w:p>
    <w:p w14:paraId="7C876767" w14:textId="28FC3E81" w:rsidR="002608C3" w:rsidRDefault="00C86C6A" w:rsidP="00EA7FEE">
      <w:r>
        <w:t xml:space="preserve">Prospective </w:t>
      </w:r>
      <w:r w:rsidR="00992A94">
        <w:t>Vendor</w:t>
      </w:r>
      <w:r w:rsidR="002608C3">
        <w:t xml:space="preserve">s are asked to register with the </w:t>
      </w:r>
      <w:r>
        <w:t>I</w:t>
      </w:r>
      <w:r w:rsidR="002608C3">
        <w:t xml:space="preserve">ssuing </w:t>
      </w:r>
      <w:r>
        <w:t>C</w:t>
      </w:r>
      <w:r w:rsidR="002608C3">
        <w:t xml:space="preserve">ontact to </w:t>
      </w:r>
      <w:r>
        <w:t xml:space="preserve">ensure the timely dissemination of </w:t>
      </w:r>
      <w:r w:rsidR="002608C3">
        <w:t xml:space="preserve">information. Vendor Registration is not a </w:t>
      </w:r>
      <w:r w:rsidR="006D5F66">
        <w:t>requirement but</w:t>
      </w:r>
      <w:r w:rsidR="002608C3">
        <w:t xml:space="preserve"> is strongly encouraged if you intend to respond to our RFP.</w:t>
      </w:r>
    </w:p>
    <w:p w14:paraId="7196DD2A" w14:textId="77777777" w:rsidR="002608C3" w:rsidRDefault="002608C3" w:rsidP="00EA7FEE"/>
    <w:p w14:paraId="43AF931D" w14:textId="0EF0340F" w:rsidR="002608C3" w:rsidRDefault="002608C3">
      <w:r>
        <w:t xml:space="preserve">To register, </w:t>
      </w:r>
      <w:r w:rsidR="00C86C6A">
        <w:t xml:space="preserve">prospective </w:t>
      </w:r>
      <w:r w:rsidR="00992A94">
        <w:t>Vendor</w:t>
      </w:r>
      <w:r w:rsidR="00C86C6A">
        <w:t xml:space="preserve">s </w:t>
      </w:r>
      <w:r>
        <w:t xml:space="preserve">should send an Email to </w:t>
      </w:r>
      <w:hyperlink r:id="rId14" w:history="1">
        <w:r w:rsidR="006D5F66" w:rsidRPr="00720735">
          <w:rPr>
            <w:rStyle w:val="Hyperlink"/>
          </w:rPr>
          <w:t>Josh.Sumption@swwc.org</w:t>
        </w:r>
      </w:hyperlink>
      <w:r w:rsidR="00C86C6A">
        <w:t xml:space="preserve"> </w:t>
      </w:r>
      <w:r w:rsidR="00653F48">
        <w:t>referencing “</w:t>
      </w:r>
      <w:r w:rsidR="006D5F66">
        <w:t xml:space="preserve">ALS </w:t>
      </w:r>
      <w:r>
        <w:t xml:space="preserve">WAN RFP Vendor Registration” in the subject </w:t>
      </w:r>
      <w:r w:rsidR="00C86C6A">
        <w:t xml:space="preserve">content including </w:t>
      </w:r>
      <w:r w:rsidR="00653F48">
        <w:t>the following</w:t>
      </w:r>
      <w:r>
        <w:t xml:space="preserve"> information:</w:t>
      </w:r>
    </w:p>
    <w:p w14:paraId="41AB86F1" w14:textId="77777777" w:rsidR="002608C3" w:rsidRDefault="002608C3">
      <w:r>
        <w:tab/>
        <w:t>-Vendor name</w:t>
      </w:r>
    </w:p>
    <w:p w14:paraId="6C64A95C" w14:textId="77777777" w:rsidR="002608C3" w:rsidRDefault="002608C3">
      <w:r>
        <w:tab/>
        <w:t>-</w:t>
      </w:r>
      <w:r w:rsidR="00C86C6A">
        <w:t>Two</w:t>
      </w:r>
      <w:r>
        <w:t xml:space="preserve"> Vendor contact names, </w:t>
      </w:r>
      <w:r w:rsidR="00C86C6A">
        <w:t xml:space="preserve">with </w:t>
      </w:r>
      <w:r w:rsidR="00653F48">
        <w:t>one marked</w:t>
      </w:r>
      <w:r>
        <w:t xml:space="preserve"> as </w:t>
      </w:r>
      <w:r w:rsidR="00C86C6A">
        <w:t xml:space="preserve">the </w:t>
      </w:r>
      <w:r>
        <w:t>primary</w:t>
      </w:r>
      <w:r w:rsidR="00C86C6A">
        <w:t xml:space="preserve"> contact</w:t>
      </w:r>
    </w:p>
    <w:p w14:paraId="6CC21825" w14:textId="77777777" w:rsidR="002608C3" w:rsidRDefault="002608C3">
      <w:r>
        <w:tab/>
      </w:r>
      <w:r>
        <w:tab/>
        <w:t>-Contact phone number</w:t>
      </w:r>
    </w:p>
    <w:p w14:paraId="6D2528AB" w14:textId="77777777" w:rsidR="002608C3" w:rsidRDefault="002608C3">
      <w:r>
        <w:tab/>
      </w:r>
      <w:r>
        <w:tab/>
        <w:t>-Contact email address</w:t>
      </w:r>
    </w:p>
    <w:p w14:paraId="4596113F" w14:textId="77777777" w:rsidR="002608C3" w:rsidRDefault="002608C3"/>
    <w:p w14:paraId="292071BC" w14:textId="0DCCCCF4" w:rsidR="004F51D2" w:rsidRDefault="003D6AA6">
      <w:r>
        <w:t>SWWC</w:t>
      </w:r>
      <w:r w:rsidR="00C86C6A">
        <w:t xml:space="preserve"> </w:t>
      </w:r>
      <w:r w:rsidR="006D5F66">
        <w:t xml:space="preserve">and ALS </w:t>
      </w:r>
      <w:r w:rsidR="00C86C6A">
        <w:t>will keep t</w:t>
      </w:r>
      <w:r w:rsidR="002608C3">
        <w:t xml:space="preserve">he </w:t>
      </w:r>
      <w:r w:rsidR="00992A94">
        <w:t>Vendor</w:t>
      </w:r>
      <w:r w:rsidR="002608C3">
        <w:t xml:space="preserve"> registration list confidential</w:t>
      </w:r>
      <w:r w:rsidR="00C86C6A">
        <w:t xml:space="preserve">.  Only </w:t>
      </w:r>
      <w:r>
        <w:t>SWWC</w:t>
      </w:r>
      <w:r w:rsidR="002608C3">
        <w:t xml:space="preserve"> </w:t>
      </w:r>
      <w:r w:rsidR="006D5F66">
        <w:t>and ALS</w:t>
      </w:r>
      <w:r w:rsidR="002608C3">
        <w:t xml:space="preserve"> staff </w:t>
      </w:r>
      <w:r w:rsidR="00C86C6A">
        <w:t>will have access to the registration list.</w:t>
      </w:r>
      <w:r w:rsidR="004F51D2">
        <w:t xml:space="preserve"> When updates are posted to the RFP website </w:t>
      </w:r>
      <w:r w:rsidR="00B656A8">
        <w:t xml:space="preserve">and USAC portal </w:t>
      </w:r>
      <w:r w:rsidR="004F51D2">
        <w:t xml:space="preserve">regarding clarifications, and corrections to the RFP, the </w:t>
      </w:r>
      <w:r w:rsidR="006D5F66">
        <w:t>I</w:t>
      </w:r>
      <w:r w:rsidR="004F51D2">
        <w:t xml:space="preserve">ssuing </w:t>
      </w:r>
      <w:r w:rsidR="006D5F66">
        <w:t>C</w:t>
      </w:r>
      <w:r w:rsidR="004F51D2">
        <w:t>ontact will send out an Email notific</w:t>
      </w:r>
      <w:r w:rsidR="008C0977">
        <w:t xml:space="preserve">ation to all registered </w:t>
      </w:r>
      <w:r w:rsidR="00992A94">
        <w:t>Vendor</w:t>
      </w:r>
      <w:r w:rsidR="008C0977">
        <w:t xml:space="preserve">s. Only registered </w:t>
      </w:r>
      <w:r w:rsidR="00992A94">
        <w:t>Vendor</w:t>
      </w:r>
      <w:r w:rsidR="008C0977">
        <w:t xml:space="preserve">s will be able to receive these communications, therefor all </w:t>
      </w:r>
      <w:r w:rsidR="00992A94">
        <w:t>Vendor</w:t>
      </w:r>
      <w:r w:rsidR="008C0977">
        <w:t>s interested in responding to this RFP are strongly encouraged to register.</w:t>
      </w:r>
    </w:p>
    <w:p w14:paraId="5CB7F696" w14:textId="77777777" w:rsidR="002608C3" w:rsidRDefault="002608C3" w:rsidP="00EA7FEE"/>
    <w:p w14:paraId="187BC8AA" w14:textId="77777777" w:rsidR="00595FE2" w:rsidRPr="00E57859" w:rsidRDefault="00595FE2" w:rsidP="00EA7FEE"/>
    <w:p w14:paraId="5FCDD203" w14:textId="77777777" w:rsidR="002608C3" w:rsidRPr="00E57859" w:rsidRDefault="002608C3" w:rsidP="00917CFE">
      <w:pPr>
        <w:pStyle w:val="Heading2"/>
      </w:pPr>
      <w:bookmarkStart w:id="17" w:name="_Toc111535574"/>
      <w:bookmarkStart w:id="18" w:name="_Toc257040130"/>
      <w:bookmarkStart w:id="19" w:name="_Toc257043631"/>
      <w:bookmarkStart w:id="20" w:name="_Toc257043821"/>
      <w:bookmarkStart w:id="21" w:name="_Toc257043914"/>
      <w:bookmarkStart w:id="22" w:name="_Toc257044001"/>
      <w:bookmarkStart w:id="23" w:name="_Ref498956189"/>
      <w:bookmarkStart w:id="24" w:name="_Toc95828129"/>
      <w:r w:rsidRPr="00E57859">
        <w:t xml:space="preserve">Scope </w:t>
      </w:r>
      <w:bookmarkEnd w:id="17"/>
      <w:r>
        <w:t xml:space="preserve">and Structure </w:t>
      </w:r>
      <w:r w:rsidRPr="00E57859">
        <w:t>of Documen</w:t>
      </w:r>
      <w:bookmarkEnd w:id="18"/>
      <w:bookmarkEnd w:id="19"/>
      <w:bookmarkEnd w:id="20"/>
      <w:bookmarkEnd w:id="21"/>
      <w:bookmarkEnd w:id="22"/>
      <w:r w:rsidR="000A2CB0">
        <w:t>t and Attachments</w:t>
      </w:r>
      <w:bookmarkEnd w:id="23"/>
      <w:bookmarkEnd w:id="24"/>
    </w:p>
    <w:p w14:paraId="42CE7BAF" w14:textId="6B952547" w:rsidR="001C318D" w:rsidRDefault="002608C3" w:rsidP="00B55937">
      <w:r>
        <w:t xml:space="preserve">The scope of services sought in this RFP </w:t>
      </w:r>
      <w:r w:rsidR="00C01C01">
        <w:t xml:space="preserve">includes </w:t>
      </w:r>
      <w:r>
        <w:t xml:space="preserve">Internet access and regional WAN telecommunications services for </w:t>
      </w:r>
      <w:r w:rsidR="00990BF2">
        <w:t xml:space="preserve">multiple sites </w:t>
      </w:r>
      <w:r w:rsidR="001C318D">
        <w:t>which are detailed in “Attachment A</w:t>
      </w:r>
      <w:r w:rsidR="00D543EA">
        <w:t>.”</w:t>
      </w:r>
      <w:r w:rsidR="001C318D">
        <w:t xml:space="preserve"> </w:t>
      </w:r>
    </w:p>
    <w:p w14:paraId="066BCD35" w14:textId="77777777" w:rsidR="001C318D" w:rsidRDefault="001C318D" w:rsidP="00B55937"/>
    <w:p w14:paraId="70AC1B8E" w14:textId="3FBB9700" w:rsidR="001C318D" w:rsidRDefault="002608C3" w:rsidP="00B55937">
      <w:r>
        <w:t xml:space="preserve">The </w:t>
      </w:r>
      <w:r w:rsidR="00C01C01">
        <w:t>services are to be provided for a</w:t>
      </w:r>
      <w:r w:rsidR="001B18DD">
        <w:t>n initial</w:t>
      </w:r>
      <w:r w:rsidR="00C01C01">
        <w:t xml:space="preserve"> </w:t>
      </w:r>
      <w:r>
        <w:t xml:space="preserve">term </w:t>
      </w:r>
      <w:r w:rsidR="00653F48">
        <w:t xml:space="preserve">of </w:t>
      </w:r>
      <w:r w:rsidR="00340569">
        <w:t xml:space="preserve">5 </w:t>
      </w:r>
      <w:r>
        <w:t>years with</w:t>
      </w:r>
      <w:r w:rsidR="00340569">
        <w:t xml:space="preserve"> the ability for</w:t>
      </w:r>
      <w:r w:rsidR="001C318D">
        <w:t xml:space="preserve"> up to 5</w:t>
      </w:r>
      <w:r>
        <w:t xml:space="preserve"> optional one-year renewals</w:t>
      </w:r>
      <w:r w:rsidR="001C318D">
        <w:t xml:space="preserve"> for lit </w:t>
      </w:r>
      <w:r w:rsidR="00340569">
        <w:t xml:space="preserve">broadband </w:t>
      </w:r>
      <w:r w:rsidR="00D543EA">
        <w:t xml:space="preserve">and Internet </w:t>
      </w:r>
      <w:r w:rsidR="001C318D">
        <w:t>services</w:t>
      </w:r>
      <w:r w:rsidR="00356281">
        <w:t xml:space="preserve"> at the sole discretion of ALS</w:t>
      </w:r>
      <w:r w:rsidR="001C318D">
        <w:t>.</w:t>
      </w:r>
    </w:p>
    <w:p w14:paraId="15AA045C" w14:textId="77777777" w:rsidR="001C318D" w:rsidRDefault="001C318D" w:rsidP="00B55937"/>
    <w:p w14:paraId="3675F4F2" w14:textId="1028C0F0" w:rsidR="002608C3" w:rsidRPr="009179D0" w:rsidRDefault="002608C3" w:rsidP="00B55937">
      <w:pPr>
        <w:rPr>
          <w:u w:val="single"/>
        </w:rPr>
      </w:pPr>
      <w:r>
        <w:t xml:space="preserve">Service </w:t>
      </w:r>
      <w:r w:rsidR="00992A94">
        <w:t>Provider</w:t>
      </w:r>
      <w:r>
        <w:t>s have maximum flexibility to offer creative proposals that meet the intent</w:t>
      </w:r>
      <w:r w:rsidR="00C01C01">
        <w:t xml:space="preserve"> and requirements of this RFP</w:t>
      </w:r>
      <w:r>
        <w:t>.</w:t>
      </w:r>
      <w:r w:rsidR="00C01C01">
        <w:t xml:space="preserve"> </w:t>
      </w:r>
      <w:r w:rsidRPr="00AB3969">
        <w:t xml:space="preserve">Respondents may </w:t>
      </w:r>
      <w:r>
        <w:t xml:space="preserve">bid on Internet or Wide Area Network Services </w:t>
      </w:r>
      <w:r w:rsidR="00C01C01">
        <w:t xml:space="preserve">separately </w:t>
      </w:r>
      <w:r>
        <w:t xml:space="preserve">or </w:t>
      </w:r>
      <w:r w:rsidR="00C01C01">
        <w:t xml:space="preserve">include </w:t>
      </w:r>
      <w:r>
        <w:t>both</w:t>
      </w:r>
      <w:r w:rsidR="00C01C01">
        <w:t xml:space="preserve"> services in a proposal</w:t>
      </w:r>
      <w:r>
        <w:t xml:space="preserve">. In either case, </w:t>
      </w:r>
      <w:r w:rsidR="00C01C01">
        <w:t xml:space="preserve">however, </w:t>
      </w:r>
      <w:r>
        <w:t>pricing for both Internet and Wide Area Network Services must be proposed separately in an a</w:t>
      </w:r>
      <w:r w:rsidR="00687175">
        <w:t xml:space="preserve"> </w:t>
      </w:r>
      <w:r>
        <w:t>la</w:t>
      </w:r>
      <w:r w:rsidR="00A66767">
        <w:t xml:space="preserve"> </w:t>
      </w:r>
      <w:r>
        <w:t>cart</w:t>
      </w:r>
      <w:r w:rsidR="00A66767">
        <w:t>e</w:t>
      </w:r>
      <w:r>
        <w:t xml:space="preserve"> format. Respondents may utilize subcontractors to </w:t>
      </w:r>
      <w:r w:rsidR="00A66767">
        <w:t xml:space="preserve">provide the </w:t>
      </w:r>
      <w:r w:rsidR="00653F48">
        <w:t>required full</w:t>
      </w:r>
      <w:r w:rsidR="00A66767">
        <w:t xml:space="preserve"> access to all </w:t>
      </w:r>
      <w:r>
        <w:t>school and libraries listed on this RFP</w:t>
      </w:r>
      <w:r w:rsidR="00A66767">
        <w:t>,</w:t>
      </w:r>
      <w:r>
        <w:t xml:space="preserve"> if necessary. </w:t>
      </w:r>
    </w:p>
    <w:p w14:paraId="6642B23E" w14:textId="77777777" w:rsidR="002608C3" w:rsidRDefault="002608C3" w:rsidP="00BE399F"/>
    <w:p w14:paraId="27BCD58F" w14:textId="72F79DCE" w:rsidR="002608C3" w:rsidRDefault="002608C3" w:rsidP="00EA7FEE">
      <w:r w:rsidRPr="00585E05">
        <w:t xml:space="preserve">Section 1 </w:t>
      </w:r>
      <w:r w:rsidR="00585E05" w:rsidRPr="00585E05">
        <w:t xml:space="preserve">contains general information for </w:t>
      </w:r>
      <w:r w:rsidR="00992A94">
        <w:t>Service Provider</w:t>
      </w:r>
      <w:r w:rsidR="00585E05" w:rsidRPr="00585E05">
        <w:t xml:space="preserve">s responding to this RFP as well as rules and regulations that apply to the process. Section 2 is an outline of the timeline of the RFP process. </w:t>
      </w:r>
      <w:r w:rsidRPr="00585E05">
        <w:t xml:space="preserve">Section </w:t>
      </w:r>
      <w:r w:rsidR="00585E05" w:rsidRPr="00585E05">
        <w:t>3</w:t>
      </w:r>
      <w:r w:rsidRPr="00585E05">
        <w:t xml:space="preserve"> contains the statement of work</w:t>
      </w:r>
      <w:r w:rsidR="00A66767" w:rsidRPr="00585E05">
        <w:t xml:space="preserve">, and </w:t>
      </w:r>
      <w:r w:rsidRPr="00585E05">
        <w:t>describes the services to be purchased</w:t>
      </w:r>
      <w:r w:rsidR="00A66767" w:rsidRPr="00585E05">
        <w:t>,</w:t>
      </w:r>
      <w:r w:rsidRPr="00585E05">
        <w:t xml:space="preserve"> technical specifications and the </w:t>
      </w:r>
      <w:r w:rsidR="00A66767" w:rsidRPr="00585E05">
        <w:t xml:space="preserve">preferred method </w:t>
      </w:r>
      <w:r w:rsidR="00653F48" w:rsidRPr="00585E05">
        <w:t>of business</w:t>
      </w:r>
      <w:r w:rsidR="00585E05" w:rsidRPr="00585E05">
        <w:t xml:space="preserve"> administration. </w:t>
      </w:r>
      <w:r w:rsidRPr="00585E05">
        <w:t xml:space="preserve">Section </w:t>
      </w:r>
      <w:r w:rsidR="00585E05" w:rsidRPr="00585E05">
        <w:t>4</w:t>
      </w:r>
      <w:r w:rsidRPr="00585E05">
        <w:t xml:space="preserve"> contains additional RFP response requirements</w:t>
      </w:r>
      <w:r w:rsidR="00585E05" w:rsidRPr="00585E05">
        <w:t xml:space="preserve"> that must be addressed in responses from </w:t>
      </w:r>
      <w:r w:rsidR="00992A94">
        <w:t>Vendor</w:t>
      </w:r>
      <w:r w:rsidR="00585E05" w:rsidRPr="00585E05">
        <w:t>s</w:t>
      </w:r>
      <w:r w:rsidR="00A66767" w:rsidRPr="00585E05">
        <w:t>.</w:t>
      </w:r>
      <w:r w:rsidRPr="00585E05">
        <w:t xml:space="preserve">  Section 5 specifies the format for RFP response submission</w:t>
      </w:r>
      <w:r w:rsidR="00A66767" w:rsidRPr="00585E05">
        <w:t>s</w:t>
      </w:r>
      <w:r w:rsidR="00585E05" w:rsidRPr="00585E05">
        <w:t xml:space="preserve"> and the required attachment files that must accompany responses</w:t>
      </w:r>
      <w:r w:rsidR="00A66767" w:rsidRPr="00585E05">
        <w:t>.</w:t>
      </w:r>
      <w:r w:rsidRPr="00585E05">
        <w:t xml:space="preserve"> </w:t>
      </w:r>
      <w:r w:rsidR="00585E05" w:rsidRPr="00585E05">
        <w:t xml:space="preserve">Section 6 outlines conditions related to invoicing for services being requested from </w:t>
      </w:r>
      <w:r w:rsidR="00992A94">
        <w:t>Service Provider</w:t>
      </w:r>
      <w:r w:rsidR="00585E05" w:rsidRPr="00585E05">
        <w:t xml:space="preserve">s. Section 7 </w:t>
      </w:r>
      <w:r w:rsidR="00585E05" w:rsidRPr="00585E05">
        <w:lastRenderedPageBreak/>
        <w:t xml:space="preserve">addresses contract terms and conditions that must be included in proposed contracts for services requested. </w:t>
      </w:r>
      <w:r w:rsidRPr="00585E05">
        <w:t xml:space="preserve">Section </w:t>
      </w:r>
      <w:r w:rsidR="00585E05" w:rsidRPr="00585E05">
        <w:t>8</w:t>
      </w:r>
      <w:r w:rsidRPr="00585E05">
        <w:t xml:space="preserve"> details evaluation criteria</w:t>
      </w:r>
      <w:r w:rsidR="00A66767" w:rsidRPr="00585E05">
        <w:t xml:space="preserve"> used in the selection process.</w:t>
      </w:r>
    </w:p>
    <w:p w14:paraId="12598B0B" w14:textId="77777777" w:rsidR="002608C3" w:rsidRDefault="002608C3" w:rsidP="00EA7FEE"/>
    <w:p w14:paraId="3E2775B7" w14:textId="2AEEF108" w:rsidR="005321E4" w:rsidRDefault="000A2CB0" w:rsidP="005321E4">
      <w:r>
        <w:t>“Attachment</w:t>
      </w:r>
      <w:r w:rsidR="002608C3">
        <w:t xml:space="preserve"> A</w:t>
      </w:r>
      <w:r>
        <w:t>”</w:t>
      </w:r>
      <w:r w:rsidR="00E06DF4">
        <w:t xml:space="preserve"> provides </w:t>
      </w:r>
      <w:r w:rsidR="00992A94">
        <w:t>Vendor</w:t>
      </w:r>
      <w:r w:rsidR="00E06DF4">
        <w:t>s with template worksheets that must be utilized to detail pricing of the services requested in the RFP. The document also</w:t>
      </w:r>
      <w:r w:rsidR="002608C3">
        <w:t xml:space="preserve"> contains information </w:t>
      </w:r>
      <w:r w:rsidR="00A66767">
        <w:t xml:space="preserve">regarding </w:t>
      </w:r>
      <w:r w:rsidR="002608C3">
        <w:t xml:space="preserve">the </w:t>
      </w:r>
      <w:r w:rsidR="00B71ABF">
        <w:t>libraries</w:t>
      </w:r>
      <w:r w:rsidR="002608C3">
        <w:t xml:space="preserve"> listed in this RFP, including addresses and phone numbers for engineering and mapping purposes</w:t>
      </w:r>
      <w:r>
        <w:t xml:space="preserve"> only.</w:t>
      </w:r>
      <w:r w:rsidR="00E249EC">
        <w:t xml:space="preserve"> Prospective </w:t>
      </w:r>
      <w:r w:rsidR="00992A94">
        <w:t>Vendor</w:t>
      </w:r>
      <w:r w:rsidR="00E249EC">
        <w:t>s are prohibited from contacting the sites</w:t>
      </w:r>
      <w:r w:rsidR="00653F48">
        <w:t>.</w:t>
      </w:r>
      <w:r w:rsidR="00E249EC">
        <w:t xml:space="preserve"> All communication pertaining to this RFP must be directed to the Issuing Contact.</w:t>
      </w:r>
      <w:r w:rsidR="005321E4">
        <w:t xml:space="preserve"> This document is also available on the RFP website in Excel format to aid in your response.</w:t>
      </w:r>
    </w:p>
    <w:p w14:paraId="4D5AFEE2" w14:textId="77777777" w:rsidR="00E249EC" w:rsidRDefault="00E249EC" w:rsidP="00E249EC"/>
    <w:p w14:paraId="36F0F70C" w14:textId="13414C71" w:rsidR="000A2CB0" w:rsidRDefault="000A2CB0" w:rsidP="00EA7FEE">
      <w:r>
        <w:t xml:space="preserve">“Attachment B” is the RFP Response Cover Page that </w:t>
      </w:r>
      <w:r w:rsidR="00992A94">
        <w:t>Vendor</w:t>
      </w:r>
      <w:r>
        <w:t xml:space="preserve">s must include as a part of their response to this RFP. All information requested on the Cover Page is required to be submitted by </w:t>
      </w:r>
      <w:r w:rsidR="00992A94">
        <w:t>Vendor</w:t>
      </w:r>
      <w:r>
        <w:t>s in order for your response to be evaluated.</w:t>
      </w:r>
      <w:r w:rsidR="005321E4">
        <w:t xml:space="preserve"> This document is also available on the RFP website in Word format to aid in your response.</w:t>
      </w:r>
    </w:p>
    <w:p w14:paraId="5542641F" w14:textId="77777777" w:rsidR="000A2CB0" w:rsidRDefault="000A2CB0" w:rsidP="00EA7FEE"/>
    <w:p w14:paraId="6F07CE27" w14:textId="69955144" w:rsidR="002608C3" w:rsidRDefault="000A2CB0" w:rsidP="00EA7FEE">
      <w:r>
        <w:t>“Attachment C”</w:t>
      </w:r>
      <w:r w:rsidR="002608C3">
        <w:t xml:space="preserve"> is a non-collusion affidavit.</w:t>
      </w:r>
      <w:r>
        <w:t xml:space="preserve"> All information requested on the non-collusion affidavit is required to be agreed to and submitted by </w:t>
      </w:r>
      <w:r w:rsidR="00992A94">
        <w:t>Vendor</w:t>
      </w:r>
      <w:r>
        <w:t>s in order for your response to be evaluated.</w:t>
      </w:r>
      <w:r w:rsidR="005321E4">
        <w:t xml:space="preserve"> This document is also available on the RFP website in Word format to aid in your response.</w:t>
      </w:r>
    </w:p>
    <w:p w14:paraId="197CA6A8" w14:textId="77777777" w:rsidR="000A2CB0" w:rsidRDefault="000A2CB0" w:rsidP="00EA7FEE"/>
    <w:p w14:paraId="5E123181" w14:textId="1EAB75C6" w:rsidR="000A2CB0" w:rsidRDefault="00C73840" w:rsidP="00EA7FEE">
      <w:r>
        <w:t xml:space="preserve">“Attachment D” includes a template of </w:t>
      </w:r>
      <w:r w:rsidR="005321E4">
        <w:t>E-Rate and bid compliance questions</w:t>
      </w:r>
      <w:r>
        <w:t xml:space="preserve"> requiring </w:t>
      </w:r>
      <w:r w:rsidR="00992A94">
        <w:t>Vendor</w:t>
      </w:r>
      <w:r>
        <w:t xml:space="preserve"> response </w:t>
      </w:r>
      <w:r w:rsidR="005321E4">
        <w:t>as a part of your bid. These questions must be answered completely and if further information is requested in relation to the answers provided it must be included in the response. This document is also available on the RFP website in Word format to aid in your response.</w:t>
      </w:r>
    </w:p>
    <w:p w14:paraId="2F91A61C" w14:textId="39151AEF" w:rsidR="005321E4" w:rsidRDefault="005321E4" w:rsidP="00EA7FEE"/>
    <w:p w14:paraId="79B70FC6" w14:textId="281C5AC6" w:rsidR="005321E4" w:rsidRDefault="005321E4" w:rsidP="00EA7FEE">
      <w:r>
        <w:t xml:space="preserve">Instructions for the placement of all attachments, as well as the overall format of a response to this RFP can be found in Section </w:t>
      </w:r>
      <w:r>
        <w:fldChar w:fldCharType="begin"/>
      </w:r>
      <w:r>
        <w:instrText xml:space="preserve"> REF _Ref502845105 \r \h </w:instrText>
      </w:r>
      <w:r>
        <w:fldChar w:fldCharType="separate"/>
      </w:r>
      <w:r w:rsidR="00A611F0">
        <w:t>5</w:t>
      </w:r>
      <w:r>
        <w:fldChar w:fldCharType="end"/>
      </w:r>
      <w:r>
        <w:t>.</w:t>
      </w:r>
    </w:p>
    <w:p w14:paraId="7B01FDB9" w14:textId="77777777" w:rsidR="002608C3" w:rsidRDefault="002608C3" w:rsidP="00EA7FEE"/>
    <w:p w14:paraId="166F9693" w14:textId="77777777" w:rsidR="00595FE2" w:rsidRDefault="00595FE2" w:rsidP="00EA7FEE"/>
    <w:p w14:paraId="51F03C53" w14:textId="77777777" w:rsidR="002608C3" w:rsidRPr="00E57859" w:rsidRDefault="002608C3" w:rsidP="005C5447">
      <w:pPr>
        <w:pStyle w:val="Heading2"/>
      </w:pPr>
      <w:bookmarkStart w:id="25" w:name="_Toc257040131"/>
      <w:bookmarkStart w:id="26" w:name="_Toc257043632"/>
      <w:bookmarkStart w:id="27" w:name="_Toc257043822"/>
      <w:bookmarkStart w:id="28" w:name="_Toc257043915"/>
      <w:bookmarkStart w:id="29" w:name="_Toc257044002"/>
      <w:bookmarkStart w:id="30" w:name="_Toc95828130"/>
      <w:r>
        <w:t xml:space="preserve">RFP </w:t>
      </w:r>
      <w:r w:rsidRPr="00E57859">
        <w:t>Amendments and Addenda</w:t>
      </w:r>
      <w:bookmarkEnd w:id="25"/>
      <w:bookmarkEnd w:id="26"/>
      <w:bookmarkEnd w:id="27"/>
      <w:bookmarkEnd w:id="28"/>
      <w:bookmarkEnd w:id="29"/>
      <w:bookmarkEnd w:id="30"/>
    </w:p>
    <w:p w14:paraId="2AF55982" w14:textId="42F0F597" w:rsidR="002608C3" w:rsidRDefault="002608C3" w:rsidP="00EA7FEE">
      <w:pPr>
        <w:tabs>
          <w:tab w:val="num" w:pos="1368"/>
        </w:tabs>
      </w:pPr>
      <w:r w:rsidRPr="00E57859">
        <w:t xml:space="preserve">If it becomes necessary to </w:t>
      </w:r>
      <w:r>
        <w:t xml:space="preserve">issue an </w:t>
      </w:r>
      <w:r w:rsidR="00B656A8">
        <w:t>amendment</w:t>
      </w:r>
      <w:r w:rsidR="00B656A8" w:rsidRPr="00E57859">
        <w:t>,</w:t>
      </w:r>
      <w:r w:rsidR="00B656A8">
        <w:t xml:space="preserve"> addenda, or other modification to the RFP, the relevant documents will be posted on the </w:t>
      </w:r>
      <w:r w:rsidR="00FA0876">
        <w:t>RFP</w:t>
      </w:r>
      <w:r w:rsidR="00B656A8">
        <w:t xml:space="preserve"> website at </w:t>
      </w:r>
      <w:hyperlink r:id="rId15" w:history="1">
        <w:r w:rsidR="00FA0876" w:rsidRPr="00720735">
          <w:rPr>
            <w:rStyle w:val="Hyperlink"/>
          </w:rPr>
          <w:t>https://www.swwc.org/ALSRFP</w:t>
        </w:r>
      </w:hyperlink>
      <w:r w:rsidR="00FA0876">
        <w:t xml:space="preserve"> </w:t>
      </w:r>
      <w:r w:rsidR="00B656A8">
        <w:t>and will be posted to the</w:t>
      </w:r>
      <w:r w:rsidR="00FA0876">
        <w:t xml:space="preserve"> USAC</w:t>
      </w:r>
      <w:r w:rsidR="00B656A8">
        <w:t xml:space="preserve"> EPC portal, as appropriate.  If an amendment, addenda, or other modification is made, </w:t>
      </w:r>
      <w:r w:rsidRPr="00E57859">
        <w:t>a</w:t>
      </w:r>
      <w:r w:rsidR="00AA416B">
        <w:t xml:space="preserve"> </w:t>
      </w:r>
      <w:r w:rsidRPr="00E57859">
        <w:t xml:space="preserve">notice </w:t>
      </w:r>
      <w:r>
        <w:t xml:space="preserve">will be </w:t>
      </w:r>
      <w:r w:rsidRPr="00E57859">
        <w:t xml:space="preserve">emailed to all </w:t>
      </w:r>
      <w:r w:rsidR="00AA416B">
        <w:t xml:space="preserve">prospective </w:t>
      </w:r>
      <w:r w:rsidR="00992A94">
        <w:t>Vendor</w:t>
      </w:r>
      <w:r w:rsidR="00653F48">
        <w:t xml:space="preserve">s </w:t>
      </w:r>
      <w:r w:rsidR="00653F48" w:rsidRPr="00E57859">
        <w:t>who</w:t>
      </w:r>
      <w:r>
        <w:t xml:space="preserve"> have registered with the Issuing Contact as described in section 1.2.1.</w:t>
      </w:r>
    </w:p>
    <w:p w14:paraId="21778953" w14:textId="77777777" w:rsidR="00AA416B" w:rsidRDefault="00AA416B" w:rsidP="00EA7FEE">
      <w:pPr>
        <w:tabs>
          <w:tab w:val="num" w:pos="1368"/>
        </w:tabs>
      </w:pPr>
    </w:p>
    <w:p w14:paraId="511EED53" w14:textId="7C4E8ACE" w:rsidR="002608C3" w:rsidRDefault="00AA416B" w:rsidP="00EA7FEE">
      <w:pPr>
        <w:tabs>
          <w:tab w:val="num" w:pos="1368"/>
        </w:tabs>
      </w:pPr>
      <w:r>
        <w:t xml:space="preserve">No </w:t>
      </w:r>
      <w:r w:rsidR="00992A94">
        <w:t>Vendor</w:t>
      </w:r>
      <w:r>
        <w:t xml:space="preserve"> contact information will be disclosed that would identify</w:t>
      </w:r>
      <w:r w:rsidR="00430BE9">
        <w:t xml:space="preserve"> the prospective </w:t>
      </w:r>
      <w:r w:rsidR="00992A94">
        <w:t>Vendor</w:t>
      </w:r>
      <w:r w:rsidR="00430BE9">
        <w:t xml:space="preserve"> submitting any </w:t>
      </w:r>
      <w:r w:rsidR="002608C3">
        <w:t>question.</w:t>
      </w:r>
    </w:p>
    <w:p w14:paraId="2A837055" w14:textId="77777777" w:rsidR="00595FE2" w:rsidRDefault="00595FE2" w:rsidP="00D86ADC"/>
    <w:p w14:paraId="7A8EB5E3" w14:textId="77777777" w:rsidR="00595FE2" w:rsidRPr="00E57859" w:rsidRDefault="00595FE2" w:rsidP="00D153BD"/>
    <w:p w14:paraId="4FE4C704" w14:textId="77777777" w:rsidR="002608C3" w:rsidRPr="00E57859" w:rsidRDefault="002608C3" w:rsidP="00D153BD">
      <w:pPr>
        <w:pStyle w:val="Heading2"/>
      </w:pPr>
      <w:bookmarkStart w:id="31" w:name="_Toc257040135"/>
      <w:bookmarkStart w:id="32" w:name="_Toc257043636"/>
      <w:bookmarkStart w:id="33" w:name="_Toc257043826"/>
      <w:bookmarkStart w:id="34" w:name="_Toc257043919"/>
      <w:bookmarkStart w:id="35" w:name="_Toc257044006"/>
      <w:bookmarkStart w:id="36" w:name="_Toc95828131"/>
      <w:r w:rsidRPr="00E57859">
        <w:t>Submission Costs</w:t>
      </w:r>
      <w:bookmarkEnd w:id="31"/>
      <w:bookmarkEnd w:id="32"/>
      <w:bookmarkEnd w:id="33"/>
      <w:bookmarkEnd w:id="34"/>
      <w:bookmarkEnd w:id="35"/>
      <w:bookmarkEnd w:id="36"/>
    </w:p>
    <w:p w14:paraId="08EE510B" w14:textId="475F9F9D" w:rsidR="002608C3" w:rsidRPr="00E57859" w:rsidRDefault="001B6ECB" w:rsidP="00D153BD">
      <w:r>
        <w:t>Neither</w:t>
      </w:r>
      <w:r w:rsidR="006E142B">
        <w:t xml:space="preserve"> </w:t>
      </w:r>
      <w:r w:rsidR="003D6AA6">
        <w:t>SWWC</w:t>
      </w:r>
      <w:r w:rsidR="006E142B">
        <w:t>,</w:t>
      </w:r>
      <w:r w:rsidR="00FA0876">
        <w:t xml:space="preserve"> ALS,</w:t>
      </w:r>
      <w:r w:rsidR="006E142B">
        <w:t xml:space="preserve"> </w:t>
      </w:r>
      <w:r>
        <w:t xml:space="preserve">the members, </w:t>
      </w:r>
      <w:r w:rsidR="006E142B" w:rsidRPr="00E57859">
        <w:t>nor</w:t>
      </w:r>
      <w:r w:rsidR="002608C3" w:rsidRPr="00E57859">
        <w:t xml:space="preserve"> </w:t>
      </w:r>
      <w:r w:rsidR="002608C3">
        <w:t xml:space="preserve">any </w:t>
      </w:r>
      <w:r w:rsidR="00E313E6" w:rsidRPr="00E57859">
        <w:t>consultants</w:t>
      </w:r>
      <w:r w:rsidR="006E142B">
        <w:t xml:space="preserve"> </w:t>
      </w:r>
      <w:r w:rsidR="00E313E6">
        <w:t>retained by the</w:t>
      </w:r>
      <w:r w:rsidR="00FA0876">
        <w:t xml:space="preserve"> aforementioned</w:t>
      </w:r>
      <w:r w:rsidR="00E313E6">
        <w:t xml:space="preserve"> shall be responsible </w:t>
      </w:r>
      <w:r w:rsidR="002608C3" w:rsidRPr="00E57859">
        <w:t xml:space="preserve">for any costs incurred by </w:t>
      </w:r>
      <w:r w:rsidR="00E313E6">
        <w:t xml:space="preserve">any </w:t>
      </w:r>
      <w:r w:rsidR="00992A94">
        <w:t>Provider</w:t>
      </w:r>
      <w:r w:rsidR="002608C3" w:rsidRPr="00E57859">
        <w:t xml:space="preserve"> or subcontractor </w:t>
      </w:r>
      <w:r w:rsidR="00E313E6">
        <w:t>receiving or r</w:t>
      </w:r>
      <w:r w:rsidR="002608C3" w:rsidRPr="00E57859">
        <w:t>esponding to th</w:t>
      </w:r>
      <w:r w:rsidR="00E313E6">
        <w:t>is</w:t>
      </w:r>
      <w:r w:rsidR="002608C3" w:rsidRPr="00E57859">
        <w:t xml:space="preserve"> RFP.  </w:t>
      </w:r>
      <w:bookmarkStart w:id="37" w:name="_Toc111535575"/>
    </w:p>
    <w:bookmarkEnd w:id="37"/>
    <w:p w14:paraId="39A7BD7B" w14:textId="77777777" w:rsidR="002608C3" w:rsidRDefault="002608C3" w:rsidP="00D153BD"/>
    <w:p w14:paraId="731CF125" w14:textId="77777777" w:rsidR="00595FE2" w:rsidRPr="00E57859" w:rsidRDefault="00595FE2" w:rsidP="00D153BD"/>
    <w:p w14:paraId="385C1400" w14:textId="77777777" w:rsidR="002608C3" w:rsidRPr="00E57859" w:rsidRDefault="002608C3" w:rsidP="007D7A03">
      <w:pPr>
        <w:pStyle w:val="Heading2"/>
      </w:pPr>
      <w:r w:rsidRPr="00E57859">
        <w:lastRenderedPageBreak/>
        <w:tab/>
      </w:r>
      <w:bookmarkStart w:id="38" w:name="_Toc257040136"/>
      <w:bookmarkStart w:id="39" w:name="_Toc257043637"/>
      <w:bookmarkStart w:id="40" w:name="_Toc257043827"/>
      <w:bookmarkStart w:id="41" w:name="_Toc257043920"/>
      <w:bookmarkStart w:id="42" w:name="_Toc257044007"/>
      <w:bookmarkStart w:id="43" w:name="_Toc95828132"/>
      <w:r w:rsidRPr="00E57859">
        <w:t>Confidential Information</w:t>
      </w:r>
      <w:bookmarkEnd w:id="38"/>
      <w:bookmarkEnd w:id="39"/>
      <w:bookmarkEnd w:id="40"/>
      <w:bookmarkEnd w:id="41"/>
      <w:bookmarkEnd w:id="42"/>
      <w:bookmarkEnd w:id="43"/>
    </w:p>
    <w:p w14:paraId="7B65F212" w14:textId="394B77F9" w:rsidR="002608C3" w:rsidRPr="00E57859" w:rsidRDefault="002608C3" w:rsidP="0038496D">
      <w:r w:rsidRPr="00E57859">
        <w:t xml:space="preserve">RFP responses will be </w:t>
      </w:r>
      <w:r w:rsidR="003D2DA0">
        <w:t xml:space="preserve">kept confidential </w:t>
      </w:r>
      <w:r>
        <w:t xml:space="preserve">by </w:t>
      </w:r>
      <w:r w:rsidR="00411AC6">
        <w:t>SWWC and ALS</w:t>
      </w:r>
      <w:r>
        <w:t xml:space="preserve"> </w:t>
      </w:r>
      <w:r w:rsidR="003D2DA0">
        <w:t xml:space="preserve">and </w:t>
      </w:r>
      <w:r w:rsidRPr="00E57859">
        <w:t xml:space="preserve">will not be revealed to or discussed with third parties except as required by </w:t>
      </w:r>
      <w:r>
        <w:t xml:space="preserve">applicable local, </w:t>
      </w:r>
      <w:r w:rsidR="00A864C1">
        <w:t>state,</w:t>
      </w:r>
      <w:r>
        <w:t xml:space="preserve"> and federal </w:t>
      </w:r>
      <w:r w:rsidRPr="00E57859">
        <w:t xml:space="preserve">law </w:t>
      </w:r>
      <w:r w:rsidR="003D2DA0">
        <w:t xml:space="preserve">or </w:t>
      </w:r>
      <w:r>
        <w:t xml:space="preserve">regulations, including </w:t>
      </w:r>
      <w:r w:rsidR="003D2DA0">
        <w:t xml:space="preserve">all </w:t>
      </w:r>
      <w:r w:rsidRPr="00E57859">
        <w:t xml:space="preserve">relevant state or federal grant programs.  RFP </w:t>
      </w:r>
      <w:r w:rsidR="003D2DA0">
        <w:t xml:space="preserve">responses </w:t>
      </w:r>
      <w:r w:rsidRPr="00E57859">
        <w:t xml:space="preserve">may be reviewed </w:t>
      </w:r>
      <w:r w:rsidR="003D2DA0">
        <w:t>or</w:t>
      </w:r>
      <w:r w:rsidR="003D2DA0" w:rsidRPr="00E57859">
        <w:t xml:space="preserve"> </w:t>
      </w:r>
      <w:r w:rsidRPr="00E57859">
        <w:t>evaluated by</w:t>
      </w:r>
      <w:r>
        <w:t xml:space="preserve"> independent</w:t>
      </w:r>
      <w:r w:rsidR="003D2DA0">
        <w:t xml:space="preserve"> </w:t>
      </w:r>
      <w:r>
        <w:t xml:space="preserve">agents of the </w:t>
      </w:r>
      <w:r w:rsidR="00EB61F2">
        <w:t>member</w:t>
      </w:r>
      <w:r>
        <w:t>s</w:t>
      </w:r>
      <w:r w:rsidR="003D2DA0">
        <w:t xml:space="preserve">, none of whom shall be </w:t>
      </w:r>
      <w:r>
        <w:t xml:space="preserve">affiliated with any </w:t>
      </w:r>
      <w:r w:rsidR="00992A94">
        <w:t>Provider</w:t>
      </w:r>
      <w:r w:rsidR="003D2DA0">
        <w:t xml:space="preserve">, and all of whom shall be bound by </w:t>
      </w:r>
      <w:r w:rsidRPr="00E57859">
        <w:t xml:space="preserve">these confidentiality provisions.  </w:t>
      </w:r>
    </w:p>
    <w:p w14:paraId="11049C25" w14:textId="77777777" w:rsidR="002608C3" w:rsidRPr="00E57859" w:rsidRDefault="002608C3" w:rsidP="00EA7FEE"/>
    <w:p w14:paraId="78E6F7CD" w14:textId="419D47C6" w:rsidR="002608C3" w:rsidRDefault="003D2DA0" w:rsidP="00EA7FEE">
      <w:r>
        <w:t>A</w:t>
      </w:r>
      <w:r w:rsidR="002608C3" w:rsidRPr="00E57859">
        <w:t xml:space="preserve">ny </w:t>
      </w:r>
      <w:r>
        <w:t xml:space="preserve">and </w:t>
      </w:r>
      <w:r w:rsidR="002608C3" w:rsidRPr="00E57859">
        <w:t>all ideas presented in any RFP proposal</w:t>
      </w:r>
      <w:r>
        <w:t xml:space="preserve"> may be us</w:t>
      </w:r>
      <w:r w:rsidR="0099739B">
        <w:t xml:space="preserve">ed by </w:t>
      </w:r>
      <w:r w:rsidR="00411AC6">
        <w:t>ALS</w:t>
      </w:r>
      <w:r w:rsidR="0099739B">
        <w:t xml:space="preserve">, whether or not </w:t>
      </w:r>
      <w:r w:rsidR="00411AC6">
        <w:t>ALS</w:t>
      </w:r>
      <w:r>
        <w:t xml:space="preserve"> selects or rejects </w:t>
      </w:r>
      <w:r w:rsidR="002608C3" w:rsidRPr="00E57859">
        <w:t xml:space="preserve">the RFP proposal.  Any financial information that </w:t>
      </w:r>
      <w:r w:rsidR="006E142B" w:rsidRPr="00E57859">
        <w:t>is</w:t>
      </w:r>
      <w:r w:rsidR="002608C3" w:rsidRPr="00E57859">
        <w:t xml:space="preserve"> considered proprietary </w:t>
      </w:r>
      <w:r>
        <w:t>or</w:t>
      </w:r>
      <w:r w:rsidRPr="00E57859">
        <w:t xml:space="preserve"> </w:t>
      </w:r>
      <w:r w:rsidR="002608C3" w:rsidRPr="00E57859">
        <w:t xml:space="preserve">confidential by the </w:t>
      </w:r>
      <w:r w:rsidR="00992A94">
        <w:t>Provider</w:t>
      </w:r>
      <w:r w:rsidR="002608C3" w:rsidRPr="00E57859">
        <w:t xml:space="preserve"> must be clearly marked </w:t>
      </w:r>
      <w:r w:rsidR="002608C3">
        <w:t>CONFIDENTIAL FINANCIAL INFORMATION</w:t>
      </w:r>
      <w:r w:rsidR="002608C3" w:rsidRPr="00E57859">
        <w:t xml:space="preserve">.  </w:t>
      </w:r>
      <w:r>
        <w:t>A</w:t>
      </w:r>
      <w:r w:rsidR="002608C3" w:rsidRPr="00E57859">
        <w:t xml:space="preserve">ll other material submitted with </w:t>
      </w:r>
      <w:r>
        <w:t>an</w:t>
      </w:r>
      <w:r w:rsidRPr="00E57859">
        <w:t xml:space="preserve"> </w:t>
      </w:r>
      <w:r w:rsidR="002608C3" w:rsidRPr="00E57859">
        <w:t>RFP proposal</w:t>
      </w:r>
      <w:r>
        <w:t xml:space="preserve"> will </w:t>
      </w:r>
      <w:r w:rsidR="002608C3" w:rsidRPr="00E57859">
        <w:t xml:space="preserve">become the property of </w:t>
      </w:r>
      <w:r w:rsidR="00411AC6">
        <w:t>ALS</w:t>
      </w:r>
      <w:r>
        <w:t xml:space="preserve"> </w:t>
      </w:r>
      <w:r w:rsidR="006E142B">
        <w:t xml:space="preserve">and </w:t>
      </w:r>
      <w:r w:rsidR="006E142B" w:rsidRPr="00E57859">
        <w:t>will</w:t>
      </w:r>
      <w:r w:rsidR="002608C3" w:rsidRPr="00E57859">
        <w:t xml:space="preserve"> be retained at the</w:t>
      </w:r>
      <w:r>
        <w:t xml:space="preserve"> discretion of the </w:t>
      </w:r>
      <w:r w:rsidR="00411AC6">
        <w:t xml:space="preserve">ALS Administration and the </w:t>
      </w:r>
      <w:r w:rsidR="002608C3">
        <w:t>Issuing Contact.</w:t>
      </w:r>
    </w:p>
    <w:p w14:paraId="4FBD74CC" w14:textId="77777777" w:rsidR="002608C3" w:rsidRDefault="002608C3" w:rsidP="00EA7FEE"/>
    <w:p w14:paraId="3236A3BB" w14:textId="27EC59F5" w:rsidR="002608C3" w:rsidRPr="00E57859" w:rsidRDefault="002608C3" w:rsidP="00EA7FEE">
      <w:r>
        <w:t xml:space="preserve">Upon completion of the RFP </w:t>
      </w:r>
      <w:r w:rsidR="003D2DA0">
        <w:t xml:space="preserve">evaluation </w:t>
      </w:r>
      <w:r>
        <w:t xml:space="preserve">process and award of contract(s) to a </w:t>
      </w:r>
      <w:r w:rsidR="00992A94">
        <w:t>Vendor</w:t>
      </w:r>
      <w:r>
        <w:t xml:space="preserve"> or </w:t>
      </w:r>
      <w:r w:rsidR="00992A94">
        <w:t>Vendor</w:t>
      </w:r>
      <w:r>
        <w:t xml:space="preserve">s, </w:t>
      </w:r>
      <w:r w:rsidR="006E142B">
        <w:t>all information</w:t>
      </w:r>
      <w:r>
        <w:t xml:space="preserve"> submitted to </w:t>
      </w:r>
      <w:r w:rsidR="003D2DA0">
        <w:t>the I</w:t>
      </w:r>
      <w:r>
        <w:t xml:space="preserve">ssuing </w:t>
      </w:r>
      <w:r w:rsidR="003D2DA0">
        <w:t>C</w:t>
      </w:r>
      <w:r>
        <w:t xml:space="preserve">ontact shall </w:t>
      </w:r>
      <w:r w:rsidR="003D2DA0">
        <w:t>be subject to disclosure pursuant to Minnesota Law</w:t>
      </w:r>
      <w:r w:rsidR="003F1DED">
        <w:t xml:space="preserve"> and FCC regulations</w:t>
      </w:r>
      <w:r w:rsidR="00161729">
        <w:t>.</w:t>
      </w:r>
      <w:r w:rsidR="003D2DA0">
        <w:t xml:space="preserve"> </w:t>
      </w:r>
    </w:p>
    <w:p w14:paraId="75340CCE" w14:textId="77777777" w:rsidR="002608C3" w:rsidRDefault="002608C3" w:rsidP="00EA7FEE"/>
    <w:p w14:paraId="68DC2CCD" w14:textId="77777777" w:rsidR="00737C13" w:rsidRPr="00E57859" w:rsidRDefault="00737C13" w:rsidP="00EA7FEE"/>
    <w:p w14:paraId="61AF98F3" w14:textId="77777777" w:rsidR="002608C3" w:rsidRPr="00E57859" w:rsidRDefault="002608C3" w:rsidP="007D7A03">
      <w:pPr>
        <w:pStyle w:val="Heading2"/>
      </w:pPr>
      <w:r w:rsidRPr="00E57859">
        <w:tab/>
      </w:r>
      <w:bookmarkStart w:id="44" w:name="_Toc257040137"/>
      <w:bookmarkStart w:id="45" w:name="_Toc257043638"/>
      <w:bookmarkStart w:id="46" w:name="_Toc257043828"/>
      <w:bookmarkStart w:id="47" w:name="_Toc257043921"/>
      <w:bookmarkStart w:id="48" w:name="_Toc257044008"/>
      <w:bookmarkStart w:id="49" w:name="_Toc95828133"/>
      <w:r w:rsidRPr="00E57859">
        <w:t>Rejection or Acceptance of Responses</w:t>
      </w:r>
      <w:bookmarkEnd w:id="44"/>
      <w:bookmarkEnd w:id="45"/>
      <w:bookmarkEnd w:id="46"/>
      <w:bookmarkEnd w:id="47"/>
      <w:bookmarkEnd w:id="48"/>
      <w:bookmarkEnd w:id="49"/>
    </w:p>
    <w:p w14:paraId="0D7B162A" w14:textId="70283896" w:rsidR="002608C3" w:rsidRDefault="00411AC6" w:rsidP="00EA7FEE">
      <w:r>
        <w:t>ALS</w:t>
      </w:r>
      <w:r w:rsidR="002608C3">
        <w:t xml:space="preserve"> will review the proposals for compliance with the procedural requirements set forth in Section 5 and may reject any proposal that fails to comply</w:t>
      </w:r>
      <w:r w:rsidR="00161729">
        <w:t xml:space="preserve"> with that section.  </w:t>
      </w:r>
      <w:r>
        <w:t>ALS</w:t>
      </w:r>
      <w:r w:rsidR="00161729">
        <w:t xml:space="preserve"> </w:t>
      </w:r>
      <w:r w:rsidR="006E142B">
        <w:t>may,</w:t>
      </w:r>
      <w:r w:rsidR="00161729">
        <w:t xml:space="preserve"> however, </w:t>
      </w:r>
      <w:r w:rsidR="002C1427">
        <w:t>at</w:t>
      </w:r>
      <w:r w:rsidR="00161729">
        <w:t xml:space="preserve"> its sole discretion, waive </w:t>
      </w:r>
      <w:r w:rsidR="002608C3" w:rsidRPr="00E57859">
        <w:t>terms of the RFP</w:t>
      </w:r>
      <w:r w:rsidR="00161729">
        <w:t>.</w:t>
      </w:r>
    </w:p>
    <w:p w14:paraId="460DFFF5" w14:textId="77777777" w:rsidR="00161729" w:rsidRDefault="00161729" w:rsidP="00EA7FEE"/>
    <w:p w14:paraId="22212469" w14:textId="77777777" w:rsidR="00595FE2" w:rsidRPr="00E57859" w:rsidRDefault="00595FE2" w:rsidP="00EA7FEE"/>
    <w:p w14:paraId="6C7E91C8" w14:textId="77777777" w:rsidR="002608C3" w:rsidRPr="00E57859" w:rsidRDefault="002608C3" w:rsidP="007D7A03">
      <w:pPr>
        <w:pStyle w:val="Heading2"/>
      </w:pPr>
      <w:r w:rsidRPr="00E57859">
        <w:tab/>
      </w:r>
      <w:bookmarkStart w:id="50" w:name="_Toc95828134"/>
      <w:r>
        <w:t>Validity of Proposals</w:t>
      </w:r>
      <w:bookmarkEnd w:id="50"/>
    </w:p>
    <w:p w14:paraId="24F37520" w14:textId="49A9B824" w:rsidR="002608C3" w:rsidRDefault="002608C3" w:rsidP="00EA7FEE">
      <w:r>
        <w:t>Th</w:t>
      </w:r>
      <w:r w:rsidR="00161729">
        <w:t>e response deadline for th</w:t>
      </w:r>
      <w:r>
        <w:t xml:space="preserve">is RFP is </w:t>
      </w:r>
      <w:r w:rsidR="00411AC6">
        <w:t>March 16, 2022</w:t>
      </w:r>
      <w:r w:rsidR="00161729">
        <w:t xml:space="preserve">.  Contracts are expected to be finalized </w:t>
      </w:r>
      <w:r w:rsidR="00411AC6">
        <w:t>no later than March 18, 2022</w:t>
      </w:r>
      <w:r>
        <w:t xml:space="preserve">. All responses </w:t>
      </w:r>
      <w:r w:rsidR="00161729">
        <w:t xml:space="preserve">to the RFP may not be withdrawn and </w:t>
      </w:r>
      <w:r>
        <w:t>must remain valid</w:t>
      </w:r>
      <w:r w:rsidR="00161729">
        <w:t xml:space="preserve"> from the time of submission until the </w:t>
      </w:r>
      <w:r w:rsidR="00444E63">
        <w:t xml:space="preserve">close of the </w:t>
      </w:r>
      <w:r w:rsidR="00411AC6">
        <w:t>FY2022</w:t>
      </w:r>
      <w:r w:rsidR="00A34785">
        <w:t xml:space="preserve"> Form 471 window </w:t>
      </w:r>
      <w:r w:rsidR="0012125F">
        <w:t>which will be March 22, 20</w:t>
      </w:r>
      <w:r w:rsidR="00411AC6">
        <w:t>22</w:t>
      </w:r>
      <w:r w:rsidR="0012125F">
        <w:t>.</w:t>
      </w:r>
      <w:r>
        <w:t xml:space="preserve"> All services included in this RFP will begin on </w:t>
      </w:r>
      <w:r w:rsidR="00161729">
        <w:t>the service start date</w:t>
      </w:r>
      <w:r w:rsidR="00A34785">
        <w:t>(s)</w:t>
      </w:r>
      <w:r>
        <w:t>.</w:t>
      </w:r>
    </w:p>
    <w:p w14:paraId="2AE11BE7" w14:textId="77777777" w:rsidR="002608C3" w:rsidRDefault="002608C3" w:rsidP="00EA7FEE"/>
    <w:p w14:paraId="18F82724" w14:textId="77777777" w:rsidR="00595FE2" w:rsidRPr="00E57859" w:rsidRDefault="00595FE2" w:rsidP="00EA7FEE"/>
    <w:p w14:paraId="030248BA" w14:textId="77777777" w:rsidR="002608C3" w:rsidRPr="00E57859" w:rsidRDefault="002608C3" w:rsidP="00727BE0">
      <w:pPr>
        <w:pStyle w:val="Heading2"/>
      </w:pPr>
      <w:r w:rsidRPr="00E57859">
        <w:tab/>
      </w:r>
      <w:bookmarkStart w:id="51" w:name="_Toc257040139"/>
      <w:bookmarkStart w:id="52" w:name="_Toc257043640"/>
      <w:bookmarkStart w:id="53" w:name="_Toc257043830"/>
      <w:bookmarkStart w:id="54" w:name="_Toc257043923"/>
      <w:bookmarkStart w:id="55" w:name="_Toc257044010"/>
      <w:bookmarkStart w:id="56" w:name="_Toc95828135"/>
      <w:r w:rsidRPr="00E57859">
        <w:t>Debriefings</w:t>
      </w:r>
      <w:bookmarkEnd w:id="51"/>
      <w:bookmarkEnd w:id="52"/>
      <w:bookmarkEnd w:id="53"/>
      <w:bookmarkEnd w:id="54"/>
      <w:bookmarkEnd w:id="55"/>
      <w:bookmarkEnd w:id="56"/>
    </w:p>
    <w:p w14:paraId="4467F7D3" w14:textId="541FA565" w:rsidR="002608C3" w:rsidRPr="00E57859" w:rsidRDefault="002608C3" w:rsidP="00EA7FEE">
      <w:r w:rsidRPr="00E57859">
        <w:t xml:space="preserve">Providers whose RFP proposals are </w:t>
      </w:r>
      <w:r w:rsidR="00B509B3">
        <w:t>rejected</w:t>
      </w:r>
      <w:r w:rsidRPr="00E57859">
        <w:t xml:space="preserve"> may be </w:t>
      </w:r>
      <w:r w:rsidR="00B509B3" w:rsidRPr="00E57859">
        <w:t>g</w:t>
      </w:r>
      <w:r w:rsidR="00B509B3">
        <w:t>ranted</w:t>
      </w:r>
      <w:r w:rsidR="00B509B3" w:rsidRPr="00E57859">
        <w:t xml:space="preserve"> </w:t>
      </w:r>
      <w:r w:rsidRPr="00E57859">
        <w:t xml:space="preserve">the opportunity to have </w:t>
      </w:r>
      <w:r w:rsidR="00B509B3">
        <w:t xml:space="preserve">their </w:t>
      </w:r>
      <w:r w:rsidRPr="00E57859">
        <w:t xml:space="preserve">questions answered by </w:t>
      </w:r>
      <w:r w:rsidR="0011442F">
        <w:t>ALS</w:t>
      </w:r>
      <w:r w:rsidR="006E142B">
        <w:t xml:space="preserve"> at</w:t>
      </w:r>
      <w:r w:rsidR="00B509B3">
        <w:t xml:space="preserve"> its </w:t>
      </w:r>
      <w:r w:rsidRPr="00E57859">
        <w:t>discretion.</w:t>
      </w:r>
    </w:p>
    <w:p w14:paraId="639B325B" w14:textId="77777777" w:rsidR="002608C3" w:rsidRDefault="002608C3" w:rsidP="00EA7FEE"/>
    <w:p w14:paraId="53E7C05F" w14:textId="77777777" w:rsidR="00595FE2" w:rsidRPr="00E57859" w:rsidRDefault="00595FE2" w:rsidP="00EA7FEE"/>
    <w:p w14:paraId="7CCBEB41" w14:textId="77777777" w:rsidR="002608C3" w:rsidRPr="00E57859" w:rsidRDefault="002608C3" w:rsidP="00727BE0">
      <w:pPr>
        <w:pStyle w:val="Heading2"/>
      </w:pPr>
      <w:r w:rsidRPr="00E57859">
        <w:tab/>
      </w:r>
      <w:bookmarkStart w:id="57" w:name="_Toc257040140"/>
      <w:bookmarkStart w:id="58" w:name="_Toc257043641"/>
      <w:bookmarkStart w:id="59" w:name="_Toc257043831"/>
      <w:bookmarkStart w:id="60" w:name="_Toc257043924"/>
      <w:bookmarkStart w:id="61" w:name="_Toc257044011"/>
      <w:bookmarkStart w:id="62" w:name="_Toc95828136"/>
      <w:r w:rsidRPr="00E57859">
        <w:t>News Releases</w:t>
      </w:r>
      <w:bookmarkEnd w:id="57"/>
      <w:bookmarkEnd w:id="58"/>
      <w:bookmarkEnd w:id="59"/>
      <w:bookmarkEnd w:id="60"/>
      <w:bookmarkEnd w:id="61"/>
      <w:bookmarkEnd w:id="62"/>
    </w:p>
    <w:p w14:paraId="2D03B31C" w14:textId="317EC70F" w:rsidR="002608C3" w:rsidRPr="00E57859" w:rsidRDefault="00B509B3" w:rsidP="00EA7FEE">
      <w:r>
        <w:t xml:space="preserve">All </w:t>
      </w:r>
      <w:r w:rsidR="005F145E">
        <w:t>n</w:t>
      </w:r>
      <w:r w:rsidR="005F145E" w:rsidRPr="00E57859">
        <w:t xml:space="preserve">ews </w:t>
      </w:r>
      <w:r w:rsidR="002608C3" w:rsidRPr="00E57859">
        <w:t xml:space="preserve">releases </w:t>
      </w:r>
      <w:r>
        <w:t>regarding this</w:t>
      </w:r>
      <w:r w:rsidR="002608C3" w:rsidRPr="00E57859">
        <w:t xml:space="preserve"> project </w:t>
      </w:r>
      <w:r>
        <w:t>may not be released without the</w:t>
      </w:r>
      <w:r w:rsidR="002608C3" w:rsidRPr="00E57859">
        <w:t xml:space="preserve"> prior </w:t>
      </w:r>
      <w:r w:rsidR="002608C3">
        <w:t xml:space="preserve">written approval </w:t>
      </w:r>
      <w:r>
        <w:t xml:space="preserve">of the Issuing </w:t>
      </w:r>
      <w:r w:rsidR="002608C3">
        <w:t>Contact</w:t>
      </w:r>
      <w:r w:rsidR="002608C3" w:rsidRPr="00E57859">
        <w:t>.</w:t>
      </w:r>
    </w:p>
    <w:p w14:paraId="01FB03CE" w14:textId="77777777" w:rsidR="002608C3" w:rsidRDefault="002608C3" w:rsidP="00EA7FEE"/>
    <w:p w14:paraId="15CDA605" w14:textId="77777777" w:rsidR="00595FE2" w:rsidRPr="00E57859" w:rsidRDefault="00595FE2" w:rsidP="00EA7FEE"/>
    <w:p w14:paraId="0D66B96E" w14:textId="77777777" w:rsidR="002608C3" w:rsidRPr="00E57859" w:rsidRDefault="002608C3" w:rsidP="00727BE0">
      <w:pPr>
        <w:pStyle w:val="Heading2"/>
      </w:pPr>
      <w:r w:rsidRPr="00E57859">
        <w:tab/>
      </w:r>
      <w:bookmarkStart w:id="63" w:name="_Toc257040141"/>
      <w:bookmarkStart w:id="64" w:name="_Toc257043642"/>
      <w:bookmarkStart w:id="65" w:name="_Toc257043832"/>
      <w:bookmarkStart w:id="66" w:name="_Toc257043925"/>
      <w:bookmarkStart w:id="67" w:name="_Toc257044012"/>
      <w:bookmarkStart w:id="68" w:name="_Toc95828137"/>
      <w:r w:rsidRPr="00E57859">
        <w:t>Notification of Selected Provider(s)</w:t>
      </w:r>
      <w:bookmarkEnd w:id="63"/>
      <w:bookmarkEnd w:id="64"/>
      <w:bookmarkEnd w:id="65"/>
      <w:bookmarkEnd w:id="66"/>
      <w:bookmarkEnd w:id="67"/>
      <w:bookmarkEnd w:id="68"/>
    </w:p>
    <w:p w14:paraId="2EBCB98A" w14:textId="54C96650" w:rsidR="002608C3" w:rsidRPr="00E57859" w:rsidRDefault="0012125F" w:rsidP="00EA7FEE">
      <w:r>
        <w:t>T</w:t>
      </w:r>
      <w:r w:rsidR="002608C3" w:rsidRPr="00E57859">
        <w:t xml:space="preserve">he </w:t>
      </w:r>
      <w:r w:rsidR="00B509B3" w:rsidRPr="00E57859">
        <w:t>s</w:t>
      </w:r>
      <w:r w:rsidR="00B509B3">
        <w:t xml:space="preserve">uccessful </w:t>
      </w:r>
      <w:r w:rsidR="00992A94">
        <w:t>Provider</w:t>
      </w:r>
      <w:r w:rsidR="002608C3" w:rsidRPr="00E57859">
        <w:t>(s)</w:t>
      </w:r>
      <w:r w:rsidR="00B509B3">
        <w:t xml:space="preserve"> </w:t>
      </w:r>
      <w:r w:rsidR="002608C3" w:rsidRPr="00E57859">
        <w:t xml:space="preserve">will be </w:t>
      </w:r>
      <w:r w:rsidR="006E142B">
        <w:t xml:space="preserve">notified </w:t>
      </w:r>
      <w:r w:rsidR="006E142B" w:rsidRPr="00E57859">
        <w:t>by</w:t>
      </w:r>
      <w:r w:rsidR="002608C3" w:rsidRPr="00E57859">
        <w:t xml:space="preserve"> the </w:t>
      </w:r>
      <w:r w:rsidR="002608C3">
        <w:t>Issuing Contact</w:t>
      </w:r>
      <w:r w:rsidR="002608C3" w:rsidRPr="00E57859">
        <w:t xml:space="preserve"> through the issuance of a notification of award letter</w:t>
      </w:r>
      <w:r w:rsidR="002608C3">
        <w:t xml:space="preserve"> via email</w:t>
      </w:r>
      <w:r w:rsidR="002608C3" w:rsidRPr="00E57859">
        <w:t xml:space="preserve">.  Unsuccessful </w:t>
      </w:r>
      <w:r w:rsidR="00992A94">
        <w:t>Provider</w:t>
      </w:r>
      <w:r w:rsidR="002608C3" w:rsidRPr="00E57859">
        <w:t xml:space="preserve">s </w:t>
      </w:r>
      <w:r w:rsidR="00B509B3">
        <w:t>will also</w:t>
      </w:r>
      <w:r w:rsidR="002608C3" w:rsidRPr="00E57859">
        <w:t xml:space="preserve"> be notified </w:t>
      </w:r>
      <w:r w:rsidR="002608C3">
        <w:t>via email</w:t>
      </w:r>
      <w:r w:rsidR="0011442F">
        <w:t xml:space="preserve"> by the Issuing Contact</w:t>
      </w:r>
      <w:r w:rsidR="002608C3" w:rsidRPr="00E57859">
        <w:t xml:space="preserve">.  </w:t>
      </w:r>
    </w:p>
    <w:p w14:paraId="1926B136" w14:textId="77777777" w:rsidR="002608C3" w:rsidRDefault="002608C3" w:rsidP="00EA7FEE"/>
    <w:p w14:paraId="7C69226E" w14:textId="77777777" w:rsidR="00595FE2" w:rsidRPr="00E57859" w:rsidRDefault="00595FE2" w:rsidP="00EA7FEE"/>
    <w:p w14:paraId="685AD08B" w14:textId="77777777" w:rsidR="002608C3" w:rsidRPr="00E57859" w:rsidRDefault="002608C3" w:rsidP="00A3602B">
      <w:pPr>
        <w:pStyle w:val="Heading2"/>
      </w:pPr>
      <w:r w:rsidRPr="00E57859">
        <w:tab/>
      </w:r>
      <w:bookmarkStart w:id="69" w:name="_Toc257040142"/>
      <w:bookmarkStart w:id="70" w:name="_Toc257043643"/>
      <w:bookmarkStart w:id="71" w:name="_Toc257043833"/>
      <w:bookmarkStart w:id="72" w:name="_Toc257043926"/>
      <w:bookmarkStart w:id="73" w:name="_Toc257044013"/>
      <w:bookmarkStart w:id="74" w:name="_Toc95828138"/>
      <w:r w:rsidRPr="00E57859">
        <w:t>Economy of Preparation</w:t>
      </w:r>
      <w:bookmarkEnd w:id="69"/>
      <w:bookmarkEnd w:id="70"/>
      <w:bookmarkEnd w:id="71"/>
      <w:bookmarkEnd w:id="72"/>
      <w:bookmarkEnd w:id="73"/>
      <w:bookmarkEnd w:id="74"/>
    </w:p>
    <w:p w14:paraId="21F8B00E" w14:textId="0C6550BB" w:rsidR="002608C3" w:rsidRDefault="002608C3" w:rsidP="00EA7FEE">
      <w:r w:rsidRPr="00E57859">
        <w:t>All proposals should be prepared simply and economically</w:t>
      </w:r>
      <w:r w:rsidR="00B509B3">
        <w:t xml:space="preserve"> and should present a </w:t>
      </w:r>
      <w:r w:rsidRPr="00E57859">
        <w:t xml:space="preserve">straightforward, concise description of the </w:t>
      </w:r>
      <w:r w:rsidR="00992A94">
        <w:t>Provider</w:t>
      </w:r>
      <w:r w:rsidRPr="00E57859">
        <w:t>’s ability to meet the requirements of th</w:t>
      </w:r>
      <w:r w:rsidR="00B509B3">
        <w:t>is</w:t>
      </w:r>
      <w:r w:rsidRPr="00E57859">
        <w:t xml:space="preserve"> RFP.</w:t>
      </w:r>
    </w:p>
    <w:p w14:paraId="5C86BB5D" w14:textId="77777777" w:rsidR="00327D7E" w:rsidRDefault="00327D7E" w:rsidP="00EA7FEE"/>
    <w:p w14:paraId="34511F62" w14:textId="77777777" w:rsidR="00595FE2" w:rsidRPr="00E57859" w:rsidRDefault="00595FE2" w:rsidP="00EA7FEE"/>
    <w:p w14:paraId="272DC1CD" w14:textId="77777777" w:rsidR="002608C3" w:rsidRPr="00E57859" w:rsidRDefault="002608C3" w:rsidP="00A3602B">
      <w:pPr>
        <w:pStyle w:val="Heading2"/>
      </w:pPr>
      <w:r w:rsidRPr="00E57859">
        <w:tab/>
      </w:r>
      <w:bookmarkStart w:id="75" w:name="_Toc257040144"/>
      <w:bookmarkStart w:id="76" w:name="_Toc257043645"/>
      <w:bookmarkStart w:id="77" w:name="_Toc257043835"/>
      <w:bookmarkStart w:id="78" w:name="_Toc257043928"/>
      <w:bookmarkStart w:id="79" w:name="_Toc257044015"/>
      <w:bookmarkStart w:id="80" w:name="_Toc95828139"/>
      <w:r w:rsidRPr="00E57859">
        <w:t>Selected Provider Responsibilities</w:t>
      </w:r>
      <w:bookmarkEnd w:id="75"/>
      <w:bookmarkEnd w:id="76"/>
      <w:bookmarkEnd w:id="77"/>
      <w:bookmarkEnd w:id="78"/>
      <w:bookmarkEnd w:id="79"/>
      <w:bookmarkEnd w:id="80"/>
    </w:p>
    <w:p w14:paraId="7AF9C21E" w14:textId="040DDD6F" w:rsidR="002608C3" w:rsidRPr="00E57859" w:rsidRDefault="002608C3" w:rsidP="00EA7FEE">
      <w:r w:rsidRPr="00E57859">
        <w:t xml:space="preserve">The selected </w:t>
      </w:r>
      <w:r w:rsidR="00992A94">
        <w:t>Provider</w:t>
      </w:r>
      <w:r w:rsidRPr="00E57859">
        <w:t>(s) will be required to assume full responsibility for all products, services and warranties offered in its RFP proposal</w:t>
      </w:r>
      <w:r w:rsidR="00BC2D19">
        <w:t>,</w:t>
      </w:r>
      <w:r w:rsidRPr="00E57859">
        <w:t xml:space="preserve"> whether or not the services </w:t>
      </w:r>
      <w:r w:rsidR="00BC2D19">
        <w:t>will</w:t>
      </w:r>
      <w:r w:rsidR="00A01F4F">
        <w:t xml:space="preserve"> be</w:t>
      </w:r>
      <w:r w:rsidR="00BC2D19" w:rsidRPr="00E57859">
        <w:t xml:space="preserve"> </w:t>
      </w:r>
      <w:r w:rsidRPr="00E57859">
        <w:t xml:space="preserve">provided by the </w:t>
      </w:r>
      <w:r w:rsidR="00992A94">
        <w:t>Provider</w:t>
      </w:r>
      <w:r w:rsidRPr="00E57859">
        <w:t xml:space="preserve"> or its subcontractors.  Further, </w:t>
      </w:r>
      <w:r w:rsidR="00623D3E">
        <w:t>ALS</w:t>
      </w:r>
      <w:r>
        <w:t xml:space="preserve"> </w:t>
      </w:r>
      <w:r w:rsidRPr="00E57859">
        <w:t xml:space="preserve">will consider the selected </w:t>
      </w:r>
      <w:r w:rsidR="00992A94">
        <w:t>Provider</w:t>
      </w:r>
      <w:r w:rsidRPr="00E57859">
        <w:t xml:space="preserve"> to be the sole point of contact with regard to </w:t>
      </w:r>
      <w:r w:rsidR="00BC2D19">
        <w:t xml:space="preserve">all </w:t>
      </w:r>
      <w:r w:rsidRPr="00E57859">
        <w:t xml:space="preserve">contractual matters.  </w:t>
      </w:r>
    </w:p>
    <w:p w14:paraId="5A990503" w14:textId="77777777" w:rsidR="002608C3" w:rsidRDefault="002608C3" w:rsidP="00EA7FEE"/>
    <w:p w14:paraId="3B6237B4" w14:textId="77777777" w:rsidR="00595FE2" w:rsidRPr="00E57859" w:rsidRDefault="00595FE2" w:rsidP="00EA7FEE"/>
    <w:p w14:paraId="41FFD8A5" w14:textId="77777777" w:rsidR="002608C3" w:rsidRPr="00E57859" w:rsidRDefault="002608C3" w:rsidP="00A3602B">
      <w:pPr>
        <w:pStyle w:val="Heading2"/>
      </w:pPr>
      <w:r w:rsidRPr="00E57859">
        <w:tab/>
      </w:r>
      <w:bookmarkStart w:id="81" w:name="_Toc257040146"/>
      <w:bookmarkStart w:id="82" w:name="_Toc257043647"/>
      <w:bookmarkStart w:id="83" w:name="_Toc257043837"/>
      <w:bookmarkStart w:id="84" w:name="_Toc257043930"/>
      <w:bookmarkStart w:id="85" w:name="_Toc257044017"/>
      <w:bookmarkStart w:id="86" w:name="_Toc95828140"/>
      <w:r w:rsidRPr="00E57859">
        <w:t>E-Rate</w:t>
      </w:r>
      <w:bookmarkEnd w:id="81"/>
      <w:bookmarkEnd w:id="82"/>
      <w:bookmarkEnd w:id="83"/>
      <w:bookmarkEnd w:id="84"/>
      <w:bookmarkEnd w:id="85"/>
      <w:bookmarkEnd w:id="86"/>
    </w:p>
    <w:p w14:paraId="0F270D22" w14:textId="0C1DB3DF" w:rsidR="006850A7" w:rsidRPr="006850A7" w:rsidRDefault="006850A7" w:rsidP="006850A7">
      <w:pPr>
        <w:contextualSpacing/>
        <w:rPr>
          <w:rFonts w:asciiTheme="minorHAnsi" w:hAnsiTheme="minorHAnsi"/>
        </w:rPr>
      </w:pPr>
      <w:r w:rsidRPr="006850A7">
        <w:rPr>
          <w:rFonts w:asciiTheme="minorHAnsi" w:hAnsiTheme="minorHAnsi"/>
        </w:rPr>
        <w:t xml:space="preserve">It is the intention of </w:t>
      </w:r>
      <w:r w:rsidR="00623D3E">
        <w:rPr>
          <w:rFonts w:asciiTheme="minorHAnsi" w:hAnsiTheme="minorHAnsi"/>
        </w:rPr>
        <w:t>ALS</w:t>
      </w:r>
      <w:r w:rsidRPr="006850A7">
        <w:rPr>
          <w:rFonts w:asciiTheme="minorHAnsi" w:hAnsiTheme="minorHAnsi"/>
        </w:rPr>
        <w:t xml:space="preserve"> to apply for discounts under the E-rate program for some or all of the services sought in this RFP.  Therefore all Service Providers responding to this RFP must participate in the E-rate program and must comply with all applicable FCC rules.</w:t>
      </w:r>
      <w:r w:rsidRPr="006850A7">
        <w:rPr>
          <w:rFonts w:asciiTheme="minorHAnsi" w:hAnsiTheme="minorHAnsi"/>
        </w:rPr>
        <w:br/>
      </w:r>
      <w:r w:rsidRPr="006850A7">
        <w:rPr>
          <w:rFonts w:asciiTheme="minorHAnsi" w:hAnsiTheme="minorHAnsi"/>
        </w:rPr>
        <w:br/>
        <w:t>E-Rate rules are accessible via the Administrator’s website (</w:t>
      </w:r>
      <w:hyperlink r:id="rId16" w:history="1">
        <w:r w:rsidRPr="006850A7">
          <w:rPr>
            <w:rStyle w:val="Hyperlink"/>
            <w:rFonts w:asciiTheme="minorHAnsi" w:hAnsiTheme="minorHAnsi"/>
          </w:rPr>
          <w:t>http://www.universalservice.org</w:t>
        </w:r>
      </w:hyperlink>
      <w:r w:rsidRPr="006850A7">
        <w:rPr>
          <w:rStyle w:val="Hyperlink"/>
          <w:rFonts w:asciiTheme="minorHAnsi" w:hAnsiTheme="minorHAnsi"/>
        </w:rPr>
        <w:t>/sl</w:t>
      </w:r>
      <w:r w:rsidRPr="006850A7">
        <w:rPr>
          <w:rFonts w:asciiTheme="minorHAnsi" w:hAnsiTheme="minorHAnsi"/>
        </w:rPr>
        <w:t>) and/or from the Federal Communications Commission website (</w:t>
      </w:r>
      <w:hyperlink r:id="rId17" w:history="1">
        <w:r w:rsidRPr="006850A7">
          <w:rPr>
            <w:rStyle w:val="Hyperlink"/>
            <w:rFonts w:asciiTheme="minorHAnsi" w:hAnsiTheme="minorHAnsi"/>
          </w:rPr>
          <w:t>http://www.fcc.gov</w:t>
        </w:r>
      </w:hyperlink>
      <w:r w:rsidRPr="006850A7">
        <w:rPr>
          <w:rFonts w:asciiTheme="minorHAnsi" w:hAnsiTheme="minorHAnsi"/>
        </w:rPr>
        <w:t xml:space="preserve">).  Providers must be familiar and compliant with all applicable federal E-Rate program requirements, including but not limited to: timely filing of all required </w:t>
      </w:r>
      <w:r w:rsidR="00992A94">
        <w:rPr>
          <w:rFonts w:asciiTheme="minorHAnsi" w:hAnsiTheme="minorHAnsi"/>
        </w:rPr>
        <w:t>Service Provider</w:t>
      </w:r>
      <w:r w:rsidRPr="006850A7">
        <w:rPr>
          <w:rFonts w:asciiTheme="minorHAnsi" w:hAnsiTheme="minorHAnsi"/>
        </w:rPr>
        <w:t xml:space="preserve"> forms, including Form 498, Form 499-A (annual and quarterly filings to the extent they are applicable); Form 473 (Annual Service Provider Certification); Form 474, Service Provider Invoice Form, which invoices SLD for the E-Rate discount amount; and provision of discounted bills (net of the E-Rate discounts) to </w:t>
      </w:r>
      <w:r w:rsidR="008D165B">
        <w:rPr>
          <w:rFonts w:asciiTheme="minorHAnsi" w:hAnsiTheme="minorHAnsi"/>
        </w:rPr>
        <w:t>ALS</w:t>
      </w:r>
      <w:r w:rsidRPr="006850A7">
        <w:rPr>
          <w:rFonts w:asciiTheme="minorHAnsi" w:hAnsiTheme="minorHAnsi"/>
        </w:rPr>
        <w:t xml:space="preserve">.  Service </w:t>
      </w:r>
      <w:r w:rsidR="00992A94">
        <w:rPr>
          <w:rFonts w:asciiTheme="minorHAnsi" w:hAnsiTheme="minorHAnsi"/>
        </w:rPr>
        <w:t>Provider</w:t>
      </w:r>
      <w:r w:rsidRPr="006850A7">
        <w:rPr>
          <w:rFonts w:asciiTheme="minorHAnsi" w:hAnsiTheme="minorHAnsi"/>
        </w:rPr>
        <w:t xml:space="preserve"> must agree that the parties’ contract and any subcontracts, amendments, extensions, or other modifications of the contract shall be executed in compliance with all E-rate program requirements (including, but not limited to, those cited herein).  Should the Service Provider use subcontractors, the Service Provider is responsible for its subcontractors’ compliance with all statutory and regulatory requirements associated with the E-rate program and applicable federal, state, and local laws.  In addition, the </w:t>
      </w:r>
      <w:r w:rsidR="00992A94">
        <w:rPr>
          <w:rFonts w:asciiTheme="minorHAnsi" w:hAnsiTheme="minorHAnsi"/>
        </w:rPr>
        <w:t>Service Provider</w:t>
      </w:r>
      <w:r w:rsidRPr="006850A7">
        <w:rPr>
          <w:rFonts w:asciiTheme="minorHAnsi" w:hAnsiTheme="minorHAnsi"/>
        </w:rPr>
        <w:t xml:space="preserve"> must designate a single point of contact within the </w:t>
      </w:r>
      <w:r w:rsidR="00992A94">
        <w:rPr>
          <w:rFonts w:asciiTheme="minorHAnsi" w:hAnsiTheme="minorHAnsi"/>
        </w:rPr>
        <w:t>Service Provider</w:t>
      </w:r>
      <w:r w:rsidRPr="006850A7">
        <w:rPr>
          <w:rFonts w:asciiTheme="minorHAnsi" w:hAnsiTheme="minorHAnsi"/>
        </w:rPr>
        <w:t xml:space="preserve">’s organization to assist in the timely compliance with all E-rate program requirements.  </w:t>
      </w:r>
    </w:p>
    <w:p w14:paraId="682F8700" w14:textId="77777777" w:rsidR="006850A7" w:rsidRDefault="006850A7" w:rsidP="006850A7">
      <w:pPr>
        <w:contextualSpacing/>
        <w:rPr>
          <w:rFonts w:asciiTheme="majorHAnsi" w:hAnsiTheme="majorHAnsi"/>
          <w:sz w:val="24"/>
          <w:szCs w:val="24"/>
        </w:rPr>
      </w:pPr>
    </w:p>
    <w:p w14:paraId="025AE6F1" w14:textId="77777777" w:rsidR="00EB2F2D" w:rsidRPr="00EB2F2D" w:rsidRDefault="00EB2F2D" w:rsidP="00EB2F2D">
      <w:pPr>
        <w:pStyle w:val="Heading3"/>
      </w:pPr>
      <w:r>
        <w:t xml:space="preserve"> </w:t>
      </w:r>
      <w:r w:rsidR="006850A7" w:rsidRPr="00EB2F2D">
        <w:t>Document Retention, Production of Records, and Audits</w:t>
      </w:r>
    </w:p>
    <w:p w14:paraId="745A5A27" w14:textId="35D595F8" w:rsidR="006850A7" w:rsidRDefault="006850A7" w:rsidP="00EB2F2D">
      <w:r w:rsidRPr="00EB2F2D">
        <w:t xml:space="preserve">The Service Provider must, in compliance with E-rate program rules, retain all documentation associated with their bid and service provided pursuant to this contract for a minimum period of 10 years after the last date to receive service (or whatever retention period is required by the rules at that time).  Any and all documents that demonstrate compliance with statutory or regulatory requirements associated with the E-rate program must be retained as well.  </w:t>
      </w:r>
      <w:r w:rsidRPr="00EB2F2D">
        <w:br/>
      </w:r>
      <w:r w:rsidRPr="00EB2F2D">
        <w:br/>
        <w:t xml:space="preserve">Service Provider shall, upon request from either a representative of an authorized state agency, the Federal Communications Commission, the Administrator, their subcontractors, or </w:t>
      </w:r>
      <w:r w:rsidR="00623D3E">
        <w:t>ALS</w:t>
      </w:r>
      <w:r w:rsidRPr="00EB2F2D">
        <w:t>, produce those records.</w:t>
      </w:r>
      <w:r w:rsidRPr="00EB2F2D">
        <w:br/>
      </w:r>
      <w:r w:rsidRPr="00EB2F2D">
        <w:br/>
      </w:r>
      <w:r w:rsidRPr="00EB2F2D">
        <w:lastRenderedPageBreak/>
        <w:t>In the event of an audit or other review, Service Provider must receive written</w:t>
      </w:r>
      <w:r w:rsidRPr="006850A7">
        <w:t xml:space="preserve"> consent from </w:t>
      </w:r>
      <w:r w:rsidR="00623D3E">
        <w:t>ALS</w:t>
      </w:r>
      <w:r w:rsidRPr="006850A7">
        <w:t xml:space="preserve"> prior to producing or submitting any documents that contain confidential information.</w:t>
      </w:r>
    </w:p>
    <w:p w14:paraId="494189A0" w14:textId="77777777" w:rsidR="00EB2F2D" w:rsidRPr="006850A7" w:rsidRDefault="00EB2F2D" w:rsidP="00EB2F2D"/>
    <w:p w14:paraId="7249887A" w14:textId="77777777" w:rsidR="00EB2F2D" w:rsidRPr="00EB2F2D" w:rsidRDefault="00EB2F2D" w:rsidP="00EB2F2D">
      <w:pPr>
        <w:pStyle w:val="Heading3"/>
      </w:pPr>
      <w:r>
        <w:t xml:space="preserve"> </w:t>
      </w:r>
      <w:r w:rsidR="006850A7" w:rsidRPr="00EB2F2D">
        <w:t>Lowest Corresponding Price</w:t>
      </w:r>
    </w:p>
    <w:p w14:paraId="0A05A9DC" w14:textId="77777777" w:rsidR="006850A7" w:rsidRDefault="006850A7" w:rsidP="00EB2F2D">
      <w:r w:rsidRPr="006850A7">
        <w:t>Pursuant to federal regulations, Service Providers shall not charge entities participating in the E-rate program a price above the lowest corresponding price for supported services, unless the FCC (with respect to interstate services) or the state commission (with respect to intrastate services) finds that the lowest corresponding price is not compensatory.</w:t>
      </w:r>
    </w:p>
    <w:p w14:paraId="16520204" w14:textId="77777777" w:rsidR="00EB2F2D" w:rsidRPr="006850A7" w:rsidRDefault="00EB2F2D" w:rsidP="00EB2F2D"/>
    <w:p w14:paraId="6324038E" w14:textId="77777777" w:rsidR="00EB2F2D" w:rsidRPr="00EB2F2D" w:rsidRDefault="00EB2F2D" w:rsidP="00357F87">
      <w:pPr>
        <w:pStyle w:val="Heading3"/>
      </w:pPr>
      <w:r>
        <w:t xml:space="preserve"> </w:t>
      </w:r>
      <w:r w:rsidR="006850A7" w:rsidRPr="00EB2F2D">
        <w:t>Eligible Services</w:t>
      </w:r>
    </w:p>
    <w:p w14:paraId="77A94FF3" w14:textId="359B1EF7" w:rsidR="006850A7" w:rsidRDefault="006850A7" w:rsidP="00EB2F2D">
      <w:r w:rsidRPr="006850A7">
        <w:t xml:space="preserve">It is the responsibility of the </w:t>
      </w:r>
      <w:r w:rsidR="00992A94">
        <w:t>Service Provider</w:t>
      </w:r>
      <w:r w:rsidRPr="006850A7">
        <w:t xml:space="preserve"> to identify those services that are eligible and those that are ineligible in their response.  Eligible and ineligible services (and related equipment) must also be explicitly identified in the RFP response.  The Cost Proposal </w:t>
      </w:r>
      <w:r w:rsidRPr="00753FE1">
        <w:t>Worksheet</w:t>
      </w:r>
      <w:r w:rsidR="00753FE1">
        <w:t xml:space="preserve">s found in </w:t>
      </w:r>
      <w:r w:rsidR="00D154E9">
        <w:t>“</w:t>
      </w:r>
      <w:r w:rsidR="00753FE1" w:rsidRPr="00753FE1">
        <w:t>Attachment A,</w:t>
      </w:r>
      <w:r w:rsidR="00D154E9">
        <w:t>”</w:t>
      </w:r>
      <w:r w:rsidRPr="00753FE1">
        <w:t xml:space="preserve"> contain</w:t>
      </w:r>
      <w:r w:rsidRPr="006850A7">
        <w:t xml:space="preserve"> a mechanism for separating eligible and ineligible costs.  If a </w:t>
      </w:r>
      <w:r w:rsidR="00992A94">
        <w:t>Provider</w:t>
      </w:r>
      <w:r w:rsidRPr="006850A7">
        <w:t xml:space="preserve"> is unsure about eligibility, the </w:t>
      </w:r>
      <w:r w:rsidR="00992A94">
        <w:t>Provider</w:t>
      </w:r>
      <w:r w:rsidRPr="006850A7">
        <w:t xml:space="preserve"> should seek a response from the Schools and Libraries Division of USAC regarding the eligibility of the component of the service; if the </w:t>
      </w:r>
      <w:r w:rsidR="00992A94">
        <w:t>Provider</w:t>
      </w:r>
      <w:r w:rsidRPr="006850A7">
        <w:t xml:space="preserve"> is still unable to determine the eligibility, the </w:t>
      </w:r>
      <w:r w:rsidR="00992A94">
        <w:t>S</w:t>
      </w:r>
      <w:r w:rsidR="00992A94" w:rsidRPr="006850A7">
        <w:t xml:space="preserve">ervice </w:t>
      </w:r>
      <w:r w:rsidR="00992A94">
        <w:t>Provider</w:t>
      </w:r>
      <w:r w:rsidRPr="006850A7">
        <w:t xml:space="preserve"> must call this to </w:t>
      </w:r>
      <w:r w:rsidR="008D165B">
        <w:t>ALS’s</w:t>
      </w:r>
      <w:r w:rsidRPr="006850A7">
        <w:t xml:space="preserve"> attention in the RFP response and allow us to jointly research the issue, if necessary.  If any services are incorrectly identified as eligible in the bid response, the </w:t>
      </w:r>
      <w:r w:rsidR="00992A94">
        <w:t>Service Provider</w:t>
      </w:r>
      <w:r w:rsidRPr="006850A7">
        <w:t xml:space="preserve"> must honor the discounted price generated in the Cost Proposal Worksheet for the item(s) which were incorrectly identified as eligible.  </w:t>
      </w:r>
      <w:r w:rsidR="00623D3E">
        <w:t xml:space="preserve">ALS </w:t>
      </w:r>
      <w:r w:rsidRPr="006850A7">
        <w:t>will not pay prices above those generated in the Cost Proposal Worksheet.</w:t>
      </w:r>
    </w:p>
    <w:p w14:paraId="356D16AA" w14:textId="77777777" w:rsidR="00EB2F2D" w:rsidRDefault="00EB2F2D" w:rsidP="00EB2F2D"/>
    <w:p w14:paraId="350B3520" w14:textId="77777777" w:rsidR="00EB2F2D" w:rsidRPr="003F1DED" w:rsidRDefault="00EB2F2D" w:rsidP="00357F87">
      <w:pPr>
        <w:pStyle w:val="Heading3"/>
      </w:pPr>
      <w:r w:rsidRPr="00D301DB">
        <w:t xml:space="preserve"> </w:t>
      </w:r>
      <w:r w:rsidR="006850A7" w:rsidRPr="00D301DB">
        <w:t>FCCRN and “Red Light” Requirement</w:t>
      </w:r>
    </w:p>
    <w:p w14:paraId="0A01DD67" w14:textId="4FAD96A2" w:rsidR="006850A7" w:rsidRDefault="006850A7" w:rsidP="00EB2F2D">
      <w:r w:rsidRPr="006850A7">
        <w:t xml:space="preserve">Any </w:t>
      </w:r>
      <w:r w:rsidR="00992A94">
        <w:t>Provider</w:t>
      </w:r>
      <w:r w:rsidRPr="006850A7">
        <w:t xml:space="preserve"> submitting a response must have a Federal Communications Commission Registration Number (FCCRN) and should be in good standing with the Federal Communications Commission (i.e. not in “Red Light” status).  The FCCRN should be included in the bid proposal and certification of the </w:t>
      </w:r>
      <w:r w:rsidR="00992A94">
        <w:t>Vendor</w:t>
      </w:r>
      <w:r w:rsidRPr="006850A7">
        <w:t xml:space="preserve">’s current “Red Light” status should be included in the bid response (see below).  Providers may obtain a FCCRN and document their “Red Light” status via the Federal Communications Commission Website: </w:t>
      </w:r>
      <w:hyperlink r:id="rId18" w:history="1">
        <w:r w:rsidRPr="006850A7">
          <w:rPr>
            <w:rStyle w:val="Hyperlink"/>
            <w:rFonts w:asciiTheme="minorHAnsi" w:hAnsiTheme="minorHAnsi"/>
            <w:b/>
          </w:rPr>
          <w:t>http://www.fcc.gov</w:t>
        </w:r>
      </w:hyperlink>
      <w:r w:rsidRPr="006850A7">
        <w:t xml:space="preserve">.  The </w:t>
      </w:r>
      <w:r w:rsidR="00992A94">
        <w:t>Provider</w:t>
      </w:r>
      <w:r w:rsidRPr="006850A7">
        <w:t xml:space="preserve"> will have a continuing obligation to notify </w:t>
      </w:r>
      <w:r w:rsidR="00623D3E">
        <w:t xml:space="preserve">ALS </w:t>
      </w:r>
      <w:r w:rsidRPr="006850A7">
        <w:t xml:space="preserve">of any change in “Red Light” status and failure to maintain good standing with the FCC and to be classified as on “Red Light” status may constitute grounds for terminating the parties’ contract for cause.  If a </w:t>
      </w:r>
      <w:r w:rsidR="00992A94">
        <w:t>Service Provider</w:t>
      </w:r>
      <w:r w:rsidRPr="006850A7">
        <w:t xml:space="preserve"> that is currently on “Red Light” status wishes their bid to be considered, the </w:t>
      </w:r>
      <w:r w:rsidR="00992A94">
        <w:t>Provider</w:t>
      </w:r>
      <w:r w:rsidRPr="006850A7">
        <w:t xml:space="preserve"> must include with their bid response a written explanation of the circumstances that led to being placed on “Red Light” status, indicate what steps have been or are being taken to rectify the situation, and indicate how “Red Light” status would affect the </w:t>
      </w:r>
      <w:r w:rsidR="00992A94">
        <w:t>Service Provider</w:t>
      </w:r>
      <w:r w:rsidRPr="006850A7">
        <w:t xml:space="preserve">’s ability to provide discounts under the E-rate program.  Such </w:t>
      </w:r>
      <w:r w:rsidR="00992A94">
        <w:t>Service Provider</w:t>
      </w:r>
      <w:r w:rsidRPr="006850A7">
        <w:t xml:space="preserve">s may have their proposals rejected at the sole discretion of </w:t>
      </w:r>
      <w:r w:rsidR="00623D3E">
        <w:t>ALS</w:t>
      </w:r>
      <w:r w:rsidRPr="006850A7">
        <w:t xml:space="preserve">.  </w:t>
      </w:r>
    </w:p>
    <w:p w14:paraId="0497648E" w14:textId="77777777" w:rsidR="00EB2F2D" w:rsidRDefault="00EB2F2D" w:rsidP="00EB2F2D"/>
    <w:p w14:paraId="3EF94E8A" w14:textId="77777777" w:rsidR="00EB2F2D" w:rsidRPr="00EB2F2D" w:rsidRDefault="00EB2F2D" w:rsidP="00357F87">
      <w:pPr>
        <w:pStyle w:val="Heading3"/>
      </w:pPr>
      <w:r w:rsidRPr="00EB2F2D">
        <w:t xml:space="preserve"> </w:t>
      </w:r>
      <w:r w:rsidR="006850A7" w:rsidRPr="00EB2F2D">
        <w:t>SPIN Requirement</w:t>
      </w:r>
    </w:p>
    <w:p w14:paraId="7D46CB63" w14:textId="256D24BD" w:rsidR="002608C3" w:rsidRDefault="006850A7" w:rsidP="00EB2F2D">
      <w:r w:rsidRPr="00EB2F2D">
        <w:t xml:space="preserve">Providers must also have an up-to-date Service Provider Identification Number (SPIN), and must maintain eligibility to provide services under the E-rate program.  The provision and use of multiple SPINs is discouraged.  Providers that have multiple SPINs should select a single corporate entity with a single SPIN as the prime contractor submitting the proposal to this RFP.  The </w:t>
      </w:r>
      <w:r w:rsidR="00992A94">
        <w:t>Provider</w:t>
      </w:r>
      <w:r w:rsidRPr="00EB2F2D">
        <w:t xml:space="preserve"> should agree that </w:t>
      </w:r>
      <w:r w:rsidRPr="00EB2F2D">
        <w:lastRenderedPageBreak/>
        <w:t xml:space="preserve">all E-rate eligible service billing resulting from a contract awarded pursuant to this RFP will be provided under this single SPIN.  The </w:t>
      </w:r>
      <w:r w:rsidR="00992A94">
        <w:t>Provider</w:t>
      </w:r>
      <w:r w:rsidRPr="00EB2F2D">
        <w:t>’s SPIN should b</w:t>
      </w:r>
      <w:r w:rsidR="00EB2F2D">
        <w:t>e included where requested throughout the bid document templates.</w:t>
      </w:r>
    </w:p>
    <w:p w14:paraId="1FF58B34" w14:textId="77777777" w:rsidR="00EB2F2D" w:rsidRPr="006850A7" w:rsidRDefault="00EB2F2D" w:rsidP="00EB2F2D"/>
    <w:p w14:paraId="29EA15A5" w14:textId="77777777" w:rsidR="00595FE2" w:rsidRDefault="00595FE2" w:rsidP="00EA7FEE"/>
    <w:p w14:paraId="144D26EC" w14:textId="77777777" w:rsidR="002608C3" w:rsidRPr="00E57859" w:rsidRDefault="002608C3" w:rsidP="00C54F09">
      <w:pPr>
        <w:pStyle w:val="Heading2"/>
      </w:pPr>
      <w:r w:rsidRPr="00E57859">
        <w:tab/>
      </w:r>
      <w:bookmarkStart w:id="87" w:name="_Toc257040151"/>
      <w:bookmarkStart w:id="88" w:name="_Toc257043652"/>
      <w:bookmarkStart w:id="89" w:name="_Toc257043842"/>
      <w:bookmarkStart w:id="90" w:name="_Toc257043935"/>
      <w:bookmarkStart w:id="91" w:name="_Toc257044022"/>
      <w:bookmarkStart w:id="92" w:name="_Toc95828141"/>
      <w:r w:rsidRPr="00E57859">
        <w:t>Subcontracting</w:t>
      </w:r>
      <w:bookmarkEnd w:id="87"/>
      <w:bookmarkEnd w:id="88"/>
      <w:bookmarkEnd w:id="89"/>
      <w:bookmarkEnd w:id="90"/>
      <w:bookmarkEnd w:id="91"/>
      <w:bookmarkEnd w:id="92"/>
    </w:p>
    <w:p w14:paraId="5EC02021" w14:textId="01A6B68E" w:rsidR="002608C3" w:rsidRDefault="002608C3" w:rsidP="00EA7FEE">
      <w:r w:rsidRPr="00E57859">
        <w:t xml:space="preserve">The </w:t>
      </w:r>
      <w:r w:rsidR="00992A94">
        <w:t>Service Provider</w:t>
      </w:r>
      <w:r w:rsidRPr="00E57859">
        <w:t xml:space="preserve"> must identify the subcontractors to be used on the project </w:t>
      </w:r>
      <w:r>
        <w:t>and the work they will perform</w:t>
      </w:r>
      <w:r w:rsidRPr="00E57859">
        <w:t xml:space="preserve">.  Subcontractors are subject to the same general conditions as the prime </w:t>
      </w:r>
      <w:r w:rsidR="00992A94">
        <w:t>Service Provider</w:t>
      </w:r>
      <w:r w:rsidRPr="00E57859">
        <w:t xml:space="preserve">. </w:t>
      </w:r>
      <w:r>
        <w:t xml:space="preserve"> </w:t>
      </w:r>
      <w:r w:rsidR="00075938">
        <w:t>ALS and its members</w:t>
      </w:r>
      <w:r w:rsidRPr="00E57859">
        <w:t xml:space="preserve"> </w:t>
      </w:r>
      <w:r w:rsidR="0022706D">
        <w:t>reserve</w:t>
      </w:r>
      <w:r w:rsidR="0022706D" w:rsidRPr="00E57859">
        <w:t xml:space="preserve"> </w:t>
      </w:r>
      <w:r w:rsidRPr="00E57859">
        <w:t>the right to reject any subcontractor</w:t>
      </w:r>
      <w:r>
        <w:t xml:space="preserve"> based on legitimate business concerns</w:t>
      </w:r>
      <w:r w:rsidR="0022706D">
        <w:t xml:space="preserve">, in their discretion. </w:t>
      </w:r>
    </w:p>
    <w:p w14:paraId="0B9D8E00" w14:textId="77777777" w:rsidR="002608C3" w:rsidRDefault="002608C3" w:rsidP="00EA7FEE"/>
    <w:p w14:paraId="365D3AB7" w14:textId="197E4D0D" w:rsidR="002608C3" w:rsidRPr="00E57859" w:rsidRDefault="002608C3" w:rsidP="00EA7FEE">
      <w:r>
        <w:t xml:space="preserve">The responding </w:t>
      </w:r>
      <w:r w:rsidR="00992A94">
        <w:t>Service Provider</w:t>
      </w:r>
      <w:r>
        <w:t xml:space="preserve"> shall </w:t>
      </w:r>
      <w:r w:rsidR="0022706D">
        <w:t>remain</w:t>
      </w:r>
      <w:r>
        <w:t xml:space="preserve"> </w:t>
      </w:r>
      <w:r w:rsidR="006E142B">
        <w:t>responsible</w:t>
      </w:r>
      <w:r>
        <w:t xml:space="preserve"> </w:t>
      </w:r>
      <w:r w:rsidR="0022706D">
        <w:t>to provide</w:t>
      </w:r>
      <w:r>
        <w:t xml:space="preserve"> the services proposed </w:t>
      </w:r>
      <w:r w:rsidR="0022706D">
        <w:t xml:space="preserve">in </w:t>
      </w:r>
      <w:r>
        <w:t>their response</w:t>
      </w:r>
      <w:r w:rsidR="0022706D">
        <w:t xml:space="preserve"> and shall not assign or divert this responsibility to others.</w:t>
      </w:r>
      <w:r>
        <w:t xml:space="preserve"> The contracted </w:t>
      </w:r>
      <w:r w:rsidR="00992A94">
        <w:t>Service Provider</w:t>
      </w:r>
      <w:r>
        <w:t xml:space="preserve"> shall be</w:t>
      </w:r>
      <w:r w:rsidR="0022706D">
        <w:t xml:space="preserve">ar complete </w:t>
      </w:r>
      <w:r w:rsidR="006E142B">
        <w:t>responsibility for</w:t>
      </w:r>
      <w:r>
        <w:t xml:space="preserve"> all activities of </w:t>
      </w:r>
      <w:r w:rsidR="0022706D">
        <w:t xml:space="preserve">all </w:t>
      </w:r>
      <w:r>
        <w:t xml:space="preserve">subcontractors </w:t>
      </w:r>
      <w:r w:rsidR="0022706D">
        <w:t>engaged by it</w:t>
      </w:r>
      <w:r>
        <w:t xml:space="preserve">. </w:t>
      </w:r>
      <w:r w:rsidR="00075938">
        <w:t xml:space="preserve">ALS nor its </w:t>
      </w:r>
      <w:r w:rsidR="00EB61F2">
        <w:t>member</w:t>
      </w:r>
      <w:r>
        <w:t xml:space="preserve">s shall </w:t>
      </w:r>
      <w:r w:rsidR="0022706D">
        <w:t xml:space="preserve">have no obligation to </w:t>
      </w:r>
      <w:r>
        <w:t xml:space="preserve">purchase services </w:t>
      </w:r>
      <w:r w:rsidR="0022706D">
        <w:t xml:space="preserve">from </w:t>
      </w:r>
      <w:r>
        <w:t>or pay for services rendered by subcontractors.</w:t>
      </w:r>
    </w:p>
    <w:p w14:paraId="31A25878" w14:textId="77777777" w:rsidR="002608C3" w:rsidRDefault="002608C3" w:rsidP="00EA7FEE"/>
    <w:p w14:paraId="3C28D334" w14:textId="77777777" w:rsidR="00595FE2" w:rsidRPr="00E57859" w:rsidRDefault="00595FE2" w:rsidP="00EA7FEE"/>
    <w:p w14:paraId="053B430B" w14:textId="77777777" w:rsidR="002608C3" w:rsidRPr="00E57859" w:rsidRDefault="002608C3" w:rsidP="00C54F09">
      <w:pPr>
        <w:pStyle w:val="Heading2"/>
      </w:pPr>
      <w:r w:rsidRPr="00E57859">
        <w:tab/>
      </w:r>
      <w:bookmarkStart w:id="93" w:name="_Toc257040152"/>
      <w:bookmarkStart w:id="94" w:name="_Toc257043653"/>
      <w:bookmarkStart w:id="95" w:name="_Toc257043843"/>
      <w:bookmarkStart w:id="96" w:name="_Toc257043936"/>
      <w:bookmarkStart w:id="97" w:name="_Toc257044023"/>
      <w:bookmarkStart w:id="98" w:name="_Toc95828142"/>
      <w:r w:rsidRPr="00E57859">
        <w:t>Security Clearances</w:t>
      </w:r>
      <w:bookmarkEnd w:id="93"/>
      <w:bookmarkEnd w:id="94"/>
      <w:bookmarkEnd w:id="95"/>
      <w:bookmarkEnd w:id="96"/>
      <w:bookmarkEnd w:id="97"/>
      <w:bookmarkEnd w:id="98"/>
    </w:p>
    <w:p w14:paraId="67E91661" w14:textId="6B9C8FC7" w:rsidR="002608C3" w:rsidRPr="00E57859" w:rsidRDefault="002608C3" w:rsidP="00BD3EC3">
      <w:r w:rsidRPr="00E57859">
        <w:t>All personnel (</w:t>
      </w:r>
      <w:r w:rsidR="000C5C9D">
        <w:t>including c</w:t>
      </w:r>
      <w:r w:rsidR="000C5C9D" w:rsidRPr="00E57859">
        <w:t xml:space="preserve">ontractors </w:t>
      </w:r>
      <w:r w:rsidRPr="00E57859">
        <w:t xml:space="preserve">and subcontractors) that </w:t>
      </w:r>
      <w:r w:rsidR="000C5C9D">
        <w:t>work</w:t>
      </w:r>
      <w:r w:rsidRPr="00E57859">
        <w:t xml:space="preserve"> on this project </w:t>
      </w:r>
      <w:r w:rsidR="000C5C9D">
        <w:t xml:space="preserve">or provide services </w:t>
      </w:r>
      <w:r w:rsidRPr="00E57859">
        <w:t xml:space="preserve">in the </w:t>
      </w:r>
      <w:r>
        <w:t xml:space="preserve">libraries </w:t>
      </w:r>
      <w:r w:rsidRPr="00E57859">
        <w:t>must observe all security and s</w:t>
      </w:r>
      <w:r w:rsidR="00EB61F2">
        <w:t xml:space="preserve">afety procedures of each </w:t>
      </w:r>
      <w:r>
        <w:t>library</w:t>
      </w:r>
      <w:r w:rsidR="00EB61F2">
        <w:t xml:space="preserve"> or any other</w:t>
      </w:r>
      <w:r>
        <w:t xml:space="preserve"> </w:t>
      </w:r>
      <w:r w:rsidRPr="00E57859">
        <w:t xml:space="preserve">facility </w:t>
      </w:r>
      <w:r w:rsidR="00EB61F2">
        <w:t xml:space="preserve">being accessed </w:t>
      </w:r>
      <w:r w:rsidRPr="00E57859">
        <w:t xml:space="preserve">and must </w:t>
      </w:r>
      <w:r>
        <w:t xml:space="preserve">obtain and clear </w:t>
      </w:r>
      <w:r w:rsidRPr="00E57859">
        <w:t xml:space="preserve">all </w:t>
      </w:r>
      <w:r w:rsidR="000C5C9D">
        <w:t xml:space="preserve">background and </w:t>
      </w:r>
      <w:r w:rsidRPr="00E57859">
        <w:t>record checks required by law</w:t>
      </w:r>
      <w:r w:rsidR="000C5C9D">
        <w:t xml:space="preserve"> or local rule</w:t>
      </w:r>
      <w:r>
        <w:t>.</w:t>
      </w:r>
    </w:p>
    <w:p w14:paraId="740C76BB" w14:textId="77777777" w:rsidR="002608C3" w:rsidRDefault="002608C3" w:rsidP="00EA7FEE"/>
    <w:p w14:paraId="1D33C891" w14:textId="77777777" w:rsidR="00595FE2" w:rsidRPr="00E57859" w:rsidRDefault="00595FE2" w:rsidP="00EA7FEE"/>
    <w:p w14:paraId="66A2140D" w14:textId="77777777" w:rsidR="002608C3" w:rsidRPr="00E57859" w:rsidRDefault="002608C3" w:rsidP="00C54F09">
      <w:pPr>
        <w:pStyle w:val="Heading2"/>
      </w:pPr>
      <w:r w:rsidRPr="00E57859">
        <w:tab/>
      </w:r>
      <w:bookmarkStart w:id="99" w:name="_Toc257040153"/>
      <w:bookmarkStart w:id="100" w:name="_Toc257043654"/>
      <w:bookmarkStart w:id="101" w:name="_Toc257043844"/>
      <w:bookmarkStart w:id="102" w:name="_Toc257043937"/>
      <w:bookmarkStart w:id="103" w:name="_Toc257044024"/>
      <w:bookmarkStart w:id="104" w:name="_Toc95828143"/>
      <w:r w:rsidRPr="00E57859">
        <w:t>Tax Exempt Status</w:t>
      </w:r>
      <w:bookmarkEnd w:id="99"/>
      <w:bookmarkEnd w:id="100"/>
      <w:bookmarkEnd w:id="101"/>
      <w:bookmarkEnd w:id="102"/>
      <w:bookmarkEnd w:id="103"/>
      <w:bookmarkEnd w:id="104"/>
    </w:p>
    <w:p w14:paraId="4FD8278E" w14:textId="1E9ECDB8" w:rsidR="002608C3" w:rsidRPr="00E57859" w:rsidRDefault="00075938" w:rsidP="0060265A">
      <w:pPr>
        <w:rPr>
          <w:b/>
        </w:rPr>
      </w:pPr>
      <w:r>
        <w:t>ALS</w:t>
      </w:r>
      <w:r w:rsidR="002608C3" w:rsidRPr="007D088B">
        <w:t xml:space="preserve"> </w:t>
      </w:r>
      <w:r w:rsidR="002608C3">
        <w:t xml:space="preserve">and </w:t>
      </w:r>
      <w:r>
        <w:t xml:space="preserve">the </w:t>
      </w:r>
      <w:r w:rsidR="002608C3">
        <w:t xml:space="preserve">libraries </w:t>
      </w:r>
      <w:r w:rsidR="008A6B1F">
        <w:t xml:space="preserve">that will benefit </w:t>
      </w:r>
      <w:r w:rsidR="006E142B">
        <w:t>from this</w:t>
      </w:r>
      <w:r w:rsidR="008A6B1F">
        <w:t xml:space="preserve"> </w:t>
      </w:r>
      <w:r w:rsidR="002608C3" w:rsidRPr="007D088B">
        <w:t xml:space="preserve">RFP are </w:t>
      </w:r>
      <w:r w:rsidR="002608C3">
        <w:t>public entities</w:t>
      </w:r>
      <w:r>
        <w:t xml:space="preserve"> and </w:t>
      </w:r>
      <w:r w:rsidR="002608C3" w:rsidRPr="007D088B">
        <w:t>no</w:t>
      </w:r>
      <w:r>
        <w:t xml:space="preserve">t for </w:t>
      </w:r>
      <w:r w:rsidR="002608C3" w:rsidRPr="007D088B">
        <w:t xml:space="preserve">profit </w:t>
      </w:r>
      <w:r>
        <w:t>and</w:t>
      </w:r>
      <w:r w:rsidR="008A6B1F">
        <w:t xml:space="preserve"> </w:t>
      </w:r>
      <w:r w:rsidR="002608C3" w:rsidRPr="007D088B">
        <w:t xml:space="preserve">enjoy certain exemptions from taxes and fees.  They are not exempt from </w:t>
      </w:r>
      <w:r w:rsidR="002608C3">
        <w:t>all telecommunications</w:t>
      </w:r>
      <w:r w:rsidR="002608C3" w:rsidRPr="007D088B">
        <w:t xml:space="preserve"> taxes </w:t>
      </w:r>
      <w:r w:rsidR="008A6B1F">
        <w:t>and</w:t>
      </w:r>
      <w:r w:rsidR="008A6B1F" w:rsidRPr="007D088B">
        <w:t xml:space="preserve"> </w:t>
      </w:r>
      <w:r w:rsidR="002608C3" w:rsidRPr="007D088B">
        <w:t xml:space="preserve">fees, such as </w:t>
      </w:r>
      <w:r w:rsidR="002608C3">
        <w:t>the</w:t>
      </w:r>
      <w:r w:rsidR="002608C3" w:rsidRPr="007D088B">
        <w:t xml:space="preserve"> universal service contribution fee.  Providers must ensure that their cost proposals include</w:t>
      </w:r>
      <w:r w:rsidR="008A6B1F">
        <w:t xml:space="preserve"> </w:t>
      </w:r>
      <w:r w:rsidR="002608C3" w:rsidRPr="007D088B">
        <w:t xml:space="preserve">all applicable taxes and surcharges from which the schools </w:t>
      </w:r>
      <w:r w:rsidR="002608C3">
        <w:t xml:space="preserve">and libraries </w:t>
      </w:r>
      <w:r w:rsidR="002608C3" w:rsidRPr="007D088B">
        <w:t>are not exemp</w:t>
      </w:r>
      <w:r w:rsidR="002608C3">
        <w:t>t</w:t>
      </w:r>
      <w:r w:rsidR="00356281">
        <w:t>; no taxes or fees not identified in the bid response will be paid by ALS</w:t>
      </w:r>
      <w:r w:rsidR="002608C3">
        <w:t xml:space="preserve">. If a </w:t>
      </w:r>
      <w:r w:rsidR="00992A94">
        <w:t>Provider</w:t>
      </w:r>
      <w:r w:rsidR="002608C3">
        <w:t xml:space="preserve"> needs specific information from schools or libraries regarding their tax status, please state that information here or refer to it in an attachment.</w:t>
      </w:r>
    </w:p>
    <w:p w14:paraId="32725CC3" w14:textId="77777777" w:rsidR="002608C3" w:rsidRDefault="002608C3" w:rsidP="00EA7FEE">
      <w:pPr>
        <w:rPr>
          <w:b/>
        </w:rPr>
      </w:pPr>
    </w:p>
    <w:p w14:paraId="685D6713" w14:textId="77777777" w:rsidR="00595FE2" w:rsidRPr="00E57859" w:rsidRDefault="00595FE2" w:rsidP="00EA7FEE">
      <w:pPr>
        <w:rPr>
          <w:b/>
        </w:rPr>
      </w:pPr>
    </w:p>
    <w:p w14:paraId="6248339E" w14:textId="77777777" w:rsidR="002608C3" w:rsidRPr="00E57859" w:rsidRDefault="002608C3" w:rsidP="00C54F09">
      <w:pPr>
        <w:pStyle w:val="Heading2"/>
      </w:pPr>
      <w:r w:rsidRPr="00E57859">
        <w:tab/>
      </w:r>
      <w:bookmarkStart w:id="105" w:name="_Toc257040154"/>
      <w:bookmarkStart w:id="106" w:name="_Toc257043655"/>
      <w:bookmarkStart w:id="107" w:name="_Toc257043845"/>
      <w:bookmarkStart w:id="108" w:name="_Toc257043938"/>
      <w:bookmarkStart w:id="109" w:name="_Toc257044025"/>
      <w:bookmarkStart w:id="110" w:name="_Toc95828144"/>
      <w:r w:rsidRPr="00E57859">
        <w:t>Penalties for Non-Performance</w:t>
      </w:r>
      <w:bookmarkEnd w:id="105"/>
      <w:bookmarkEnd w:id="106"/>
      <w:bookmarkEnd w:id="107"/>
      <w:bookmarkEnd w:id="108"/>
      <w:bookmarkEnd w:id="109"/>
      <w:bookmarkEnd w:id="110"/>
    </w:p>
    <w:p w14:paraId="6D7BF520" w14:textId="2AD7A09B" w:rsidR="002608C3" w:rsidRPr="00E57859" w:rsidRDefault="002608C3" w:rsidP="00EA7FEE">
      <w:r w:rsidRPr="00E57859">
        <w:t xml:space="preserve">Please be advised that the final </w:t>
      </w:r>
      <w:r w:rsidR="00456C49">
        <w:t xml:space="preserve">contract </w:t>
      </w:r>
      <w:r w:rsidRPr="00E57859">
        <w:t xml:space="preserve">terms and conditions will include penalties for non-performance of contracted </w:t>
      </w:r>
      <w:r w:rsidR="00456C49" w:rsidRPr="00E57859">
        <w:t>obligations</w:t>
      </w:r>
      <w:r w:rsidR="00456C49">
        <w:t xml:space="preserve"> and will include </w:t>
      </w:r>
      <w:r>
        <w:t xml:space="preserve">Performance Service Level Agreement (Performance SLA) and </w:t>
      </w:r>
      <w:r w:rsidRPr="00E57859">
        <w:t>Delivery Service Level Agreement (</w:t>
      </w:r>
      <w:r>
        <w:t xml:space="preserve">Delivery </w:t>
      </w:r>
      <w:r w:rsidRPr="00E57859">
        <w:t xml:space="preserve">SLA) language </w:t>
      </w:r>
      <w:r>
        <w:t xml:space="preserve">as defined in Section </w:t>
      </w:r>
      <w:r w:rsidR="00C078E1">
        <w:t>3</w:t>
      </w:r>
      <w:r w:rsidRPr="00E57859">
        <w:t xml:space="preserve">.  </w:t>
      </w:r>
      <w:r>
        <w:t xml:space="preserve">All </w:t>
      </w:r>
      <w:r w:rsidRPr="00E57859">
        <w:t>Service</w:t>
      </w:r>
      <w:r>
        <w:t>s</w:t>
      </w:r>
      <w:r w:rsidRPr="00E57859">
        <w:t xml:space="preserve"> must </w:t>
      </w:r>
      <w:r w:rsidR="00456C49">
        <w:t xml:space="preserve">be </w:t>
      </w:r>
      <w:r>
        <w:t>perform</w:t>
      </w:r>
      <w:r w:rsidR="00456C49">
        <w:t xml:space="preserve">ed and provided </w:t>
      </w:r>
      <w:r>
        <w:t xml:space="preserve">according to contractual parameters and </w:t>
      </w:r>
      <w:r w:rsidRPr="00E57859">
        <w:t xml:space="preserve">be available no later </w:t>
      </w:r>
      <w:bookmarkStart w:id="111" w:name="_Toc111535576"/>
      <w:r w:rsidR="00B659C3">
        <w:t xml:space="preserve">than </w:t>
      </w:r>
      <w:r>
        <w:t xml:space="preserve">the service start date as defined by </w:t>
      </w:r>
      <w:r w:rsidR="00075938">
        <w:t>ALS</w:t>
      </w:r>
      <w:r w:rsidRPr="00E57859">
        <w:t>.</w:t>
      </w:r>
    </w:p>
    <w:p w14:paraId="4777BB85" w14:textId="77777777" w:rsidR="002608C3" w:rsidRDefault="002608C3" w:rsidP="00EA7FEE"/>
    <w:p w14:paraId="5761B090" w14:textId="77777777" w:rsidR="00595FE2" w:rsidRPr="00E57859" w:rsidRDefault="00595FE2" w:rsidP="00EA7FEE"/>
    <w:p w14:paraId="59BF5695" w14:textId="50E7FA4F" w:rsidR="002608C3" w:rsidRPr="00E57859" w:rsidRDefault="002608C3" w:rsidP="00C54F09">
      <w:pPr>
        <w:pStyle w:val="Heading2"/>
      </w:pPr>
      <w:bookmarkStart w:id="112" w:name="_Toc111535579"/>
      <w:bookmarkEnd w:id="111"/>
      <w:r w:rsidRPr="00E57859">
        <w:tab/>
      </w:r>
      <w:bookmarkStart w:id="113" w:name="_Toc257040155"/>
      <w:bookmarkStart w:id="114" w:name="_Toc257043656"/>
      <w:bookmarkStart w:id="115" w:name="_Toc257043846"/>
      <w:bookmarkStart w:id="116" w:name="_Toc257043939"/>
      <w:bookmarkStart w:id="117" w:name="_Toc257044026"/>
      <w:bookmarkStart w:id="118" w:name="_Toc95828145"/>
      <w:r w:rsidRPr="00E57859">
        <w:t xml:space="preserve">Additional Information for </w:t>
      </w:r>
      <w:bookmarkEnd w:id="112"/>
      <w:bookmarkEnd w:id="113"/>
      <w:bookmarkEnd w:id="114"/>
      <w:bookmarkEnd w:id="115"/>
      <w:bookmarkEnd w:id="116"/>
      <w:bookmarkEnd w:id="117"/>
      <w:r w:rsidR="002F1B8D">
        <w:t>Vendors</w:t>
      </w:r>
      <w:bookmarkEnd w:id="118"/>
    </w:p>
    <w:p w14:paraId="1C697CE7" w14:textId="77777777" w:rsidR="00357F87" w:rsidRDefault="00357F87" w:rsidP="00EA7FEE"/>
    <w:p w14:paraId="15E97D8A" w14:textId="4013572F" w:rsidR="002608C3" w:rsidRPr="00E57859" w:rsidRDefault="0055132C" w:rsidP="00EA7FEE">
      <w:r>
        <w:t>ALS</w:t>
      </w:r>
      <w:r w:rsidR="002608C3">
        <w:t xml:space="preserve"> and</w:t>
      </w:r>
      <w:r w:rsidR="00456C49">
        <w:t xml:space="preserve"> </w:t>
      </w:r>
      <w:r w:rsidR="00EB61F2">
        <w:t>member</w:t>
      </w:r>
      <w:r w:rsidR="002608C3">
        <w:t xml:space="preserve">s </w:t>
      </w:r>
      <w:r w:rsidR="002608C3" w:rsidRPr="00E57859">
        <w:t>reserve the right to:</w:t>
      </w:r>
    </w:p>
    <w:p w14:paraId="3981E5E2" w14:textId="77777777" w:rsidR="002608C3" w:rsidRPr="00A60841" w:rsidRDefault="002608C3" w:rsidP="0098560A">
      <w:pPr>
        <w:pStyle w:val="ListParagraph"/>
        <w:numPr>
          <w:ilvl w:val="0"/>
          <w:numId w:val="6"/>
        </w:numPr>
        <w:rPr>
          <w:rFonts w:asciiTheme="minorHAnsi" w:hAnsiTheme="minorHAnsi" w:cstheme="minorHAnsi"/>
          <w:sz w:val="22"/>
          <w:szCs w:val="22"/>
        </w:rPr>
      </w:pPr>
      <w:r w:rsidRPr="00A60841">
        <w:rPr>
          <w:rFonts w:asciiTheme="minorHAnsi" w:hAnsiTheme="minorHAnsi" w:cstheme="minorHAnsi"/>
          <w:sz w:val="22"/>
          <w:szCs w:val="22"/>
        </w:rPr>
        <w:t xml:space="preserve">Amend, modify, </w:t>
      </w:r>
      <w:r w:rsidR="00456C49" w:rsidRPr="00A60841">
        <w:rPr>
          <w:rFonts w:asciiTheme="minorHAnsi" w:hAnsiTheme="minorHAnsi" w:cstheme="minorHAnsi"/>
          <w:sz w:val="22"/>
          <w:szCs w:val="22"/>
        </w:rPr>
        <w:t xml:space="preserve">or </w:t>
      </w:r>
      <w:r w:rsidRPr="00A60841">
        <w:rPr>
          <w:rFonts w:asciiTheme="minorHAnsi" w:hAnsiTheme="minorHAnsi" w:cstheme="minorHAnsi"/>
          <w:sz w:val="22"/>
          <w:szCs w:val="22"/>
        </w:rPr>
        <w:t>cancel this RFP or not award any contract;</w:t>
      </w:r>
    </w:p>
    <w:p w14:paraId="475CE545" w14:textId="4FFED852" w:rsidR="002608C3" w:rsidRPr="00A60841" w:rsidRDefault="002608C3" w:rsidP="0098560A">
      <w:pPr>
        <w:pStyle w:val="ListParagraph"/>
        <w:numPr>
          <w:ilvl w:val="0"/>
          <w:numId w:val="6"/>
        </w:numPr>
        <w:rPr>
          <w:rFonts w:asciiTheme="minorHAnsi" w:hAnsiTheme="minorHAnsi" w:cstheme="minorHAnsi"/>
          <w:sz w:val="22"/>
          <w:szCs w:val="22"/>
        </w:rPr>
      </w:pPr>
      <w:r w:rsidRPr="00A60841">
        <w:rPr>
          <w:rFonts w:asciiTheme="minorHAnsi" w:hAnsiTheme="minorHAnsi" w:cstheme="minorHAnsi"/>
          <w:sz w:val="22"/>
          <w:szCs w:val="22"/>
        </w:rPr>
        <w:lastRenderedPageBreak/>
        <w:t>Modify or add to the requirements contained in this RFP at any time after the issuance of this RFP</w:t>
      </w:r>
      <w:r w:rsidR="00456C49" w:rsidRPr="00A60841">
        <w:rPr>
          <w:rFonts w:asciiTheme="minorHAnsi" w:hAnsiTheme="minorHAnsi" w:cstheme="minorHAnsi"/>
          <w:sz w:val="22"/>
          <w:szCs w:val="22"/>
        </w:rPr>
        <w:t xml:space="preserve">, such changes to be complied with by </w:t>
      </w:r>
      <w:r w:rsidRPr="00A60841">
        <w:rPr>
          <w:rFonts w:asciiTheme="minorHAnsi" w:hAnsiTheme="minorHAnsi" w:cstheme="minorHAnsi"/>
          <w:sz w:val="22"/>
          <w:szCs w:val="22"/>
        </w:rPr>
        <w:t xml:space="preserve">all </w:t>
      </w:r>
      <w:r w:rsidR="00992A94">
        <w:rPr>
          <w:rFonts w:asciiTheme="minorHAnsi" w:hAnsiTheme="minorHAnsi" w:cstheme="minorHAnsi"/>
          <w:sz w:val="22"/>
          <w:szCs w:val="22"/>
        </w:rPr>
        <w:t>Provider</w:t>
      </w:r>
      <w:r w:rsidRPr="00A60841">
        <w:rPr>
          <w:rFonts w:asciiTheme="minorHAnsi" w:hAnsiTheme="minorHAnsi" w:cstheme="minorHAnsi"/>
          <w:sz w:val="22"/>
          <w:szCs w:val="22"/>
        </w:rPr>
        <w:t>s;</w:t>
      </w:r>
    </w:p>
    <w:p w14:paraId="51D45D8F" w14:textId="20CF764C" w:rsidR="002608C3" w:rsidRPr="00A60841" w:rsidRDefault="002608C3" w:rsidP="0098560A">
      <w:pPr>
        <w:pStyle w:val="ListParagraph"/>
        <w:numPr>
          <w:ilvl w:val="0"/>
          <w:numId w:val="6"/>
        </w:numPr>
        <w:rPr>
          <w:rFonts w:asciiTheme="minorHAnsi" w:hAnsiTheme="minorHAnsi" w:cstheme="minorHAnsi"/>
          <w:sz w:val="22"/>
          <w:szCs w:val="22"/>
        </w:rPr>
      </w:pPr>
      <w:r w:rsidRPr="00A60841">
        <w:rPr>
          <w:rFonts w:asciiTheme="minorHAnsi" w:hAnsiTheme="minorHAnsi" w:cstheme="minorHAnsi"/>
          <w:sz w:val="22"/>
          <w:szCs w:val="22"/>
        </w:rPr>
        <w:t>Award a contract for any</w:t>
      </w:r>
      <w:r w:rsidR="00456C49" w:rsidRPr="00A60841">
        <w:rPr>
          <w:rFonts w:asciiTheme="minorHAnsi" w:hAnsiTheme="minorHAnsi" w:cstheme="minorHAnsi"/>
          <w:sz w:val="22"/>
          <w:szCs w:val="22"/>
        </w:rPr>
        <w:t xml:space="preserve"> part of</w:t>
      </w:r>
      <w:r w:rsidRPr="00A60841">
        <w:rPr>
          <w:rFonts w:asciiTheme="minorHAnsi" w:hAnsiTheme="minorHAnsi" w:cstheme="minorHAnsi"/>
          <w:sz w:val="22"/>
          <w:szCs w:val="22"/>
        </w:rPr>
        <w:t xml:space="preserve"> or all parts of the RFP to one or more </w:t>
      </w:r>
      <w:r w:rsidR="00992A94">
        <w:rPr>
          <w:rFonts w:asciiTheme="minorHAnsi" w:hAnsiTheme="minorHAnsi" w:cstheme="minorHAnsi"/>
          <w:sz w:val="22"/>
          <w:szCs w:val="22"/>
        </w:rPr>
        <w:t>Service Provider</w:t>
      </w:r>
      <w:r w:rsidRPr="00A60841">
        <w:rPr>
          <w:rFonts w:asciiTheme="minorHAnsi" w:hAnsiTheme="minorHAnsi" w:cstheme="minorHAnsi"/>
          <w:sz w:val="22"/>
          <w:szCs w:val="22"/>
        </w:rPr>
        <w:t xml:space="preserve">s and negotiate </w:t>
      </w:r>
      <w:r w:rsidR="00456C49" w:rsidRPr="00A60841">
        <w:rPr>
          <w:rFonts w:asciiTheme="minorHAnsi" w:hAnsiTheme="minorHAnsi" w:cstheme="minorHAnsi"/>
          <w:sz w:val="22"/>
          <w:szCs w:val="22"/>
        </w:rPr>
        <w:t xml:space="preserve">specific </w:t>
      </w:r>
      <w:r w:rsidRPr="00A60841">
        <w:rPr>
          <w:rFonts w:asciiTheme="minorHAnsi" w:hAnsiTheme="minorHAnsi" w:cstheme="minorHAnsi"/>
          <w:sz w:val="22"/>
          <w:szCs w:val="22"/>
        </w:rPr>
        <w:t>terms and conditions to meet requirements consistent with this RFP;</w:t>
      </w:r>
    </w:p>
    <w:p w14:paraId="5B161A74" w14:textId="77777777" w:rsidR="002608C3" w:rsidRPr="00A60841" w:rsidRDefault="002608C3" w:rsidP="0098560A">
      <w:pPr>
        <w:pStyle w:val="ListParagraph"/>
        <w:numPr>
          <w:ilvl w:val="0"/>
          <w:numId w:val="6"/>
        </w:numPr>
        <w:rPr>
          <w:rFonts w:asciiTheme="minorHAnsi" w:hAnsiTheme="minorHAnsi" w:cstheme="minorHAnsi"/>
          <w:sz w:val="22"/>
          <w:szCs w:val="22"/>
        </w:rPr>
      </w:pPr>
      <w:r w:rsidRPr="00A60841">
        <w:rPr>
          <w:rFonts w:asciiTheme="minorHAnsi" w:hAnsiTheme="minorHAnsi" w:cstheme="minorHAnsi"/>
          <w:sz w:val="22"/>
          <w:szCs w:val="22"/>
        </w:rPr>
        <w:t>Utilize any and all ideas submitted in the RFP proposals received;</w:t>
      </w:r>
    </w:p>
    <w:p w14:paraId="7A01B65E" w14:textId="41091858" w:rsidR="002608C3" w:rsidRPr="00A60841" w:rsidRDefault="002608C3" w:rsidP="0098560A">
      <w:pPr>
        <w:pStyle w:val="ListParagraph"/>
        <w:numPr>
          <w:ilvl w:val="0"/>
          <w:numId w:val="6"/>
        </w:numPr>
        <w:rPr>
          <w:rFonts w:asciiTheme="minorHAnsi" w:hAnsiTheme="minorHAnsi" w:cstheme="minorHAnsi"/>
          <w:sz w:val="22"/>
          <w:szCs w:val="22"/>
        </w:rPr>
      </w:pPr>
      <w:r w:rsidRPr="00A60841">
        <w:rPr>
          <w:rFonts w:asciiTheme="minorHAnsi" w:hAnsiTheme="minorHAnsi" w:cstheme="minorHAnsi"/>
          <w:sz w:val="22"/>
          <w:szCs w:val="22"/>
        </w:rPr>
        <w:t xml:space="preserve">Request </w:t>
      </w:r>
      <w:r w:rsidR="00456C49" w:rsidRPr="00A60841">
        <w:rPr>
          <w:rFonts w:asciiTheme="minorHAnsi" w:hAnsiTheme="minorHAnsi" w:cstheme="minorHAnsi"/>
          <w:sz w:val="22"/>
          <w:szCs w:val="22"/>
        </w:rPr>
        <w:t xml:space="preserve">that </w:t>
      </w:r>
      <w:r w:rsidR="00992A94">
        <w:rPr>
          <w:rFonts w:asciiTheme="minorHAnsi" w:hAnsiTheme="minorHAnsi" w:cstheme="minorHAnsi"/>
          <w:sz w:val="22"/>
          <w:szCs w:val="22"/>
        </w:rPr>
        <w:t>Provider</w:t>
      </w:r>
      <w:r w:rsidRPr="00A60841">
        <w:rPr>
          <w:rFonts w:asciiTheme="minorHAnsi" w:hAnsiTheme="minorHAnsi" w:cstheme="minorHAnsi"/>
          <w:sz w:val="22"/>
          <w:szCs w:val="22"/>
        </w:rPr>
        <w:t>s clarify their RFP proposals;</w:t>
      </w:r>
    </w:p>
    <w:p w14:paraId="2EBE395F" w14:textId="5371E35C" w:rsidR="002608C3" w:rsidRDefault="002608C3" w:rsidP="0098560A">
      <w:pPr>
        <w:pStyle w:val="ListParagraph"/>
        <w:numPr>
          <w:ilvl w:val="0"/>
          <w:numId w:val="6"/>
        </w:numPr>
        <w:rPr>
          <w:rFonts w:asciiTheme="minorHAnsi" w:hAnsiTheme="minorHAnsi" w:cstheme="minorHAnsi"/>
          <w:sz w:val="22"/>
          <w:szCs w:val="22"/>
        </w:rPr>
      </w:pPr>
      <w:r w:rsidRPr="00A60841">
        <w:rPr>
          <w:rFonts w:asciiTheme="minorHAnsi" w:hAnsiTheme="minorHAnsi" w:cstheme="minorHAnsi"/>
          <w:sz w:val="22"/>
          <w:szCs w:val="22"/>
        </w:rPr>
        <w:t xml:space="preserve">Purchase the most cost-effective proposal(s) </w:t>
      </w:r>
      <w:r w:rsidR="00456C49" w:rsidRPr="00A60841">
        <w:rPr>
          <w:rFonts w:asciiTheme="minorHAnsi" w:hAnsiTheme="minorHAnsi" w:cstheme="minorHAnsi"/>
          <w:sz w:val="22"/>
          <w:szCs w:val="22"/>
        </w:rPr>
        <w:t xml:space="preserve">but </w:t>
      </w:r>
      <w:r w:rsidRPr="00A60841">
        <w:rPr>
          <w:rFonts w:asciiTheme="minorHAnsi" w:hAnsiTheme="minorHAnsi" w:cstheme="minorHAnsi"/>
          <w:sz w:val="22"/>
          <w:szCs w:val="22"/>
        </w:rPr>
        <w:t xml:space="preserve">not necessarily the lowest-priced proposal(s) in accordance with </w:t>
      </w:r>
      <w:r w:rsidR="00456C49" w:rsidRPr="00A60841">
        <w:rPr>
          <w:rFonts w:asciiTheme="minorHAnsi" w:hAnsiTheme="minorHAnsi" w:cstheme="minorHAnsi"/>
          <w:sz w:val="22"/>
          <w:szCs w:val="22"/>
        </w:rPr>
        <w:t xml:space="preserve">Minnesota law and </w:t>
      </w:r>
      <w:r w:rsidRPr="00A60841">
        <w:rPr>
          <w:rFonts w:asciiTheme="minorHAnsi" w:hAnsiTheme="minorHAnsi" w:cstheme="minorHAnsi"/>
          <w:sz w:val="22"/>
          <w:szCs w:val="22"/>
        </w:rPr>
        <w:t>E-Rate rules</w:t>
      </w:r>
      <w:r w:rsidR="00456C49" w:rsidRPr="00A60841">
        <w:rPr>
          <w:rFonts w:asciiTheme="minorHAnsi" w:hAnsiTheme="minorHAnsi" w:cstheme="minorHAnsi"/>
          <w:sz w:val="22"/>
          <w:szCs w:val="22"/>
        </w:rPr>
        <w:t xml:space="preserve"> </w:t>
      </w:r>
      <w:r w:rsidRPr="00A60841">
        <w:rPr>
          <w:rFonts w:asciiTheme="minorHAnsi" w:hAnsiTheme="minorHAnsi" w:cstheme="minorHAnsi"/>
          <w:sz w:val="22"/>
          <w:szCs w:val="22"/>
        </w:rPr>
        <w:t>where price of E-rate eligible services is the factor given the most points in the evaluation of the various factors considered in the evaluation.</w:t>
      </w:r>
    </w:p>
    <w:p w14:paraId="532C16AA" w14:textId="30D3999F" w:rsidR="006014D1" w:rsidRDefault="006014D1" w:rsidP="006014D1">
      <w:pPr>
        <w:ind w:left="360"/>
        <w:rPr>
          <w:rFonts w:asciiTheme="minorHAnsi" w:hAnsiTheme="minorHAnsi" w:cstheme="minorHAnsi"/>
        </w:rPr>
      </w:pPr>
    </w:p>
    <w:p w14:paraId="40B93C3B" w14:textId="77777777" w:rsidR="006014D1" w:rsidRPr="006014D1" w:rsidRDefault="006014D1" w:rsidP="006014D1">
      <w:pPr>
        <w:ind w:left="360"/>
        <w:rPr>
          <w:rFonts w:asciiTheme="minorHAnsi" w:hAnsiTheme="minorHAnsi" w:cstheme="minorHAnsi"/>
        </w:rPr>
      </w:pPr>
    </w:p>
    <w:p w14:paraId="236B8FF5" w14:textId="77777777" w:rsidR="00551EF5" w:rsidRPr="00E57859" w:rsidRDefault="00551EF5" w:rsidP="006014D1">
      <w:pPr>
        <w:pStyle w:val="Heading1"/>
      </w:pPr>
      <w:bookmarkStart w:id="119" w:name="_Toc257040129"/>
      <w:bookmarkStart w:id="120" w:name="_Toc257043630"/>
      <w:bookmarkStart w:id="121" w:name="_Toc257043820"/>
      <w:bookmarkStart w:id="122" w:name="_Toc257043913"/>
      <w:bookmarkStart w:id="123" w:name="_Toc257044000"/>
      <w:bookmarkStart w:id="124" w:name="_Ref500426592"/>
      <w:bookmarkStart w:id="125" w:name="_Toc95828146"/>
      <w:bookmarkStart w:id="126" w:name="_Toc425144204"/>
      <w:bookmarkStart w:id="127" w:name="_Toc425155390"/>
      <w:bookmarkStart w:id="128" w:name="_Toc425155436"/>
      <w:bookmarkStart w:id="129" w:name="_Toc425237776"/>
      <w:bookmarkStart w:id="130" w:name="_Toc425307752"/>
      <w:bookmarkStart w:id="131" w:name="_Toc425563255"/>
      <w:bookmarkStart w:id="132" w:name="_Toc426163318"/>
      <w:bookmarkStart w:id="133" w:name="_Toc426163939"/>
      <w:bookmarkStart w:id="134" w:name="_Toc426164090"/>
      <w:bookmarkStart w:id="135" w:name="_Toc426168440"/>
      <w:bookmarkStart w:id="136" w:name="_Toc429448165"/>
      <w:r w:rsidRPr="00E57859">
        <w:t xml:space="preserve">Timeline </w:t>
      </w:r>
      <w:bookmarkEnd w:id="119"/>
      <w:bookmarkEnd w:id="120"/>
      <w:bookmarkEnd w:id="121"/>
      <w:bookmarkEnd w:id="122"/>
      <w:bookmarkEnd w:id="123"/>
      <w:r>
        <w:t>and Process</w:t>
      </w:r>
      <w:bookmarkEnd w:id="124"/>
      <w:bookmarkEnd w:id="125"/>
    </w:p>
    <w:p w14:paraId="707E62B9" w14:textId="4CAC958D" w:rsidR="00551EF5" w:rsidRPr="00E57859" w:rsidRDefault="00551EF5" w:rsidP="00551EF5">
      <w:r>
        <w:rPr>
          <w:b/>
        </w:rPr>
        <w:t>A</w:t>
      </w:r>
      <w:r w:rsidRPr="008E7CBB">
        <w:rPr>
          <w:b/>
        </w:rPr>
        <w:t xml:space="preserve">ll proposals must arrive at the Issuing Office </w:t>
      </w:r>
      <w:r>
        <w:rPr>
          <w:b/>
        </w:rPr>
        <w:t xml:space="preserve">no later than </w:t>
      </w:r>
      <w:r w:rsidRPr="008E7CBB">
        <w:rPr>
          <w:b/>
        </w:rPr>
        <w:t xml:space="preserve">3:00 PM </w:t>
      </w:r>
      <w:r>
        <w:rPr>
          <w:b/>
        </w:rPr>
        <w:t>CST</w:t>
      </w:r>
      <w:r w:rsidRPr="008E7CBB">
        <w:rPr>
          <w:b/>
        </w:rPr>
        <w:t xml:space="preserve"> on </w:t>
      </w:r>
      <w:r w:rsidR="0055132C">
        <w:rPr>
          <w:b/>
        </w:rPr>
        <w:t>March 16, 2022</w:t>
      </w:r>
      <w:r w:rsidRPr="008E7CBB">
        <w:rPr>
          <w:b/>
        </w:rPr>
        <w:t xml:space="preserve"> </w:t>
      </w:r>
      <w:r>
        <w:rPr>
          <w:b/>
        </w:rPr>
        <w:t xml:space="preserve">to be considered, in full compliance with </w:t>
      </w:r>
      <w:r w:rsidRPr="008E7CBB">
        <w:rPr>
          <w:b/>
        </w:rPr>
        <w:t>the instructions in Section 5.</w:t>
      </w:r>
      <w:r w:rsidRPr="00E57859">
        <w:t xml:space="preserve">  </w:t>
      </w:r>
      <w:r>
        <w:t>All</w:t>
      </w:r>
      <w:r w:rsidRPr="00E57859">
        <w:t xml:space="preserve"> proposal</w:t>
      </w:r>
      <w:r>
        <w:t>s</w:t>
      </w:r>
      <w:r w:rsidRPr="00E57859">
        <w:t xml:space="preserve"> received after the deadline </w:t>
      </w:r>
      <w:r>
        <w:t xml:space="preserve">will not be opened or evaluated and will </w:t>
      </w:r>
      <w:r w:rsidRPr="00E57859">
        <w:t xml:space="preserve">be discarded. </w:t>
      </w:r>
      <w:r w:rsidR="0055132C">
        <w:t xml:space="preserve">The Issuing Contact and assigned agents of SWWC </w:t>
      </w:r>
      <w:r>
        <w:t xml:space="preserve">will determine the timeliness of all submissions. </w:t>
      </w:r>
      <w:r w:rsidRPr="00E57859">
        <w:t>The timeline is as follows:</w:t>
      </w:r>
    </w:p>
    <w:p w14:paraId="3B9E404E" w14:textId="77777777" w:rsidR="00551EF5" w:rsidRPr="00E57859" w:rsidRDefault="00551EF5" w:rsidP="00551EF5"/>
    <w:p w14:paraId="4115B5CB" w14:textId="24A1147C" w:rsidR="00551EF5" w:rsidRPr="00A736F9" w:rsidRDefault="0055132C" w:rsidP="00551EF5">
      <w:r>
        <w:t>February 15, 2022</w:t>
      </w:r>
      <w:r w:rsidR="00551EF5" w:rsidRPr="00A736F9">
        <w:tab/>
      </w:r>
      <w:r w:rsidR="00551EF5" w:rsidRPr="00A736F9">
        <w:tab/>
        <w:t>RFP Release Date</w:t>
      </w:r>
    </w:p>
    <w:p w14:paraId="5F8F1F66" w14:textId="6D2AF0C8" w:rsidR="00551EF5" w:rsidRPr="00A736F9" w:rsidRDefault="0055132C" w:rsidP="00551EF5">
      <w:pPr>
        <w:rPr>
          <w:b/>
        </w:rPr>
      </w:pPr>
      <w:r>
        <w:rPr>
          <w:b/>
        </w:rPr>
        <w:t>March 16</w:t>
      </w:r>
      <w:r w:rsidR="00551EF5" w:rsidRPr="00A736F9">
        <w:rPr>
          <w:b/>
        </w:rPr>
        <w:t xml:space="preserve">, </w:t>
      </w:r>
      <w:r>
        <w:rPr>
          <w:b/>
        </w:rPr>
        <w:t>2022</w:t>
      </w:r>
      <w:r>
        <w:rPr>
          <w:b/>
        </w:rPr>
        <w:tab/>
      </w:r>
      <w:r w:rsidR="00551EF5" w:rsidRPr="00A736F9">
        <w:rPr>
          <w:b/>
        </w:rPr>
        <w:tab/>
      </w:r>
      <w:r w:rsidR="00551EF5" w:rsidRPr="00A736F9">
        <w:rPr>
          <w:b/>
        </w:rPr>
        <w:tab/>
        <w:t>RFP proposals due no later than 3:00 PM CST.</w:t>
      </w:r>
    </w:p>
    <w:p w14:paraId="10B483F1" w14:textId="77777777" w:rsidR="00551EF5" w:rsidRPr="00A736F9" w:rsidRDefault="00551EF5" w:rsidP="00551EF5">
      <w:r w:rsidRPr="00A736F9">
        <w:rPr>
          <w:b/>
        </w:rPr>
        <w:tab/>
      </w:r>
      <w:r w:rsidRPr="00A736F9">
        <w:rPr>
          <w:b/>
        </w:rPr>
        <w:tab/>
      </w:r>
      <w:r w:rsidRPr="00A736F9">
        <w:rPr>
          <w:b/>
        </w:rPr>
        <w:tab/>
      </w:r>
      <w:r w:rsidRPr="00A736F9">
        <w:rPr>
          <w:b/>
        </w:rPr>
        <w:tab/>
        <w:t>(See Section 5 for submission instructions.)</w:t>
      </w:r>
    </w:p>
    <w:p w14:paraId="5DD97CD4" w14:textId="6D5AC08C" w:rsidR="00551EF5" w:rsidRPr="00A736F9" w:rsidRDefault="000451CA" w:rsidP="00551EF5">
      <w:r>
        <w:t xml:space="preserve">March </w:t>
      </w:r>
      <w:r w:rsidR="0095569B">
        <w:t>18</w:t>
      </w:r>
      <w:r w:rsidR="00551EF5" w:rsidRPr="00A736F9">
        <w:t xml:space="preserve">, </w:t>
      </w:r>
      <w:r>
        <w:t>2022</w:t>
      </w:r>
      <w:r>
        <w:tab/>
      </w:r>
      <w:r w:rsidR="00551EF5" w:rsidRPr="00A736F9">
        <w:tab/>
      </w:r>
      <w:r w:rsidR="00551EF5" w:rsidRPr="00A736F9">
        <w:tab/>
        <w:t xml:space="preserve">Final </w:t>
      </w:r>
      <w:r w:rsidR="00437E18">
        <w:t xml:space="preserve">Contract </w:t>
      </w:r>
      <w:r w:rsidR="00551EF5" w:rsidRPr="00A736F9">
        <w:t>Proposals/Negotiations</w:t>
      </w:r>
    </w:p>
    <w:p w14:paraId="7B96C287" w14:textId="52133BAC" w:rsidR="00551EF5" w:rsidRPr="00A736F9" w:rsidRDefault="000451CA" w:rsidP="00551EF5">
      <w:r>
        <w:t>March 22, 2022</w:t>
      </w:r>
      <w:r w:rsidR="00551EF5" w:rsidRPr="00A736F9">
        <w:tab/>
      </w:r>
      <w:r w:rsidR="00551EF5" w:rsidRPr="00A736F9">
        <w:tab/>
      </w:r>
      <w:r>
        <w:tab/>
        <w:t xml:space="preserve">Latest possible </w:t>
      </w:r>
      <w:r w:rsidR="00437E18">
        <w:t xml:space="preserve">contract </w:t>
      </w:r>
      <w:r w:rsidR="00551EF5" w:rsidRPr="00A736F9">
        <w:t xml:space="preserve">award </w:t>
      </w:r>
      <w:r w:rsidR="005F7F47">
        <w:t>no later than 11:00 AM CST.</w:t>
      </w:r>
      <w:r w:rsidR="00551EF5" w:rsidRPr="00A736F9">
        <w:t xml:space="preserve"> </w:t>
      </w:r>
    </w:p>
    <w:p w14:paraId="7A94176B" w14:textId="11BD47A8" w:rsidR="00551EF5" w:rsidRPr="00A736F9" w:rsidRDefault="000451CA" w:rsidP="000451CA">
      <w:r>
        <w:t>July 1, 2022</w:t>
      </w:r>
      <w:r w:rsidR="00551EF5" w:rsidRPr="00A736F9">
        <w:tab/>
      </w:r>
      <w:r w:rsidR="00551EF5" w:rsidRPr="00A736F9">
        <w:tab/>
      </w:r>
      <w:r w:rsidR="00551EF5" w:rsidRPr="00A736F9">
        <w:tab/>
        <w:t>Service Start Date</w:t>
      </w:r>
      <w:r>
        <w:t xml:space="preserve"> for all sites</w:t>
      </w:r>
    </w:p>
    <w:p w14:paraId="1E5369B2" w14:textId="77777777" w:rsidR="00551EF5" w:rsidRPr="00A736F9" w:rsidRDefault="00551EF5" w:rsidP="00551EF5"/>
    <w:p w14:paraId="010A9507" w14:textId="2DB4D344" w:rsidR="00551EF5" w:rsidRDefault="00551EF5" w:rsidP="00551EF5">
      <w:r w:rsidRPr="00A736F9">
        <w:t xml:space="preserve">* The contract award date will occur no later than the deadline for filing a completed E-Rate Form 471, currently set at March </w:t>
      </w:r>
      <w:r w:rsidR="003F1DED" w:rsidRPr="00A736F9">
        <w:t>22</w:t>
      </w:r>
      <w:r w:rsidRPr="00A736F9">
        <w:t xml:space="preserve">, </w:t>
      </w:r>
      <w:r w:rsidR="003F1DED" w:rsidRPr="00A736F9">
        <w:t>20</w:t>
      </w:r>
      <w:r w:rsidR="00437E18">
        <w:t>22</w:t>
      </w:r>
      <w:r w:rsidRPr="00A736F9">
        <w:t xml:space="preserve">.  </w:t>
      </w:r>
      <w:r w:rsidR="00437E18">
        <w:t>ALS</w:t>
      </w:r>
      <w:r w:rsidRPr="00A736F9">
        <w:t xml:space="preserve"> reserves the right to modify this schedule in its entirety.</w:t>
      </w:r>
    </w:p>
    <w:p w14:paraId="0E03EC56" w14:textId="77777777" w:rsidR="000F46C7" w:rsidRDefault="000F46C7" w:rsidP="00551EF5"/>
    <w:p w14:paraId="478E5AF6" w14:textId="77777777" w:rsidR="00357F87" w:rsidRDefault="00357F87" w:rsidP="00551EF5"/>
    <w:p w14:paraId="3B446BCB" w14:textId="77777777" w:rsidR="002608C3" w:rsidRPr="00E57859" w:rsidRDefault="00613F2E" w:rsidP="006014D1">
      <w:pPr>
        <w:pStyle w:val="Heading1"/>
      </w:pPr>
      <w:bookmarkStart w:id="137" w:name="_Ref500426326"/>
      <w:bookmarkStart w:id="138" w:name="_Toc95828147"/>
      <w:r>
        <w:t>Services Requested</w:t>
      </w:r>
      <w:bookmarkEnd w:id="137"/>
      <w:bookmarkEnd w:id="138"/>
    </w:p>
    <w:p w14:paraId="0A969787" w14:textId="7490BEAD" w:rsidR="002608C3" w:rsidRDefault="002608C3" w:rsidP="00EA7FEE">
      <w:r>
        <w:t xml:space="preserve">This section contains specific technical requirements </w:t>
      </w:r>
      <w:r w:rsidR="006F5DD9">
        <w:t xml:space="preserve">established by </w:t>
      </w:r>
      <w:r>
        <w:t xml:space="preserve">the </w:t>
      </w:r>
      <w:r w:rsidR="00EB61F2">
        <w:t>member</w:t>
      </w:r>
      <w:r>
        <w:t>s</w:t>
      </w:r>
      <w:r w:rsidR="004E1B97">
        <w:t xml:space="preserve"> of </w:t>
      </w:r>
      <w:r w:rsidR="00437E18">
        <w:t>ALS</w:t>
      </w:r>
      <w:r>
        <w:t>.  In the absence of specific requirements</w:t>
      </w:r>
      <w:r w:rsidR="004E1B97">
        <w:t xml:space="preserve"> pertinent to a working solution</w:t>
      </w:r>
      <w:r>
        <w:t xml:space="preserve">, </w:t>
      </w:r>
      <w:r w:rsidR="00992A94">
        <w:t>Provider</w:t>
      </w:r>
      <w:r>
        <w:t xml:space="preserve">s have </w:t>
      </w:r>
      <w:r w:rsidR="004E1B97">
        <w:t>the</w:t>
      </w:r>
      <w:r>
        <w:t xml:space="preserve"> discretion in </w:t>
      </w:r>
      <w:r w:rsidR="006F5DD9">
        <w:t xml:space="preserve">creating and implementing </w:t>
      </w:r>
      <w:r>
        <w:t>their solutions</w:t>
      </w:r>
      <w:r w:rsidR="004E1B97">
        <w:t xml:space="preserve"> to best suit the requested services herein</w:t>
      </w:r>
      <w:r>
        <w:t xml:space="preserve">.  If a </w:t>
      </w:r>
      <w:r w:rsidR="00992A94">
        <w:t>Provider</w:t>
      </w:r>
      <w:r>
        <w:t xml:space="preserve"> cannot meet a stated requirement, the </w:t>
      </w:r>
      <w:r w:rsidR="00992A94">
        <w:t>Provider</w:t>
      </w:r>
      <w:r>
        <w:t xml:space="preserve"> should indicate that </w:t>
      </w:r>
      <w:r w:rsidR="006F5DD9">
        <w:t xml:space="preserve">fact </w:t>
      </w:r>
      <w:r>
        <w:t xml:space="preserve">and propose an </w:t>
      </w:r>
      <w:r w:rsidR="008E09BA">
        <w:t xml:space="preserve">equivalent </w:t>
      </w:r>
      <w:r>
        <w:t xml:space="preserve">alternative </w:t>
      </w:r>
      <w:r w:rsidR="009F10D8">
        <w:t xml:space="preserve">solution </w:t>
      </w:r>
      <w:r>
        <w:t xml:space="preserve">that meets the </w:t>
      </w:r>
      <w:r w:rsidR="00EB61F2">
        <w:t>member</w:t>
      </w:r>
      <w:r>
        <w:t xml:space="preserve">s’ intent.  </w:t>
      </w:r>
      <w:r w:rsidR="006F5DD9">
        <w:t xml:space="preserve">A </w:t>
      </w:r>
      <w:r w:rsidR="00992A94">
        <w:t>Provider</w:t>
      </w:r>
      <w:r>
        <w:t xml:space="preserve">’s Choice Alternate Proposals may </w:t>
      </w:r>
      <w:r w:rsidR="006F5DD9">
        <w:t xml:space="preserve">deviate from </w:t>
      </w:r>
      <w:r>
        <w:t>the stated requirements in order to propose the most cost-effective and creative solutions</w:t>
      </w:r>
      <w:r w:rsidR="009F10D8">
        <w:t>, but the solution must meet the minimal technical requirements specified in this RFP.</w:t>
      </w:r>
    </w:p>
    <w:p w14:paraId="4E3FC852" w14:textId="77777777" w:rsidR="002608C3" w:rsidRDefault="002608C3" w:rsidP="00EA7FEE"/>
    <w:p w14:paraId="7FF4C70E" w14:textId="77777777" w:rsidR="000F46C7" w:rsidRPr="00E57859" w:rsidRDefault="000F46C7" w:rsidP="00EA7FEE"/>
    <w:p w14:paraId="6C85590C" w14:textId="77777777" w:rsidR="00D86ADC" w:rsidRDefault="00D86ADC" w:rsidP="000F46C7">
      <w:pPr>
        <w:pStyle w:val="Heading2"/>
      </w:pPr>
      <w:bookmarkStart w:id="139" w:name="_Ref502832171"/>
      <w:bookmarkStart w:id="140" w:name="_Ref502836226"/>
      <w:bookmarkStart w:id="141" w:name="_Ref502837078"/>
      <w:bookmarkStart w:id="142" w:name="_Toc95828148"/>
      <w:r>
        <w:t>Scope</w:t>
      </w:r>
      <w:r w:rsidR="00255DD9">
        <w:t xml:space="preserve"> of Services Sought</w:t>
      </w:r>
      <w:bookmarkEnd w:id="139"/>
      <w:bookmarkEnd w:id="140"/>
      <w:bookmarkEnd w:id="141"/>
      <w:bookmarkEnd w:id="142"/>
    </w:p>
    <w:p w14:paraId="52B61007" w14:textId="3A59A525" w:rsidR="00EB1BF1" w:rsidRDefault="003E3DA6" w:rsidP="00D86ADC">
      <w:r>
        <w:t xml:space="preserve">The services requested in this RFP fall under </w:t>
      </w:r>
      <w:r w:rsidR="0095569B">
        <w:t xml:space="preserve">two </w:t>
      </w:r>
      <w:r>
        <w:t>major categories of service</w:t>
      </w:r>
      <w:r w:rsidR="00EB1BF1">
        <w:t>: WAN</w:t>
      </w:r>
      <w:r w:rsidR="00DA34DD">
        <w:t xml:space="preserve"> and </w:t>
      </w:r>
      <w:r w:rsidR="00EB1BF1">
        <w:t>Internet</w:t>
      </w:r>
      <w:r w:rsidR="00DA34DD">
        <w:t xml:space="preserve">. </w:t>
      </w:r>
      <w:r>
        <w:t xml:space="preserve">Each of these services will be evaluated independently, although </w:t>
      </w:r>
      <w:r w:rsidR="00992A94">
        <w:t>Vendor</w:t>
      </w:r>
      <w:r>
        <w:t xml:space="preserve">s who demonstrate their ability to provide </w:t>
      </w:r>
      <w:r w:rsidR="006430AE">
        <w:t xml:space="preserve">both </w:t>
      </w:r>
      <w:r w:rsidR="00240231">
        <w:t xml:space="preserve">services </w:t>
      </w:r>
      <w:r w:rsidR="006430AE">
        <w:t xml:space="preserve">as a part of their solution </w:t>
      </w:r>
      <w:r w:rsidR="00240231">
        <w:t xml:space="preserve">will be awarded additional points as detailed in Section </w:t>
      </w:r>
      <w:r w:rsidR="00240231">
        <w:fldChar w:fldCharType="begin"/>
      </w:r>
      <w:r w:rsidR="00240231">
        <w:instrText xml:space="preserve"> REF _Ref499648648 \r \h </w:instrText>
      </w:r>
      <w:r w:rsidR="00240231">
        <w:fldChar w:fldCharType="separate"/>
      </w:r>
      <w:r w:rsidR="00A611F0">
        <w:t>8</w:t>
      </w:r>
      <w:r w:rsidR="00240231">
        <w:fldChar w:fldCharType="end"/>
      </w:r>
      <w:r w:rsidR="00240231">
        <w:t>.</w:t>
      </w:r>
      <w:r w:rsidR="00EB1BF1">
        <w:t xml:space="preserve"> Vendors proposing complete solutions for all services requested must provide independent pricing for each of the categories of service and allow for services to be unbundled when awarded. Any pricing </w:t>
      </w:r>
      <w:r w:rsidR="00EB1BF1">
        <w:lastRenderedPageBreak/>
        <w:t xml:space="preserve">discounts that are provided for a contract that includes </w:t>
      </w:r>
      <w:r w:rsidR="006430AE">
        <w:t>both of the</w:t>
      </w:r>
      <w:r w:rsidR="00EB1BF1">
        <w:t xml:space="preserve"> services requested, that will not be provided if services are unbundled</w:t>
      </w:r>
      <w:r w:rsidR="006430AE">
        <w:t>,</w:t>
      </w:r>
      <w:r w:rsidR="00EB1BF1">
        <w:t xml:space="preserve"> must be clearly stated in </w:t>
      </w:r>
      <w:r w:rsidR="00C824E1">
        <w:t xml:space="preserve">the </w:t>
      </w:r>
      <w:r w:rsidR="00992A94">
        <w:t>Vendor</w:t>
      </w:r>
      <w:r w:rsidR="00C824E1">
        <w:t>’s pricing proposal</w:t>
      </w:r>
      <w:r w:rsidR="00EB1BF1">
        <w:t>.</w:t>
      </w:r>
    </w:p>
    <w:p w14:paraId="2D91C153" w14:textId="77777777" w:rsidR="00EB1BF1" w:rsidRDefault="00EB1BF1" w:rsidP="00D86ADC"/>
    <w:p w14:paraId="4BB24C64" w14:textId="556F9D69" w:rsidR="00D86ADC" w:rsidRDefault="00240231" w:rsidP="00D86ADC">
      <w:r>
        <w:t xml:space="preserve">The services that are proposed must be compliant with the E-Rate program’s eligible services, if any portion of the service is not eligible for E-Rate funding, </w:t>
      </w:r>
      <w:r w:rsidR="00435991">
        <w:t>the ineligible</w:t>
      </w:r>
      <w:r>
        <w:t xml:space="preserve"> portion of the cost must be appropriately allocated and identified clearly in the pricing proposal</w:t>
      </w:r>
      <w:r w:rsidR="008F04C5">
        <w:t xml:space="preserve"> in the provided response areas</w:t>
      </w:r>
      <w:r>
        <w:t>.</w:t>
      </w:r>
    </w:p>
    <w:p w14:paraId="12297DDC" w14:textId="77777777" w:rsidR="00C824E1" w:rsidRDefault="00C824E1" w:rsidP="00D86ADC"/>
    <w:p w14:paraId="5CCE191E" w14:textId="71AA3D46" w:rsidR="00C824E1" w:rsidRDefault="00C824E1" w:rsidP="00D86ADC">
      <w:r>
        <w:t xml:space="preserve">Pricing and descriptions of the services requested should be detailed in the provided templates. If a </w:t>
      </w:r>
      <w:r w:rsidR="00992A94">
        <w:t>Vendor</w:t>
      </w:r>
      <w:r>
        <w:t xml:space="preserve"> wishes to provide further detail or clarification of the services being proposed, additional information can be provided as a supplemental addendum to your response, however, the provided response templates must detail all pricing information.</w:t>
      </w:r>
    </w:p>
    <w:p w14:paraId="69A67694" w14:textId="77777777" w:rsidR="003E3DA6" w:rsidRDefault="003E3DA6" w:rsidP="003E3DA6">
      <w:pPr>
        <w:pStyle w:val="Heading3"/>
      </w:pPr>
      <w:bookmarkStart w:id="143" w:name="_Ref502836889"/>
      <w:r>
        <w:t>WAN Services</w:t>
      </w:r>
      <w:bookmarkEnd w:id="143"/>
    </w:p>
    <w:p w14:paraId="321FEE13" w14:textId="35465FB6" w:rsidR="00D41C76" w:rsidRDefault="003E3DA6" w:rsidP="003E3DA6">
      <w:r>
        <w:t xml:space="preserve">The </w:t>
      </w:r>
      <w:r w:rsidR="00DF5430">
        <w:t>ALS</w:t>
      </w:r>
      <w:r>
        <w:t xml:space="preserve"> is seeking bids on </w:t>
      </w:r>
      <w:r w:rsidR="00D41C76">
        <w:t xml:space="preserve">leased </w:t>
      </w:r>
      <w:r>
        <w:t xml:space="preserve">lit fiber </w:t>
      </w:r>
      <w:r w:rsidR="0095569B">
        <w:t xml:space="preserve">or equivalent alternative </w:t>
      </w:r>
      <w:r>
        <w:t xml:space="preserve">connectivity between the sites listed in </w:t>
      </w:r>
      <w:r w:rsidR="00D154E9">
        <w:t>“</w:t>
      </w:r>
      <w:r>
        <w:t>Attachment A.</w:t>
      </w:r>
      <w:r w:rsidR="00D154E9">
        <w:t>”</w:t>
      </w:r>
      <w:r>
        <w:t xml:space="preserve">  Dark </w:t>
      </w:r>
      <w:r w:rsidR="0095569B">
        <w:t xml:space="preserve">and self-provisioned </w:t>
      </w:r>
      <w:r>
        <w:t xml:space="preserve">fiber proposals </w:t>
      </w:r>
      <w:r w:rsidR="00DF5430">
        <w:t>are not being sought and will not be accepted. L</w:t>
      </w:r>
      <w:r>
        <w:t xml:space="preserve">it fiber proposals should be a standard lease arrangement.  </w:t>
      </w:r>
      <w:r w:rsidR="00DF5430">
        <w:t>Arr</w:t>
      </w:r>
      <w:r>
        <w:t xml:space="preserve">angements are sought for the time period(s) outlined </w:t>
      </w:r>
      <w:r w:rsidR="00D41C76">
        <w:t>below under “Contract Period</w:t>
      </w:r>
      <w:r w:rsidR="00C56D4D">
        <w:t xml:space="preserve">,” Section </w:t>
      </w:r>
      <w:r w:rsidR="00C56D4D">
        <w:fldChar w:fldCharType="begin"/>
      </w:r>
      <w:r w:rsidR="00C56D4D">
        <w:instrText xml:space="preserve"> REF _Ref501457850 \r \h </w:instrText>
      </w:r>
      <w:r w:rsidR="00C56D4D">
        <w:fldChar w:fldCharType="separate"/>
      </w:r>
      <w:r w:rsidR="00EF030B">
        <w:t>7.1</w:t>
      </w:r>
      <w:r w:rsidR="00C56D4D">
        <w:fldChar w:fldCharType="end"/>
      </w:r>
      <w:r w:rsidR="00C56D4D">
        <w:t>.</w:t>
      </w:r>
    </w:p>
    <w:p w14:paraId="0DFD0E5F" w14:textId="77777777" w:rsidR="00EB1BF1" w:rsidRDefault="00EB1BF1" w:rsidP="003E3DA6"/>
    <w:p w14:paraId="401D0038" w14:textId="417E6995" w:rsidR="00D41C76" w:rsidRDefault="00D41C76" w:rsidP="003E3DA6">
      <w:r>
        <w:t>Alternative technologies may be proposed as an</w:t>
      </w:r>
      <w:r w:rsidR="00044D58">
        <w:t xml:space="preserve"> Equivalent </w:t>
      </w:r>
      <w:r>
        <w:t>Alternative Proposal</w:t>
      </w:r>
      <w:r w:rsidR="00255DD9">
        <w:t xml:space="preserve">, as further detailed in Section </w:t>
      </w:r>
      <w:r w:rsidR="00255DD9">
        <w:fldChar w:fldCharType="begin"/>
      </w:r>
      <w:r w:rsidR="00255DD9">
        <w:instrText xml:space="preserve"> REF _Ref499732723 \r \h </w:instrText>
      </w:r>
      <w:r w:rsidR="00255DD9">
        <w:fldChar w:fldCharType="separate"/>
      </w:r>
      <w:r w:rsidR="00EF030B">
        <w:t>3.3</w:t>
      </w:r>
      <w:r w:rsidR="00255DD9">
        <w:fldChar w:fldCharType="end"/>
      </w:r>
      <w:r w:rsidR="00255DD9">
        <w:t xml:space="preserve">, </w:t>
      </w:r>
      <w:r>
        <w:t xml:space="preserve">by </w:t>
      </w:r>
      <w:r w:rsidR="00992A94">
        <w:t>Vendor</w:t>
      </w:r>
      <w:r>
        <w:t xml:space="preserve">, however, </w:t>
      </w:r>
      <w:r w:rsidR="00992A94">
        <w:t>Vendor</w:t>
      </w:r>
      <w:r>
        <w:t>s must provide substantiating evidence that the technologies proposed are equivalent in throughput, dependability, and long-term scalability as a fiber-based solution.</w:t>
      </w:r>
    </w:p>
    <w:p w14:paraId="339E368B" w14:textId="77777777" w:rsidR="003E3DA6" w:rsidRDefault="003E3DA6" w:rsidP="003E3DA6"/>
    <w:p w14:paraId="579F2FF0" w14:textId="59010B5E" w:rsidR="00365603" w:rsidRDefault="00C56D4D" w:rsidP="00D86ADC">
      <w:r>
        <w:t xml:space="preserve">For </w:t>
      </w:r>
      <w:r w:rsidR="00D41C76">
        <w:t>leased-</w:t>
      </w:r>
      <w:r w:rsidR="00EE152C">
        <w:t xml:space="preserve">lit fiber </w:t>
      </w:r>
      <w:r w:rsidR="00D41C76">
        <w:t>proposals</w:t>
      </w:r>
      <w:r w:rsidR="00EE152C">
        <w:t xml:space="preserve">, </w:t>
      </w:r>
      <w:r w:rsidR="00026263">
        <w:t xml:space="preserve">ALS </w:t>
      </w:r>
      <w:r w:rsidR="00EE152C">
        <w:t xml:space="preserve">will interconnect the sites identified to </w:t>
      </w:r>
      <w:r w:rsidR="00026263">
        <w:t>the Library System headquarters located in Mountain Iron, MN</w:t>
      </w:r>
      <w:r w:rsidR="00EE152C">
        <w:t>.</w:t>
      </w:r>
      <w:r>
        <w:t xml:space="preserve"> Proposals should include your pricing proposal to connect each identified site to the </w:t>
      </w:r>
      <w:r w:rsidR="00026263">
        <w:t>headquarters</w:t>
      </w:r>
      <w:r>
        <w:t xml:space="preserve"> location in detail in the pricing spreadsheets provided as </w:t>
      </w:r>
      <w:r w:rsidR="00D154E9">
        <w:t>“</w:t>
      </w:r>
      <w:r>
        <w:t>Attachment A.</w:t>
      </w:r>
      <w:r w:rsidR="00D154E9">
        <w:t>”</w:t>
      </w:r>
      <w:r w:rsidR="00C673E6">
        <w:t xml:space="preserve"> For Equivalent Alternative Service proposals, each identified site in the pricing spreadsheet must be connected with dedicated bandwidth at the stated speeds with the operations of the WAN to be of an equivalent service as that of the requested Lit WAN Services.</w:t>
      </w:r>
    </w:p>
    <w:p w14:paraId="10FEE1EF" w14:textId="77777777" w:rsidR="00365603" w:rsidRDefault="00365603" w:rsidP="00D86ADC"/>
    <w:p w14:paraId="72A91DA3" w14:textId="1A2ED2D7" w:rsidR="00CD5F95" w:rsidRDefault="00026263" w:rsidP="00D41C76">
      <w:pPr>
        <w:tabs>
          <w:tab w:val="num" w:pos="-31680"/>
        </w:tabs>
      </w:pPr>
      <w:r>
        <w:t>ALS</w:t>
      </w:r>
      <w:r w:rsidR="00D41C76">
        <w:t xml:space="preserve"> prefer</w:t>
      </w:r>
      <w:r>
        <w:t>s</w:t>
      </w:r>
      <w:r w:rsidR="00D41C76">
        <w:t xml:space="preserve"> Ethernet services for </w:t>
      </w:r>
      <w:r>
        <w:t>its</w:t>
      </w:r>
      <w:r w:rsidR="00D41C76">
        <w:t xml:space="preserve"> WAN.  </w:t>
      </w:r>
      <w:r>
        <w:t>ALS</w:t>
      </w:r>
      <w:r w:rsidR="00D41C76">
        <w:t xml:space="preserve"> </w:t>
      </w:r>
      <w:r w:rsidR="0095569B">
        <w:t xml:space="preserve">may </w:t>
      </w:r>
      <w:r w:rsidR="00D41C76">
        <w:t>consider</w:t>
      </w:r>
      <w:r>
        <w:t xml:space="preserve"> alternatives such as</w:t>
      </w:r>
      <w:r w:rsidR="00D41C76">
        <w:t xml:space="preserve"> multiprotocol label switching (MPLS) over copper or other alternatives.  In the pricing proposal, the </w:t>
      </w:r>
      <w:r w:rsidR="00992A94">
        <w:t>Service Provider</w:t>
      </w:r>
      <w:r w:rsidR="00D41C76">
        <w:t xml:space="preserve"> should input a brief descriptor to identify the type of service offered to each site (i.e. MPLS over T1, Metro Ethernet etc.).</w:t>
      </w:r>
    </w:p>
    <w:p w14:paraId="079BD513" w14:textId="77777777" w:rsidR="00CD5F95" w:rsidRDefault="00CD5F95" w:rsidP="00D41C76">
      <w:pPr>
        <w:tabs>
          <w:tab w:val="num" w:pos="-31680"/>
        </w:tabs>
      </w:pPr>
    </w:p>
    <w:p w14:paraId="1D2E35D7" w14:textId="2E315F61" w:rsidR="00D41C76" w:rsidRDefault="00CD5F95" w:rsidP="00D41C76">
      <w:pPr>
        <w:tabs>
          <w:tab w:val="num" w:pos="-31680"/>
        </w:tabs>
        <w:rPr>
          <w:rFonts w:asciiTheme="minorHAnsi" w:hAnsiTheme="minorHAnsi" w:cstheme="minorHAnsi"/>
        </w:rPr>
      </w:pPr>
      <w:r>
        <w:rPr>
          <w:rFonts w:asciiTheme="minorHAnsi" w:hAnsiTheme="minorHAnsi" w:cstheme="minorHAnsi"/>
        </w:rPr>
        <w:t>The WAN service speeds listed in Attachment A are to be symmetrical bandwidth speeds and are expected to be guaranteed bandwidth capacities, subject to periodic testing and monitoring by ALS.</w:t>
      </w:r>
    </w:p>
    <w:p w14:paraId="3724CB41" w14:textId="19964D3D" w:rsidR="00717706" w:rsidRDefault="00717706" w:rsidP="00D41C76">
      <w:pPr>
        <w:tabs>
          <w:tab w:val="num" w:pos="-31680"/>
        </w:tabs>
        <w:rPr>
          <w:rFonts w:asciiTheme="minorHAnsi" w:hAnsiTheme="minorHAnsi" w:cstheme="minorHAnsi"/>
        </w:rPr>
      </w:pPr>
    </w:p>
    <w:p w14:paraId="6A6C5A53" w14:textId="424A7A2A" w:rsidR="00CD5F95" w:rsidRDefault="00CD5F95" w:rsidP="00CD5F95">
      <w:r>
        <w:t xml:space="preserve">Customer facing hand-offs for leased-lit fiber services or </w:t>
      </w:r>
      <w:r w:rsidR="008E09BA">
        <w:t xml:space="preserve">equivalent </w:t>
      </w:r>
      <w:r>
        <w:t xml:space="preserve">alternative services must include the ability to interface to the </w:t>
      </w:r>
      <w:r w:rsidR="00992A94">
        <w:t>Vendor</w:t>
      </w:r>
      <w:r>
        <w:t xml:space="preserve"> provided services at the speeds specified in Attachment A as well as having the capability of </w:t>
      </w:r>
      <w:r w:rsidRPr="00D0164C">
        <w:t>providing copper</w:t>
      </w:r>
      <w:r>
        <w:t xml:space="preserve"> </w:t>
      </w:r>
      <w:r w:rsidRPr="00D0164C">
        <w:t>RJ-45 based network interface</w:t>
      </w:r>
      <w:r>
        <w:t xml:space="preserve"> or a fiber based ethernet port</w:t>
      </w:r>
      <w:r w:rsidRPr="00D0164C">
        <w:t xml:space="preserve"> to serve as a hand-off or demarc to each </w:t>
      </w:r>
      <w:r>
        <w:t>defined entity/location’s</w:t>
      </w:r>
      <w:r w:rsidRPr="00D0164C">
        <w:t xml:space="preserve"> local area network equipment.</w:t>
      </w:r>
      <w:r>
        <w:t xml:space="preserve"> Please detail in your response the type of hand-off connection that will be provided at each site</w:t>
      </w:r>
      <w:r w:rsidR="0095569B">
        <w:t xml:space="preserve"> (both medium and connection type)</w:t>
      </w:r>
      <w:r>
        <w:t>, and if a fiber hand-off is to be provided, if that connection is single-mode or multi-mode and the connector types that will be used.</w:t>
      </w:r>
    </w:p>
    <w:p w14:paraId="10D42C6F" w14:textId="77777777" w:rsidR="008F5E84" w:rsidRDefault="008F5E84" w:rsidP="00D41C76">
      <w:pPr>
        <w:tabs>
          <w:tab w:val="num" w:pos="-31680"/>
        </w:tabs>
      </w:pPr>
    </w:p>
    <w:p w14:paraId="36B9620F" w14:textId="77777777" w:rsidR="008F5E84" w:rsidRDefault="008F5E84" w:rsidP="008F5E84">
      <w:pPr>
        <w:pStyle w:val="Heading4"/>
      </w:pPr>
      <w:r>
        <w:lastRenderedPageBreak/>
        <w:t xml:space="preserve">Attachment A WAN </w:t>
      </w:r>
      <w:r w:rsidR="003D1763">
        <w:t>Cost</w:t>
      </w:r>
      <w:r w:rsidR="00563C53">
        <w:t xml:space="preserve"> </w:t>
      </w:r>
      <w:r>
        <w:t>Requirements</w:t>
      </w:r>
    </w:p>
    <w:p w14:paraId="00F3BB16" w14:textId="0186A68F" w:rsidR="00563C53" w:rsidRDefault="008F5E84" w:rsidP="008F5E84">
      <w:r>
        <w:t xml:space="preserve">Pricing for </w:t>
      </w:r>
      <w:r w:rsidR="007315FF">
        <w:t>Leased-</w:t>
      </w:r>
      <w:r>
        <w:t xml:space="preserve">Lit Fiber Services and </w:t>
      </w:r>
      <w:r w:rsidR="00403B50">
        <w:t xml:space="preserve">Equivalent </w:t>
      </w:r>
      <w:r>
        <w:t xml:space="preserve">Alternative Service proposals, must be provided in the format provided in </w:t>
      </w:r>
      <w:r w:rsidR="00D154E9">
        <w:t>“</w:t>
      </w:r>
      <w:r>
        <w:t>A</w:t>
      </w:r>
      <w:r w:rsidR="00563C53">
        <w:t>ttachment A.</w:t>
      </w:r>
      <w:r w:rsidR="00D154E9">
        <w:t>”</w:t>
      </w:r>
    </w:p>
    <w:p w14:paraId="215CE21B" w14:textId="77777777" w:rsidR="00563C53" w:rsidRDefault="00563C53" w:rsidP="008F5E84"/>
    <w:p w14:paraId="5C9C0AD9" w14:textId="031C29D0" w:rsidR="00012E4F" w:rsidRDefault="00563C53" w:rsidP="008F5E84">
      <w:r>
        <w:t xml:space="preserve">The </w:t>
      </w:r>
      <w:r w:rsidR="00CD5F95">
        <w:t>“Lit WAN Services” and “</w:t>
      </w:r>
      <w:r w:rsidR="00044D58">
        <w:t>Equivalent</w:t>
      </w:r>
      <w:r w:rsidR="00CD5F95">
        <w:t xml:space="preserve"> Alternative </w:t>
      </w:r>
      <w:r w:rsidR="00044D58">
        <w:t>WAN</w:t>
      </w:r>
      <w:r w:rsidR="00CD5F95">
        <w:t>” worksheets</w:t>
      </w:r>
      <w:r>
        <w:t xml:space="preserve"> are provided in </w:t>
      </w:r>
      <w:r w:rsidR="00D154E9">
        <w:t>“</w:t>
      </w:r>
      <w:r>
        <w:t>Attachment A</w:t>
      </w:r>
      <w:r w:rsidR="00D154E9">
        <w:t>”</w:t>
      </w:r>
      <w:r>
        <w:t xml:space="preserve"> and must be used as templates to fully disclose all costs associated with your proposal for </w:t>
      </w:r>
      <w:r w:rsidR="00672A7D">
        <w:t>WAN</w:t>
      </w:r>
      <w:r>
        <w:t xml:space="preserve"> Services.</w:t>
      </w:r>
    </w:p>
    <w:p w14:paraId="54002CA2" w14:textId="77777777" w:rsidR="009F1815" w:rsidRDefault="009F1815" w:rsidP="008F5E84"/>
    <w:p w14:paraId="25BD2EA3" w14:textId="667A13B4" w:rsidR="009F1815" w:rsidRPr="00C3110D" w:rsidRDefault="009F1815" w:rsidP="009F1815">
      <w:pPr>
        <w:rPr>
          <w:rFonts w:asciiTheme="minorHAnsi" w:hAnsiTheme="minorHAnsi" w:cstheme="minorHAnsi"/>
        </w:rPr>
      </w:pPr>
      <w:r w:rsidRPr="00C3110D">
        <w:rPr>
          <w:rFonts w:asciiTheme="minorHAnsi" w:hAnsiTheme="minorHAnsi" w:cstheme="minorHAnsi"/>
        </w:rPr>
        <w:t xml:space="preserve">Supplemental documentation providing greater breakdown of services and costs may be provided with the proposal, but all costs must be provided in </w:t>
      </w:r>
      <w:r w:rsidR="00D154E9" w:rsidRPr="00C3110D">
        <w:rPr>
          <w:rFonts w:asciiTheme="minorHAnsi" w:hAnsiTheme="minorHAnsi" w:cstheme="minorHAnsi"/>
        </w:rPr>
        <w:t>“</w:t>
      </w:r>
      <w:r w:rsidRPr="00C3110D">
        <w:rPr>
          <w:rFonts w:asciiTheme="minorHAnsi" w:hAnsiTheme="minorHAnsi" w:cstheme="minorHAnsi"/>
        </w:rPr>
        <w:t>Attachment A</w:t>
      </w:r>
      <w:r w:rsidR="00D154E9" w:rsidRPr="00C3110D">
        <w:rPr>
          <w:rFonts w:asciiTheme="minorHAnsi" w:hAnsiTheme="minorHAnsi" w:cstheme="minorHAnsi"/>
        </w:rPr>
        <w:t>”</w:t>
      </w:r>
      <w:r w:rsidRPr="00C3110D">
        <w:rPr>
          <w:rFonts w:asciiTheme="minorHAnsi" w:hAnsiTheme="minorHAnsi" w:cstheme="minorHAnsi"/>
        </w:rPr>
        <w:t xml:space="preserve"> and accurately categorized as:</w:t>
      </w:r>
    </w:p>
    <w:p w14:paraId="65B2F509" w14:textId="77777777" w:rsidR="009F1815" w:rsidRPr="00C3110D" w:rsidRDefault="009F1815" w:rsidP="0098560A">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Monthly recurring costs, eligible for E-Rate funding</w:t>
      </w:r>
    </w:p>
    <w:p w14:paraId="1D6F4199" w14:textId="77777777" w:rsidR="009F1815" w:rsidRPr="00C3110D" w:rsidRDefault="009F1815" w:rsidP="0098560A">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Monthly recurring costs, not eligible for E-Rate funding</w:t>
      </w:r>
    </w:p>
    <w:p w14:paraId="50345090" w14:textId="77777777" w:rsidR="009F1815" w:rsidRPr="00C3110D" w:rsidRDefault="009F1815" w:rsidP="0098560A">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Non-recurring, one-time, costs, eligible for E-Rate funding</w:t>
      </w:r>
    </w:p>
    <w:p w14:paraId="0203972F" w14:textId="77777777" w:rsidR="009F1815" w:rsidRPr="00C3110D" w:rsidRDefault="009F1815" w:rsidP="0098560A">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Non-recurring, one-time, costs, not eligible for E-Rate funding</w:t>
      </w:r>
    </w:p>
    <w:p w14:paraId="5ECB84A5" w14:textId="77777777" w:rsidR="009F1815" w:rsidRPr="00C3110D" w:rsidRDefault="009F1815" w:rsidP="0098560A">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Special construction costs, eligible for E-Rate funding</w:t>
      </w:r>
    </w:p>
    <w:p w14:paraId="40AC8BFB" w14:textId="7D79B2AD" w:rsidR="009F1815" w:rsidRPr="00C3110D" w:rsidRDefault="009F1815" w:rsidP="0098560A">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Special construction costs, not eligible for E-Rate funding</w:t>
      </w:r>
    </w:p>
    <w:p w14:paraId="4F4A75BD" w14:textId="0FFF8B58" w:rsidR="00CD5F95" w:rsidRDefault="009F1815" w:rsidP="00CD5F95">
      <w:pPr>
        <w:rPr>
          <w:rFonts w:asciiTheme="minorHAnsi" w:hAnsiTheme="minorHAnsi" w:cstheme="minorHAnsi"/>
        </w:rPr>
      </w:pPr>
      <w:r w:rsidRPr="00C3110D">
        <w:rPr>
          <w:rFonts w:asciiTheme="minorHAnsi" w:hAnsiTheme="minorHAnsi" w:cstheme="minorHAnsi"/>
        </w:rPr>
        <w:t>In addition to pricing information, details regarding the components of the proposed services</w:t>
      </w:r>
      <w:r w:rsidR="00C3110D">
        <w:rPr>
          <w:rFonts w:asciiTheme="minorHAnsi" w:hAnsiTheme="minorHAnsi" w:cstheme="minorHAnsi"/>
        </w:rPr>
        <w:t xml:space="preserve"> and</w:t>
      </w:r>
      <w:r w:rsidRPr="00C3110D">
        <w:rPr>
          <w:rFonts w:asciiTheme="minorHAnsi" w:hAnsiTheme="minorHAnsi" w:cstheme="minorHAnsi"/>
        </w:rPr>
        <w:t xml:space="preserve"> a description of each corresponding cost must be provided.</w:t>
      </w:r>
      <w:r w:rsidR="00CD5F95" w:rsidRPr="00CD5F95">
        <w:rPr>
          <w:rFonts w:asciiTheme="minorHAnsi" w:hAnsiTheme="minorHAnsi" w:cstheme="minorHAnsi"/>
        </w:rPr>
        <w:t xml:space="preserve"> </w:t>
      </w:r>
    </w:p>
    <w:p w14:paraId="6BC25EEA" w14:textId="1AC02BE6" w:rsidR="009A7624" w:rsidRDefault="009A7624" w:rsidP="00CD5F95">
      <w:pPr>
        <w:rPr>
          <w:rFonts w:asciiTheme="minorHAnsi" w:hAnsiTheme="minorHAnsi" w:cstheme="minorHAnsi"/>
        </w:rPr>
      </w:pPr>
    </w:p>
    <w:p w14:paraId="73444EC8" w14:textId="197838F8" w:rsidR="009A7624" w:rsidRDefault="009A7624" w:rsidP="009A7624">
      <w:pPr>
        <w:tabs>
          <w:tab w:val="num" w:pos="-31680"/>
        </w:tabs>
      </w:pPr>
      <w:r>
        <w:rPr>
          <w:rFonts w:asciiTheme="minorHAnsi" w:hAnsiTheme="minorHAnsi" w:cstheme="minorHAnsi"/>
        </w:rPr>
        <w:t>If a specified speed cannot be made available as a part of your proposal, please note as such for that speed/bandwidth capacity.</w:t>
      </w:r>
      <w:r w:rsidR="00031BA4" w:rsidDel="00031BA4">
        <w:rPr>
          <w:rFonts w:asciiTheme="minorHAnsi" w:hAnsiTheme="minorHAnsi" w:cstheme="minorHAnsi"/>
        </w:rPr>
        <w:t xml:space="preserve"> </w:t>
      </w:r>
    </w:p>
    <w:p w14:paraId="65BB4027" w14:textId="77777777" w:rsidR="009A7624" w:rsidRDefault="009A7624" w:rsidP="00CD5F95">
      <w:pPr>
        <w:rPr>
          <w:rFonts w:asciiTheme="minorHAnsi" w:hAnsiTheme="minorHAnsi" w:cstheme="minorHAnsi"/>
        </w:rPr>
      </w:pPr>
    </w:p>
    <w:p w14:paraId="28F0CD75" w14:textId="723DB2C6" w:rsidR="00CD5F95" w:rsidRDefault="00CD5F95" w:rsidP="00CD5F95">
      <w:pPr>
        <w:rPr>
          <w:rFonts w:asciiTheme="minorHAnsi" w:hAnsiTheme="minorHAnsi" w:cstheme="minorHAnsi"/>
        </w:rPr>
      </w:pPr>
      <w:r>
        <w:rPr>
          <w:rFonts w:asciiTheme="minorHAnsi" w:hAnsiTheme="minorHAnsi" w:cstheme="minorHAnsi"/>
        </w:rPr>
        <w:t>ALS</w:t>
      </w:r>
      <w:r w:rsidRPr="00C3110D">
        <w:rPr>
          <w:rFonts w:asciiTheme="minorHAnsi" w:hAnsiTheme="minorHAnsi" w:cstheme="minorHAnsi"/>
        </w:rPr>
        <w:t xml:space="preserve"> will evaluate </w:t>
      </w:r>
      <w:r>
        <w:rPr>
          <w:rFonts w:asciiTheme="minorHAnsi" w:hAnsiTheme="minorHAnsi" w:cstheme="minorHAnsi"/>
        </w:rPr>
        <w:t>all</w:t>
      </w:r>
      <w:r w:rsidRPr="00C3110D">
        <w:rPr>
          <w:rFonts w:asciiTheme="minorHAnsi" w:hAnsiTheme="minorHAnsi" w:cstheme="minorHAnsi"/>
        </w:rPr>
        <w:t xml:space="preserve"> proposed pricing</w:t>
      </w:r>
      <w:r>
        <w:rPr>
          <w:rFonts w:asciiTheme="minorHAnsi" w:hAnsiTheme="minorHAnsi" w:cstheme="minorHAnsi"/>
        </w:rPr>
        <w:t>, including MRC, NRC, SSC, and any additional detailed pricing provided</w:t>
      </w:r>
      <w:r w:rsidRPr="00C3110D">
        <w:rPr>
          <w:rFonts w:asciiTheme="minorHAnsi" w:hAnsiTheme="minorHAnsi" w:cstheme="minorHAnsi"/>
        </w:rPr>
        <w:t xml:space="preserve"> for “</w:t>
      </w:r>
      <w:r>
        <w:rPr>
          <w:rFonts w:asciiTheme="minorHAnsi" w:hAnsiTheme="minorHAnsi" w:cstheme="minorHAnsi"/>
        </w:rPr>
        <w:t>Site A</w:t>
      </w:r>
      <w:r w:rsidRPr="00C3110D">
        <w:rPr>
          <w:rFonts w:asciiTheme="minorHAnsi" w:hAnsiTheme="minorHAnsi" w:cstheme="minorHAnsi"/>
        </w:rPr>
        <w:t>” to “</w:t>
      </w:r>
      <w:r>
        <w:rPr>
          <w:rFonts w:asciiTheme="minorHAnsi" w:hAnsiTheme="minorHAnsi" w:cstheme="minorHAnsi"/>
        </w:rPr>
        <w:t>Site Z</w:t>
      </w:r>
      <w:r w:rsidRPr="00C3110D">
        <w:rPr>
          <w:rFonts w:asciiTheme="minorHAnsi" w:hAnsiTheme="minorHAnsi" w:cstheme="minorHAnsi"/>
        </w:rPr>
        <w:t>”</w:t>
      </w:r>
      <w:r w:rsidR="00C673E6">
        <w:rPr>
          <w:rFonts w:asciiTheme="minorHAnsi" w:hAnsiTheme="minorHAnsi" w:cstheme="minorHAnsi"/>
        </w:rPr>
        <w:t xml:space="preserve"> or Equivalent Alternative Services</w:t>
      </w:r>
      <w:r w:rsidRPr="00C3110D">
        <w:rPr>
          <w:rFonts w:asciiTheme="minorHAnsi" w:hAnsiTheme="minorHAnsi" w:cstheme="minorHAnsi"/>
        </w:rPr>
        <w:t xml:space="preserve"> and choose the most </w:t>
      </w:r>
      <w:r w:rsidR="00A864C1" w:rsidRPr="00C3110D">
        <w:rPr>
          <w:rFonts w:asciiTheme="minorHAnsi" w:hAnsiTheme="minorHAnsi" w:cstheme="minorHAnsi"/>
        </w:rPr>
        <w:t>cost-effective</w:t>
      </w:r>
      <w:r w:rsidRPr="00C3110D">
        <w:rPr>
          <w:rFonts w:asciiTheme="minorHAnsi" w:hAnsiTheme="minorHAnsi" w:cstheme="minorHAnsi"/>
        </w:rPr>
        <w:t xml:space="preserve"> </w:t>
      </w:r>
      <w:r>
        <w:rPr>
          <w:rFonts w:asciiTheme="minorHAnsi" w:hAnsiTheme="minorHAnsi" w:cstheme="minorHAnsi"/>
        </w:rPr>
        <w:t>solution for the ALS WAN</w:t>
      </w:r>
      <w:r w:rsidRPr="00C3110D">
        <w:rPr>
          <w:rFonts w:asciiTheme="minorHAnsi" w:hAnsiTheme="minorHAnsi" w:cstheme="minorHAnsi"/>
        </w:rPr>
        <w:t xml:space="preserve">. </w:t>
      </w:r>
    </w:p>
    <w:p w14:paraId="3682E517" w14:textId="3906DBDE" w:rsidR="009F1815" w:rsidRPr="00C3110D" w:rsidRDefault="009F1815" w:rsidP="009F1815">
      <w:pPr>
        <w:rPr>
          <w:rFonts w:asciiTheme="minorHAnsi" w:hAnsiTheme="minorHAnsi" w:cstheme="minorHAnsi"/>
        </w:rPr>
      </w:pPr>
    </w:p>
    <w:p w14:paraId="249AAA4C" w14:textId="77777777" w:rsidR="007315FF" w:rsidRDefault="007315FF" w:rsidP="008F5E84"/>
    <w:p w14:paraId="5C83EBE4" w14:textId="77777777" w:rsidR="007315FF" w:rsidRPr="00C3110D" w:rsidRDefault="007315FF" w:rsidP="008F5E84">
      <w:pPr>
        <w:rPr>
          <w:rFonts w:asciiTheme="minorHAnsi" w:hAnsiTheme="minorHAnsi" w:cstheme="minorHAnsi"/>
          <w:u w:val="single"/>
        </w:rPr>
      </w:pPr>
      <w:r w:rsidRPr="00C3110D">
        <w:rPr>
          <w:rFonts w:asciiTheme="minorHAnsi" w:hAnsiTheme="minorHAnsi" w:cstheme="minorHAnsi"/>
          <w:u w:val="single"/>
        </w:rPr>
        <w:t>For Leased-Lit Fiber Services:</w:t>
      </w:r>
    </w:p>
    <w:p w14:paraId="4BFD7234" w14:textId="78826E41" w:rsidR="009F1815" w:rsidRPr="00C3110D" w:rsidRDefault="007315FF" w:rsidP="008F5E84">
      <w:pPr>
        <w:rPr>
          <w:rFonts w:asciiTheme="minorHAnsi" w:hAnsiTheme="minorHAnsi" w:cstheme="minorHAnsi"/>
        </w:rPr>
      </w:pPr>
      <w:r w:rsidRPr="00C3110D">
        <w:rPr>
          <w:rFonts w:asciiTheme="minorHAnsi" w:hAnsiTheme="minorHAnsi" w:cstheme="minorHAnsi"/>
        </w:rPr>
        <w:t xml:space="preserve">It is important to note that the bandwidth, or speed, contracted by </w:t>
      </w:r>
      <w:r w:rsidR="00953FF5">
        <w:rPr>
          <w:rFonts w:asciiTheme="minorHAnsi" w:hAnsiTheme="minorHAnsi" w:cstheme="minorHAnsi"/>
        </w:rPr>
        <w:t>ALS</w:t>
      </w:r>
      <w:r w:rsidRPr="00C3110D">
        <w:rPr>
          <w:rFonts w:asciiTheme="minorHAnsi" w:hAnsiTheme="minorHAnsi" w:cstheme="minorHAnsi"/>
        </w:rPr>
        <w:t xml:space="preserve"> for each site defined in </w:t>
      </w:r>
      <w:r w:rsidR="00D154E9" w:rsidRPr="00C3110D">
        <w:rPr>
          <w:rFonts w:asciiTheme="minorHAnsi" w:hAnsiTheme="minorHAnsi" w:cstheme="minorHAnsi"/>
        </w:rPr>
        <w:t>“</w:t>
      </w:r>
      <w:r w:rsidRPr="00C3110D">
        <w:rPr>
          <w:rFonts w:asciiTheme="minorHAnsi" w:hAnsiTheme="minorHAnsi" w:cstheme="minorHAnsi"/>
        </w:rPr>
        <w:t>Attachment A</w:t>
      </w:r>
      <w:r w:rsidR="00D154E9" w:rsidRPr="00C3110D">
        <w:rPr>
          <w:rFonts w:asciiTheme="minorHAnsi" w:hAnsiTheme="minorHAnsi" w:cstheme="minorHAnsi"/>
        </w:rPr>
        <w:t>”</w:t>
      </w:r>
      <w:r w:rsidRPr="00C3110D">
        <w:rPr>
          <w:rFonts w:asciiTheme="minorHAnsi" w:hAnsiTheme="minorHAnsi" w:cstheme="minorHAnsi"/>
        </w:rPr>
        <w:t xml:space="preserve"> will vary for Lit Fiber Services, and speeds will be changed throughout the term of the contract for links between sites when deemed appropriate by </w:t>
      </w:r>
      <w:r w:rsidR="00953FF5">
        <w:rPr>
          <w:rFonts w:asciiTheme="minorHAnsi" w:hAnsiTheme="minorHAnsi" w:cstheme="minorHAnsi"/>
        </w:rPr>
        <w:t>ALS</w:t>
      </w:r>
      <w:r w:rsidRPr="00C3110D">
        <w:rPr>
          <w:rFonts w:asciiTheme="minorHAnsi" w:hAnsiTheme="minorHAnsi" w:cstheme="minorHAnsi"/>
        </w:rPr>
        <w:t xml:space="preserve">. For example, a set of sites may be </w:t>
      </w:r>
      <w:r w:rsidR="0095569B">
        <w:rPr>
          <w:rFonts w:asciiTheme="minorHAnsi" w:hAnsiTheme="minorHAnsi" w:cstheme="minorHAnsi"/>
        </w:rPr>
        <w:t xml:space="preserve">initially </w:t>
      </w:r>
      <w:r w:rsidRPr="00C3110D">
        <w:rPr>
          <w:rFonts w:asciiTheme="minorHAnsi" w:hAnsiTheme="minorHAnsi" w:cstheme="minorHAnsi"/>
        </w:rPr>
        <w:t>contracted for services at less than 1 Gbps, while another set is contracted at 1 Gbps, and yet another set contracted for 2 Gbps simultaneously.</w:t>
      </w:r>
    </w:p>
    <w:p w14:paraId="76E80C21" w14:textId="77777777" w:rsidR="00953FF5" w:rsidRDefault="00953FF5" w:rsidP="008F5E84">
      <w:pPr>
        <w:rPr>
          <w:rFonts w:asciiTheme="minorHAnsi" w:hAnsiTheme="minorHAnsi" w:cstheme="minorHAnsi"/>
        </w:rPr>
      </w:pPr>
    </w:p>
    <w:p w14:paraId="574E4BEC" w14:textId="649E3816" w:rsidR="00563C53" w:rsidRPr="00C3110D" w:rsidRDefault="00EF1055" w:rsidP="008F5E84">
      <w:pPr>
        <w:rPr>
          <w:rFonts w:asciiTheme="minorHAnsi" w:hAnsiTheme="minorHAnsi" w:cstheme="minorHAnsi"/>
        </w:rPr>
      </w:pPr>
      <w:r w:rsidRPr="00C3110D">
        <w:rPr>
          <w:rFonts w:asciiTheme="minorHAnsi" w:hAnsiTheme="minorHAnsi" w:cstheme="minorHAnsi"/>
        </w:rPr>
        <w:t xml:space="preserve">Pricing for all speeds must be </w:t>
      </w:r>
      <w:r w:rsidR="009F1815" w:rsidRPr="00C3110D">
        <w:rPr>
          <w:rFonts w:asciiTheme="minorHAnsi" w:hAnsiTheme="minorHAnsi" w:cstheme="minorHAnsi"/>
        </w:rPr>
        <w:t>guaranteed as</w:t>
      </w:r>
      <w:r w:rsidRPr="00C3110D">
        <w:rPr>
          <w:rFonts w:asciiTheme="minorHAnsi" w:hAnsiTheme="minorHAnsi" w:cstheme="minorHAnsi"/>
        </w:rPr>
        <w:t xml:space="preserve"> the maximum </w:t>
      </w:r>
      <w:r w:rsidR="009F1815" w:rsidRPr="00C3110D">
        <w:rPr>
          <w:rFonts w:asciiTheme="minorHAnsi" w:hAnsiTheme="minorHAnsi" w:cstheme="minorHAnsi"/>
        </w:rPr>
        <w:t>possible</w:t>
      </w:r>
      <w:r w:rsidRPr="00C3110D">
        <w:rPr>
          <w:rFonts w:asciiTheme="minorHAnsi" w:hAnsiTheme="minorHAnsi" w:cstheme="minorHAnsi"/>
        </w:rPr>
        <w:t xml:space="preserve"> cost for each requested bandwidth capacity for the full term of this contract and all contract extensions.</w:t>
      </w:r>
      <w:r w:rsidR="00E87014">
        <w:rPr>
          <w:rFonts w:asciiTheme="minorHAnsi" w:hAnsiTheme="minorHAnsi" w:cstheme="minorHAnsi"/>
        </w:rPr>
        <w:t xml:space="preserve"> </w:t>
      </w:r>
      <w:r w:rsidR="0095569B">
        <w:rPr>
          <w:rFonts w:asciiTheme="minorHAnsi" w:hAnsiTheme="minorHAnsi" w:cstheme="minorHAnsi"/>
        </w:rPr>
        <w:t xml:space="preserve">  It is anticipated that sites may upgrade their service over the life of the agreement from one tier of service to another, and the awarded </w:t>
      </w:r>
      <w:r w:rsidR="00992A94">
        <w:rPr>
          <w:rFonts w:asciiTheme="minorHAnsi" w:hAnsiTheme="minorHAnsi" w:cstheme="minorHAnsi"/>
        </w:rPr>
        <w:t>Vendor</w:t>
      </w:r>
      <w:r w:rsidR="0095569B">
        <w:rPr>
          <w:rFonts w:asciiTheme="minorHAnsi" w:hAnsiTheme="minorHAnsi" w:cstheme="minorHAnsi"/>
        </w:rPr>
        <w:t xml:space="preserve"> will be required to honor the pricing bid in the bid response.</w:t>
      </w:r>
    </w:p>
    <w:p w14:paraId="71C38D46" w14:textId="77777777" w:rsidR="009F1815" w:rsidRPr="00C3110D" w:rsidRDefault="009F1815" w:rsidP="008F5E84">
      <w:pPr>
        <w:rPr>
          <w:rFonts w:asciiTheme="minorHAnsi" w:hAnsiTheme="minorHAnsi" w:cstheme="minorHAnsi"/>
        </w:rPr>
      </w:pPr>
    </w:p>
    <w:p w14:paraId="6E8D2FB6" w14:textId="7A76808B" w:rsidR="00953FF5" w:rsidRPr="00953FF5" w:rsidRDefault="00953FF5" w:rsidP="008F5E84">
      <w:pPr>
        <w:rPr>
          <w:rFonts w:asciiTheme="minorHAnsi" w:hAnsiTheme="minorHAnsi" w:cstheme="minorHAnsi"/>
          <w:u w:val="single"/>
        </w:rPr>
      </w:pPr>
      <w:r w:rsidRPr="00953FF5">
        <w:rPr>
          <w:rFonts w:asciiTheme="minorHAnsi" w:hAnsiTheme="minorHAnsi" w:cstheme="minorHAnsi"/>
          <w:u w:val="single"/>
        </w:rPr>
        <w:t>For Lit Fiber Wide Area Network Services:</w:t>
      </w:r>
    </w:p>
    <w:p w14:paraId="5CD035AA" w14:textId="2565125E" w:rsidR="00031BA4" w:rsidRDefault="0095569B" w:rsidP="008F5E84">
      <w:pPr>
        <w:rPr>
          <w:rFonts w:asciiTheme="minorHAnsi" w:hAnsiTheme="minorHAnsi" w:cstheme="minorHAnsi"/>
        </w:rPr>
      </w:pPr>
      <w:r>
        <w:rPr>
          <w:rFonts w:asciiTheme="minorHAnsi" w:hAnsiTheme="minorHAnsi" w:cstheme="minorHAnsi"/>
        </w:rPr>
        <w:t xml:space="preserve">In “Attachment A – RFP Pricing Documents”, </w:t>
      </w:r>
      <w:r w:rsidR="00992A94">
        <w:rPr>
          <w:rFonts w:asciiTheme="minorHAnsi" w:hAnsiTheme="minorHAnsi" w:cstheme="minorHAnsi"/>
        </w:rPr>
        <w:t>Vendor</w:t>
      </w:r>
      <w:r>
        <w:rPr>
          <w:rFonts w:asciiTheme="minorHAnsi" w:hAnsiTheme="minorHAnsi" w:cstheme="minorHAnsi"/>
        </w:rPr>
        <w:t>s proposing lit fiber solutions</w:t>
      </w:r>
      <w:r w:rsidR="00C8647F">
        <w:rPr>
          <w:rFonts w:asciiTheme="minorHAnsi" w:hAnsiTheme="minorHAnsi" w:cstheme="minorHAnsi"/>
        </w:rPr>
        <w:t>,</w:t>
      </w:r>
      <w:r w:rsidR="008E09BA">
        <w:rPr>
          <w:rFonts w:asciiTheme="minorHAnsi" w:hAnsiTheme="minorHAnsi" w:cstheme="minorHAnsi"/>
        </w:rPr>
        <w:t xml:space="preserve"> </w:t>
      </w:r>
      <w:r w:rsidR="00C8647F">
        <w:rPr>
          <w:rFonts w:asciiTheme="minorHAnsi" w:hAnsiTheme="minorHAnsi" w:cstheme="minorHAnsi"/>
        </w:rPr>
        <w:t>must complete the “Lit WAN Services” tab of the attachment.</w:t>
      </w:r>
    </w:p>
    <w:p w14:paraId="52DB823D" w14:textId="317E5E91" w:rsidR="00672A7D" w:rsidRPr="00C3110D" w:rsidRDefault="00672A7D" w:rsidP="00031BA4">
      <w:pPr>
        <w:pStyle w:val="ListParagraph"/>
        <w:numPr>
          <w:ilvl w:val="0"/>
          <w:numId w:val="11"/>
        </w:numPr>
        <w:rPr>
          <w:rFonts w:asciiTheme="minorHAnsi" w:hAnsiTheme="minorHAnsi" w:cstheme="minorHAnsi"/>
          <w:sz w:val="22"/>
          <w:szCs w:val="22"/>
        </w:rPr>
      </w:pPr>
      <w:r w:rsidRPr="00C3110D">
        <w:rPr>
          <w:rFonts w:asciiTheme="minorHAnsi" w:hAnsiTheme="minorHAnsi" w:cstheme="minorHAnsi"/>
          <w:b/>
          <w:sz w:val="22"/>
          <w:szCs w:val="22"/>
        </w:rPr>
        <w:t xml:space="preserve">“Lit </w:t>
      </w:r>
      <w:r w:rsidR="00953FF5">
        <w:rPr>
          <w:rFonts w:asciiTheme="minorHAnsi" w:hAnsiTheme="minorHAnsi" w:cstheme="minorHAnsi"/>
          <w:b/>
          <w:sz w:val="22"/>
          <w:szCs w:val="22"/>
        </w:rPr>
        <w:t xml:space="preserve">WAN </w:t>
      </w:r>
      <w:r w:rsidRPr="00C3110D">
        <w:rPr>
          <w:rFonts w:asciiTheme="minorHAnsi" w:hAnsiTheme="minorHAnsi" w:cstheme="minorHAnsi"/>
          <w:b/>
          <w:sz w:val="22"/>
          <w:szCs w:val="22"/>
        </w:rPr>
        <w:t>Services”</w:t>
      </w:r>
      <w:r w:rsidRPr="00C3110D">
        <w:rPr>
          <w:rFonts w:asciiTheme="minorHAnsi" w:hAnsiTheme="minorHAnsi" w:cstheme="minorHAnsi"/>
          <w:sz w:val="22"/>
          <w:szCs w:val="22"/>
        </w:rPr>
        <w:t xml:space="preserve"> - </w:t>
      </w:r>
      <w:r w:rsidR="00F36878" w:rsidRPr="00C3110D">
        <w:rPr>
          <w:rFonts w:asciiTheme="minorHAnsi" w:hAnsiTheme="minorHAnsi" w:cstheme="minorHAnsi"/>
          <w:sz w:val="22"/>
          <w:szCs w:val="22"/>
        </w:rPr>
        <w:t>provide pricing to connect each site listed in “</w:t>
      </w:r>
      <w:r w:rsidR="00953FF5">
        <w:rPr>
          <w:rFonts w:asciiTheme="minorHAnsi" w:hAnsiTheme="minorHAnsi" w:cstheme="minorHAnsi"/>
          <w:sz w:val="22"/>
          <w:szCs w:val="22"/>
        </w:rPr>
        <w:t>Site A</w:t>
      </w:r>
      <w:r w:rsidR="00F36878" w:rsidRPr="00C3110D">
        <w:rPr>
          <w:rFonts w:asciiTheme="minorHAnsi" w:hAnsiTheme="minorHAnsi" w:cstheme="minorHAnsi"/>
          <w:sz w:val="22"/>
          <w:szCs w:val="22"/>
        </w:rPr>
        <w:t>” to “</w:t>
      </w:r>
      <w:r w:rsidR="00953FF5">
        <w:rPr>
          <w:rFonts w:asciiTheme="minorHAnsi" w:hAnsiTheme="minorHAnsi" w:cstheme="minorHAnsi"/>
          <w:sz w:val="22"/>
          <w:szCs w:val="22"/>
        </w:rPr>
        <w:t>Site Z</w:t>
      </w:r>
      <w:r w:rsidR="00F36878" w:rsidRPr="00C3110D">
        <w:rPr>
          <w:rFonts w:asciiTheme="minorHAnsi" w:hAnsiTheme="minorHAnsi" w:cstheme="minorHAnsi"/>
          <w:sz w:val="22"/>
          <w:szCs w:val="22"/>
        </w:rPr>
        <w:t>” independently in the respectively labeled columns at the dedicated bandwidth capacity that is identified in the “Speed” column.</w:t>
      </w:r>
    </w:p>
    <w:p w14:paraId="058E5EAE" w14:textId="77777777" w:rsidR="007315FF" w:rsidRPr="00C3110D" w:rsidRDefault="007315FF" w:rsidP="007315FF">
      <w:pPr>
        <w:rPr>
          <w:rFonts w:asciiTheme="minorHAnsi" w:hAnsiTheme="minorHAnsi" w:cstheme="minorHAnsi"/>
        </w:rPr>
      </w:pPr>
    </w:p>
    <w:p w14:paraId="41D2F395" w14:textId="64313AB8" w:rsidR="00B57744" w:rsidRDefault="00B57744" w:rsidP="007315FF">
      <w:pPr>
        <w:rPr>
          <w:u w:val="single"/>
        </w:rPr>
      </w:pPr>
      <w:r>
        <w:rPr>
          <w:u w:val="single"/>
        </w:rPr>
        <w:t xml:space="preserve">For </w:t>
      </w:r>
      <w:r w:rsidR="00326DF6">
        <w:rPr>
          <w:u w:val="single"/>
        </w:rPr>
        <w:t xml:space="preserve">Equivalent </w:t>
      </w:r>
      <w:r>
        <w:rPr>
          <w:u w:val="single"/>
        </w:rPr>
        <w:t>Alternative Services:</w:t>
      </w:r>
    </w:p>
    <w:p w14:paraId="54D761B6" w14:textId="01A3ECD4" w:rsidR="00B57744" w:rsidRDefault="00B57744" w:rsidP="007315FF">
      <w:r>
        <w:lastRenderedPageBreak/>
        <w:t xml:space="preserve">If the </w:t>
      </w:r>
      <w:r w:rsidR="00992A94">
        <w:t>Vendor</w:t>
      </w:r>
      <w:r>
        <w:t xml:space="preserve"> wishes to provide an </w:t>
      </w:r>
      <w:r w:rsidR="00031BA4">
        <w:t>Equivalent Alternative Service</w:t>
      </w:r>
      <w:r>
        <w:t xml:space="preserve"> option other than those requested, the costs and descriptions for those services can be provided on the “</w:t>
      </w:r>
      <w:r w:rsidR="00044D58">
        <w:t>Equivalent Alternative WAN</w:t>
      </w:r>
      <w:r>
        <w:t xml:space="preserve">” worksheet. Additional information may also be provided as an addendum to the </w:t>
      </w:r>
      <w:r w:rsidR="00992A94">
        <w:t>Vendor</w:t>
      </w:r>
      <w:r>
        <w:t xml:space="preserve">’s response, but all costs must be fully detailed in the provided worksheet. The </w:t>
      </w:r>
      <w:r w:rsidR="00992A94">
        <w:t>Vendor</w:t>
      </w:r>
      <w:r>
        <w:t xml:space="preserve"> must identify the </w:t>
      </w:r>
      <w:r w:rsidR="00397855">
        <w:t xml:space="preserve">cost for each </w:t>
      </w:r>
      <w:r>
        <w:t>speed for each of the requested links that is being proposed.</w:t>
      </w:r>
    </w:p>
    <w:p w14:paraId="41FF34FF" w14:textId="15598220" w:rsidR="00CD5F95" w:rsidRPr="00C3110D" w:rsidRDefault="00CD5F95" w:rsidP="00CD5F95">
      <w:pPr>
        <w:pStyle w:val="ListParagraph"/>
        <w:numPr>
          <w:ilvl w:val="0"/>
          <w:numId w:val="11"/>
        </w:numPr>
        <w:rPr>
          <w:rFonts w:asciiTheme="minorHAnsi" w:hAnsiTheme="minorHAnsi" w:cstheme="minorHAnsi"/>
          <w:sz w:val="22"/>
          <w:szCs w:val="22"/>
        </w:rPr>
      </w:pPr>
      <w:r w:rsidRPr="00C3110D">
        <w:rPr>
          <w:rFonts w:asciiTheme="minorHAnsi" w:hAnsiTheme="minorHAnsi" w:cstheme="minorHAnsi"/>
          <w:b/>
          <w:sz w:val="22"/>
          <w:szCs w:val="22"/>
        </w:rPr>
        <w:t>“</w:t>
      </w:r>
      <w:r w:rsidR="00044D58">
        <w:rPr>
          <w:rFonts w:asciiTheme="minorHAnsi" w:hAnsiTheme="minorHAnsi" w:cstheme="minorHAnsi"/>
          <w:b/>
          <w:sz w:val="22"/>
          <w:szCs w:val="22"/>
        </w:rPr>
        <w:t>Equivalent</w:t>
      </w:r>
      <w:r>
        <w:rPr>
          <w:rFonts w:asciiTheme="minorHAnsi" w:hAnsiTheme="minorHAnsi" w:cstheme="minorHAnsi"/>
          <w:b/>
          <w:sz w:val="22"/>
          <w:szCs w:val="22"/>
        </w:rPr>
        <w:t xml:space="preserve"> Alternative</w:t>
      </w:r>
      <w:r w:rsidR="00044D58">
        <w:rPr>
          <w:rFonts w:asciiTheme="minorHAnsi" w:hAnsiTheme="minorHAnsi" w:cstheme="minorHAnsi"/>
          <w:b/>
          <w:sz w:val="22"/>
          <w:szCs w:val="22"/>
        </w:rPr>
        <w:t xml:space="preserve"> WAN</w:t>
      </w:r>
      <w:r w:rsidRPr="00C3110D">
        <w:rPr>
          <w:rFonts w:asciiTheme="minorHAnsi" w:hAnsiTheme="minorHAnsi" w:cstheme="minorHAnsi"/>
          <w:b/>
          <w:sz w:val="22"/>
          <w:szCs w:val="22"/>
        </w:rPr>
        <w:t>”</w:t>
      </w:r>
      <w:r w:rsidRPr="00C3110D">
        <w:rPr>
          <w:rFonts w:asciiTheme="minorHAnsi" w:hAnsiTheme="minorHAnsi" w:cstheme="minorHAnsi"/>
          <w:sz w:val="22"/>
          <w:szCs w:val="22"/>
        </w:rPr>
        <w:t xml:space="preserve"> - provide pricing to connect each site listed independently in the respectively labeled columns </w:t>
      </w:r>
      <w:r>
        <w:rPr>
          <w:rFonts w:asciiTheme="minorHAnsi" w:hAnsiTheme="minorHAnsi" w:cstheme="minorHAnsi"/>
          <w:sz w:val="22"/>
          <w:szCs w:val="22"/>
        </w:rPr>
        <w:t xml:space="preserve">and provide the dedicated </w:t>
      </w:r>
      <w:r w:rsidRPr="00C3110D">
        <w:rPr>
          <w:rFonts w:asciiTheme="minorHAnsi" w:hAnsiTheme="minorHAnsi" w:cstheme="minorHAnsi"/>
          <w:sz w:val="22"/>
          <w:szCs w:val="22"/>
        </w:rPr>
        <w:t>bandwidth capacity that is</w:t>
      </w:r>
      <w:r>
        <w:rPr>
          <w:rFonts w:asciiTheme="minorHAnsi" w:hAnsiTheme="minorHAnsi" w:cstheme="minorHAnsi"/>
          <w:sz w:val="22"/>
          <w:szCs w:val="22"/>
        </w:rPr>
        <w:t xml:space="preserve"> being proposed for each site in the</w:t>
      </w:r>
      <w:r w:rsidRPr="00C3110D">
        <w:rPr>
          <w:rFonts w:asciiTheme="minorHAnsi" w:hAnsiTheme="minorHAnsi" w:cstheme="minorHAnsi"/>
          <w:sz w:val="22"/>
          <w:szCs w:val="22"/>
        </w:rPr>
        <w:t xml:space="preserve"> identified in the “Speed” column.</w:t>
      </w:r>
    </w:p>
    <w:p w14:paraId="65CC6100" w14:textId="77777777" w:rsidR="00B57744" w:rsidRDefault="00B57744" w:rsidP="007315FF"/>
    <w:p w14:paraId="6CB22DB1" w14:textId="25E1C9F6" w:rsidR="00B57744" w:rsidRDefault="00B57744" w:rsidP="007315FF">
      <w:r>
        <w:t>If multiple</w:t>
      </w:r>
      <w:r w:rsidR="008E09BA">
        <w:t xml:space="preserve"> Equivalent</w:t>
      </w:r>
      <w:r>
        <w:t xml:space="preserve"> Alternative</w:t>
      </w:r>
      <w:r w:rsidR="008E09BA">
        <w:t xml:space="preserve"> Service</w:t>
      </w:r>
      <w:r>
        <w:t xml:space="preserve"> Proposals are being provided, the </w:t>
      </w:r>
      <w:r w:rsidR="00992A94">
        <w:t>Vendor</w:t>
      </w:r>
      <w:r>
        <w:t xml:space="preserve"> must make a copy of the provided worksheet for each proposal that </w:t>
      </w:r>
      <w:r w:rsidR="0026251E">
        <w:t>ALS</w:t>
      </w:r>
      <w:r>
        <w:t xml:space="preserve"> is to consider.</w:t>
      </w:r>
      <w:r w:rsidR="003D1763">
        <w:t xml:space="preserve"> Proposals not accompanied with a cost worksheet as provided in </w:t>
      </w:r>
      <w:r w:rsidR="00D154E9">
        <w:t>“</w:t>
      </w:r>
      <w:r w:rsidR="003D1763">
        <w:t>Attachment A</w:t>
      </w:r>
      <w:r w:rsidR="00D154E9">
        <w:t>”</w:t>
      </w:r>
      <w:r w:rsidR="003D1763">
        <w:t xml:space="preserve"> will not be accepted.</w:t>
      </w:r>
    </w:p>
    <w:p w14:paraId="620DAF04" w14:textId="420025B0" w:rsidR="00367652" w:rsidRDefault="00367652" w:rsidP="007315FF"/>
    <w:p w14:paraId="1AB2A6BC" w14:textId="67558359" w:rsidR="00367652" w:rsidRDefault="00367652" w:rsidP="007315FF">
      <w:r>
        <w:t>Equivalent Alternative Solutions must provide the ALS with a WAN solution that provides identical capabilities to those described throughout this RFP and support the same functionality as that of a Lit WAN Service.</w:t>
      </w:r>
    </w:p>
    <w:p w14:paraId="0A8FC056" w14:textId="77777777" w:rsidR="00B57744" w:rsidRPr="00B57744" w:rsidRDefault="00B57744" w:rsidP="007315FF"/>
    <w:p w14:paraId="41C8C06C" w14:textId="77777777" w:rsidR="003E3DA6" w:rsidRDefault="003E3DA6" w:rsidP="003E3DA6">
      <w:pPr>
        <w:pStyle w:val="Heading3"/>
      </w:pPr>
      <w:bookmarkStart w:id="144" w:name="_Ref501462135"/>
      <w:r>
        <w:t>Internet Services</w:t>
      </w:r>
      <w:bookmarkEnd w:id="144"/>
    </w:p>
    <w:p w14:paraId="7F34C3E9" w14:textId="231411BF" w:rsidR="00F963D9" w:rsidRDefault="00C8647F" w:rsidP="005C6A69">
      <w:r>
        <w:t xml:space="preserve">ALS is seeking managed </w:t>
      </w:r>
      <w:r w:rsidR="00365603">
        <w:t>Internet Service</w:t>
      </w:r>
      <w:r>
        <w:t xml:space="preserve">, including Internet Access with routing services.  This service will be, </w:t>
      </w:r>
      <w:r w:rsidR="002A760E">
        <w:t>provided to</w:t>
      </w:r>
      <w:r w:rsidR="00365603">
        <w:t xml:space="preserve"> the </w:t>
      </w:r>
      <w:r w:rsidR="00F963D9">
        <w:t>ALS WAN</w:t>
      </w:r>
      <w:r w:rsidR="0026251E">
        <w:t xml:space="preserve"> </w:t>
      </w:r>
      <w:r w:rsidR="00365603">
        <w:t xml:space="preserve">to allow for </w:t>
      </w:r>
      <w:r>
        <w:t xml:space="preserve">affordable and scalable </w:t>
      </w:r>
      <w:r w:rsidR="00365603">
        <w:t>aggregation of member</w:t>
      </w:r>
      <w:r w:rsidR="0026251E">
        <w:t xml:space="preserve"> librarie</w:t>
      </w:r>
      <w:r w:rsidR="00365603">
        <w:t>s’</w:t>
      </w:r>
      <w:r w:rsidR="002A760E">
        <w:t xml:space="preserve"> Internet</w:t>
      </w:r>
      <w:r w:rsidR="00F963D9">
        <w:t>.</w:t>
      </w:r>
    </w:p>
    <w:p w14:paraId="6814A667" w14:textId="77777777" w:rsidR="00F963D9" w:rsidRDefault="00F963D9" w:rsidP="005C6A69"/>
    <w:p w14:paraId="7D4CF337" w14:textId="7FF5CEDC" w:rsidR="00F963D9" w:rsidRDefault="00F963D9" w:rsidP="005C6A69">
      <w:r>
        <w:t>Proposals providing a solution under the “Lit WAN Services” scenario should utilize the ALS Headquarters location as the Z (demarc) location for Internet Service Termination. The Internet connection will be distributed to WAN members from the ALS Headquarters location.</w:t>
      </w:r>
    </w:p>
    <w:p w14:paraId="169D7027" w14:textId="77777777" w:rsidR="00F963D9" w:rsidRDefault="00F963D9" w:rsidP="005C6A69"/>
    <w:p w14:paraId="4D8AC95F" w14:textId="342114DB" w:rsidR="00AB07FA" w:rsidRDefault="00F963D9" w:rsidP="005C6A69">
      <w:pPr>
        <w:rPr>
          <w:rFonts w:asciiTheme="minorHAnsi" w:hAnsiTheme="minorHAnsi" w:cstheme="minorHAnsi"/>
        </w:rPr>
      </w:pPr>
      <w:r>
        <w:t>Proposals providing an “Equivalent Alternative Service” scenario are to deliver the dedicated Internet Service bandwidth identified in the “Internet Service” worksheet of “Attachment A” to the ALS WAN as a whole.</w:t>
      </w:r>
    </w:p>
    <w:p w14:paraId="72D441C8" w14:textId="77777777" w:rsidR="00316796" w:rsidRDefault="00316796" w:rsidP="005C6A69">
      <w:pPr>
        <w:rPr>
          <w:rFonts w:asciiTheme="minorHAnsi" w:hAnsiTheme="minorHAnsi" w:cstheme="minorHAnsi"/>
        </w:rPr>
      </w:pPr>
    </w:p>
    <w:p w14:paraId="53EC79AF" w14:textId="3CE31FA6" w:rsidR="00AB07FA" w:rsidRDefault="00316796" w:rsidP="005C6A69">
      <w:pPr>
        <w:rPr>
          <w:rFonts w:asciiTheme="minorHAnsi" w:hAnsiTheme="minorHAnsi" w:cstheme="minorHAnsi"/>
        </w:rPr>
      </w:pPr>
      <w:r>
        <w:rPr>
          <w:rFonts w:asciiTheme="minorHAnsi" w:hAnsiTheme="minorHAnsi" w:cstheme="minorHAnsi"/>
        </w:rPr>
        <w:t xml:space="preserve">Routing services provided must be bundled as a part of the requested Internet speeds identified in </w:t>
      </w:r>
      <w:r w:rsidR="00D154E9">
        <w:rPr>
          <w:rFonts w:asciiTheme="minorHAnsi" w:hAnsiTheme="minorHAnsi" w:cstheme="minorHAnsi"/>
        </w:rPr>
        <w:t>“</w:t>
      </w:r>
      <w:r>
        <w:rPr>
          <w:rFonts w:asciiTheme="minorHAnsi" w:hAnsiTheme="minorHAnsi" w:cstheme="minorHAnsi"/>
        </w:rPr>
        <w:t>Attachment A.</w:t>
      </w:r>
      <w:r w:rsidR="00D154E9">
        <w:rPr>
          <w:rFonts w:asciiTheme="minorHAnsi" w:hAnsiTheme="minorHAnsi" w:cstheme="minorHAnsi"/>
        </w:rPr>
        <w:t>”</w:t>
      </w:r>
    </w:p>
    <w:p w14:paraId="4500DCB4" w14:textId="681B5D3F" w:rsidR="00B2345A" w:rsidRDefault="00B2345A" w:rsidP="005C6A69">
      <w:pPr>
        <w:rPr>
          <w:rFonts w:asciiTheme="minorHAnsi" w:hAnsiTheme="minorHAnsi" w:cstheme="minorHAnsi"/>
        </w:rPr>
      </w:pPr>
    </w:p>
    <w:p w14:paraId="7CD51F43" w14:textId="7DCB0F0A" w:rsidR="00B2345A" w:rsidRDefault="00B2345A" w:rsidP="005C6A69">
      <w:pPr>
        <w:rPr>
          <w:rFonts w:asciiTheme="minorHAnsi" w:hAnsiTheme="minorHAnsi" w:cstheme="minorHAnsi"/>
        </w:rPr>
      </w:pPr>
      <w:r>
        <w:rPr>
          <w:rFonts w:asciiTheme="minorHAnsi" w:hAnsiTheme="minorHAnsi" w:cstheme="minorHAnsi"/>
        </w:rPr>
        <w:t xml:space="preserve">Internet services may not be </w:t>
      </w:r>
      <w:r w:rsidR="00A864C1">
        <w:rPr>
          <w:rFonts w:asciiTheme="minorHAnsi" w:hAnsiTheme="minorHAnsi" w:cstheme="minorHAnsi"/>
        </w:rPr>
        <w:t>throttled</w:t>
      </w:r>
      <w:r>
        <w:rPr>
          <w:rFonts w:asciiTheme="minorHAnsi" w:hAnsiTheme="minorHAnsi" w:cstheme="minorHAnsi"/>
        </w:rPr>
        <w:t xml:space="preserve"> or rate controlled by the ISP for any traffic by default. At </w:t>
      </w:r>
      <w:r w:rsidR="00E87014">
        <w:rPr>
          <w:rFonts w:asciiTheme="minorHAnsi" w:hAnsiTheme="minorHAnsi" w:cstheme="minorHAnsi"/>
        </w:rPr>
        <w:t>ALS</w:t>
      </w:r>
      <w:r>
        <w:rPr>
          <w:rFonts w:asciiTheme="minorHAnsi" w:hAnsiTheme="minorHAnsi" w:cstheme="minorHAnsi"/>
        </w:rPr>
        <w:t>’</w:t>
      </w:r>
      <w:r w:rsidR="00E024C0">
        <w:rPr>
          <w:rFonts w:asciiTheme="minorHAnsi" w:hAnsiTheme="minorHAnsi" w:cstheme="minorHAnsi"/>
        </w:rPr>
        <w:t>s sole discretion</w:t>
      </w:r>
      <w:r>
        <w:rPr>
          <w:rFonts w:asciiTheme="minorHAnsi" w:hAnsiTheme="minorHAnsi" w:cstheme="minorHAnsi"/>
        </w:rPr>
        <w:t>,</w:t>
      </w:r>
      <w:r w:rsidR="00E024C0">
        <w:rPr>
          <w:rFonts w:asciiTheme="minorHAnsi" w:hAnsiTheme="minorHAnsi" w:cstheme="minorHAnsi"/>
        </w:rPr>
        <w:t xml:space="preserve"> certain traffic may be prioritized utilizing </w:t>
      </w:r>
      <w:r w:rsidR="00E87014">
        <w:rPr>
          <w:rFonts w:asciiTheme="minorHAnsi" w:hAnsiTheme="minorHAnsi" w:cstheme="minorHAnsi"/>
        </w:rPr>
        <w:t>ALS</w:t>
      </w:r>
      <w:r w:rsidR="00E024C0">
        <w:rPr>
          <w:rFonts w:asciiTheme="minorHAnsi" w:hAnsiTheme="minorHAnsi" w:cstheme="minorHAnsi"/>
        </w:rPr>
        <w:t xml:space="preserve"> owned equipment or at </w:t>
      </w:r>
      <w:r w:rsidR="00E87014">
        <w:rPr>
          <w:rFonts w:asciiTheme="minorHAnsi" w:hAnsiTheme="minorHAnsi" w:cstheme="minorHAnsi"/>
        </w:rPr>
        <w:t>ALS</w:t>
      </w:r>
      <w:r w:rsidR="00E024C0">
        <w:rPr>
          <w:rFonts w:asciiTheme="minorHAnsi" w:hAnsiTheme="minorHAnsi" w:cstheme="minorHAnsi"/>
        </w:rPr>
        <w:t>’s request to the ISP, in order to provide quality of service (QoS) for specific traffic destinations or transport protocols. Additionally, the Internet services being requested are all symmetrical bandwidth speeds and are expected to be guaranteed bandwidth capacities, subject to periodic</w:t>
      </w:r>
      <w:r w:rsidR="00151F91">
        <w:rPr>
          <w:rFonts w:asciiTheme="minorHAnsi" w:hAnsiTheme="minorHAnsi" w:cstheme="minorHAnsi"/>
        </w:rPr>
        <w:t xml:space="preserve"> testing and monitoring by </w:t>
      </w:r>
      <w:r w:rsidR="00E87014">
        <w:rPr>
          <w:rFonts w:asciiTheme="minorHAnsi" w:hAnsiTheme="minorHAnsi" w:cstheme="minorHAnsi"/>
        </w:rPr>
        <w:t>ALS</w:t>
      </w:r>
      <w:r w:rsidR="00151F91">
        <w:rPr>
          <w:rFonts w:asciiTheme="minorHAnsi" w:hAnsiTheme="minorHAnsi" w:cstheme="minorHAnsi"/>
        </w:rPr>
        <w:t xml:space="preserve">. The Internet speeds outlined in </w:t>
      </w:r>
      <w:r w:rsidR="00D154E9">
        <w:rPr>
          <w:rFonts w:asciiTheme="minorHAnsi" w:hAnsiTheme="minorHAnsi" w:cstheme="minorHAnsi"/>
        </w:rPr>
        <w:t>“</w:t>
      </w:r>
      <w:r w:rsidR="00151F91">
        <w:rPr>
          <w:rFonts w:asciiTheme="minorHAnsi" w:hAnsiTheme="minorHAnsi" w:cstheme="minorHAnsi"/>
        </w:rPr>
        <w:t>Attachment A</w:t>
      </w:r>
      <w:r w:rsidR="00D154E9">
        <w:rPr>
          <w:rFonts w:asciiTheme="minorHAnsi" w:hAnsiTheme="minorHAnsi" w:cstheme="minorHAnsi"/>
        </w:rPr>
        <w:t>”</w:t>
      </w:r>
      <w:r w:rsidR="00151F91">
        <w:rPr>
          <w:rFonts w:asciiTheme="minorHAnsi" w:hAnsiTheme="minorHAnsi" w:cstheme="minorHAnsi"/>
        </w:rPr>
        <w:t xml:space="preserve"> are to be read as</w:t>
      </w:r>
      <w:r w:rsidR="00FE2CC8">
        <w:rPr>
          <w:rFonts w:asciiTheme="minorHAnsi" w:hAnsiTheme="minorHAnsi" w:cstheme="minorHAnsi"/>
        </w:rPr>
        <w:t xml:space="preserve"> symmetrical, i.e.</w:t>
      </w:r>
      <w:r w:rsidR="00151F91">
        <w:rPr>
          <w:rFonts w:asciiTheme="minorHAnsi" w:hAnsiTheme="minorHAnsi" w:cstheme="minorHAnsi"/>
        </w:rPr>
        <w:t xml:space="preserve"> both the download and the upload speeds for th</w:t>
      </w:r>
      <w:r w:rsidR="00E87014">
        <w:rPr>
          <w:rFonts w:asciiTheme="minorHAnsi" w:hAnsiTheme="minorHAnsi" w:cstheme="minorHAnsi"/>
        </w:rPr>
        <w:t>is</w:t>
      </w:r>
      <w:r w:rsidR="00151F91">
        <w:rPr>
          <w:rFonts w:asciiTheme="minorHAnsi" w:hAnsiTheme="minorHAnsi" w:cstheme="minorHAnsi"/>
        </w:rPr>
        <w:t xml:space="preserve"> service.</w:t>
      </w:r>
    </w:p>
    <w:p w14:paraId="5FB28819" w14:textId="7B02D733" w:rsidR="00B2345A" w:rsidRDefault="00B2345A" w:rsidP="005C6A69">
      <w:pPr>
        <w:rPr>
          <w:rFonts w:asciiTheme="minorHAnsi" w:hAnsiTheme="minorHAnsi" w:cstheme="minorHAnsi"/>
        </w:rPr>
      </w:pPr>
    </w:p>
    <w:p w14:paraId="08F4FB98" w14:textId="2BEB4B65" w:rsidR="003D1763" w:rsidRDefault="003D1763" w:rsidP="003D1763">
      <w:pPr>
        <w:pStyle w:val="Heading4"/>
      </w:pPr>
      <w:r>
        <w:t xml:space="preserve">Attachment A </w:t>
      </w:r>
      <w:r w:rsidR="00A864C1">
        <w:t xml:space="preserve">- </w:t>
      </w:r>
      <w:r>
        <w:t>Internet Services Cost Requirements</w:t>
      </w:r>
    </w:p>
    <w:p w14:paraId="3964A68C" w14:textId="5851D4CE" w:rsidR="00B57744" w:rsidRDefault="00B2345A" w:rsidP="005C6A69">
      <w:r>
        <w:rPr>
          <w:rFonts w:asciiTheme="minorHAnsi" w:hAnsiTheme="minorHAnsi" w:cstheme="minorHAnsi"/>
        </w:rPr>
        <w:t>The “Internet Service</w:t>
      </w:r>
      <w:r w:rsidR="002B3420">
        <w:rPr>
          <w:rFonts w:asciiTheme="minorHAnsi" w:hAnsiTheme="minorHAnsi" w:cstheme="minorHAnsi"/>
        </w:rPr>
        <w:t xml:space="preserve">” worksheet in </w:t>
      </w:r>
      <w:r w:rsidR="00D154E9">
        <w:rPr>
          <w:rFonts w:asciiTheme="minorHAnsi" w:hAnsiTheme="minorHAnsi" w:cstheme="minorHAnsi"/>
        </w:rPr>
        <w:t>“</w:t>
      </w:r>
      <w:r w:rsidR="002B3420">
        <w:rPr>
          <w:rFonts w:asciiTheme="minorHAnsi" w:hAnsiTheme="minorHAnsi" w:cstheme="minorHAnsi"/>
        </w:rPr>
        <w:t>Attachment A</w:t>
      </w:r>
      <w:r w:rsidR="00D154E9">
        <w:rPr>
          <w:rFonts w:asciiTheme="minorHAnsi" w:hAnsiTheme="minorHAnsi" w:cstheme="minorHAnsi"/>
        </w:rPr>
        <w:t>”</w:t>
      </w:r>
      <w:r w:rsidR="002B3420">
        <w:rPr>
          <w:rFonts w:asciiTheme="minorHAnsi" w:hAnsiTheme="minorHAnsi" w:cstheme="minorHAnsi"/>
        </w:rPr>
        <w:t xml:space="preserve"> provides a template that all </w:t>
      </w:r>
      <w:r w:rsidR="00992A94">
        <w:rPr>
          <w:rFonts w:asciiTheme="minorHAnsi" w:hAnsiTheme="minorHAnsi" w:cstheme="minorHAnsi"/>
        </w:rPr>
        <w:t>Service Provider</w:t>
      </w:r>
      <w:r w:rsidR="003D1763">
        <w:rPr>
          <w:rFonts w:asciiTheme="minorHAnsi" w:hAnsiTheme="minorHAnsi" w:cstheme="minorHAnsi"/>
        </w:rPr>
        <w:t>s providing a proposal for</w:t>
      </w:r>
      <w:r w:rsidR="002B3420">
        <w:rPr>
          <w:rFonts w:asciiTheme="minorHAnsi" w:hAnsiTheme="minorHAnsi" w:cstheme="minorHAnsi"/>
        </w:rPr>
        <w:t xml:space="preserve"> Internet Services must complete</w:t>
      </w:r>
      <w:r w:rsidR="00AB07FA">
        <w:rPr>
          <w:rFonts w:asciiTheme="minorHAnsi" w:hAnsiTheme="minorHAnsi" w:cstheme="minorHAnsi"/>
        </w:rPr>
        <w:t xml:space="preserve"> and provide all costs and descriptions of services included for the Internet speed increments requested.</w:t>
      </w:r>
      <w:r>
        <w:rPr>
          <w:rFonts w:asciiTheme="minorHAnsi" w:hAnsiTheme="minorHAnsi" w:cstheme="minorHAnsi"/>
        </w:rPr>
        <w:t xml:space="preserve"> In all cases, the speeds that are being requested are symmetrical bandwidth where download and upload speeds are the same. </w:t>
      </w:r>
      <w:r w:rsidR="00AB07FA">
        <w:rPr>
          <w:rFonts w:asciiTheme="minorHAnsi" w:hAnsiTheme="minorHAnsi" w:cstheme="minorHAnsi"/>
        </w:rPr>
        <w:t xml:space="preserve"> Vendors must </w:t>
      </w:r>
      <w:r w:rsidR="00AB07FA">
        <w:rPr>
          <w:rFonts w:asciiTheme="minorHAnsi" w:hAnsiTheme="minorHAnsi" w:cstheme="minorHAnsi"/>
        </w:rPr>
        <w:lastRenderedPageBreak/>
        <w:t>provide costs for all requested speeds and t</w:t>
      </w:r>
      <w:r w:rsidR="002B3420">
        <w:rPr>
          <w:rFonts w:asciiTheme="minorHAnsi" w:hAnsiTheme="minorHAnsi" w:cstheme="minorHAnsi"/>
        </w:rPr>
        <w:t xml:space="preserve">he </w:t>
      </w:r>
      <w:r w:rsidR="002B3420">
        <w:t>pricing for all speeds must be guaranteed as the maximum possible cost for each requested bandwidth capacity for the full term of this contract and all contract extensions.</w:t>
      </w:r>
      <w:r w:rsidR="00F963D9">
        <w:t xml:space="preserve"> In all scenarios, Lit WAN Services and Equivalent Alternative Services, the requested Internet service speeds are to be provided to the ALS WAN as a whole, not to individual member sites.</w:t>
      </w:r>
      <w:r w:rsidR="00B57744">
        <w:t xml:space="preserve"> </w:t>
      </w:r>
    </w:p>
    <w:p w14:paraId="655628C4" w14:textId="777CF4E5" w:rsidR="00B57744" w:rsidRDefault="00B57744" w:rsidP="005C6A69"/>
    <w:p w14:paraId="1C0E1269" w14:textId="77777777" w:rsidR="00E87014" w:rsidRPr="00C3110D" w:rsidRDefault="00E87014" w:rsidP="00E87014">
      <w:pPr>
        <w:rPr>
          <w:rFonts w:asciiTheme="minorHAnsi" w:hAnsiTheme="minorHAnsi" w:cstheme="minorHAnsi"/>
        </w:rPr>
      </w:pPr>
      <w:r w:rsidRPr="00C3110D">
        <w:rPr>
          <w:rFonts w:asciiTheme="minorHAnsi" w:hAnsiTheme="minorHAnsi" w:cstheme="minorHAnsi"/>
        </w:rPr>
        <w:t>Supplemental documentation providing greater breakdown of services and costs may be provided with the proposal, but all costs must be provided in “Attachment A” and accurately categorized as:</w:t>
      </w:r>
    </w:p>
    <w:p w14:paraId="62E50289" w14:textId="77777777" w:rsidR="00E87014" w:rsidRPr="00C3110D" w:rsidRDefault="00E87014" w:rsidP="00E87014">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Monthly recurring costs, eligible for E-Rate funding</w:t>
      </w:r>
    </w:p>
    <w:p w14:paraId="069F2B0C" w14:textId="77777777" w:rsidR="00E87014" w:rsidRPr="00C3110D" w:rsidRDefault="00E87014" w:rsidP="00E87014">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Monthly recurring costs, not eligible for E-Rate funding</w:t>
      </w:r>
    </w:p>
    <w:p w14:paraId="234326B4" w14:textId="77777777" w:rsidR="00E87014" w:rsidRPr="00C3110D" w:rsidRDefault="00E87014" w:rsidP="00E87014">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Non-recurring, one-time, costs, eligible for E-Rate funding</w:t>
      </w:r>
    </w:p>
    <w:p w14:paraId="62309BD5" w14:textId="77777777" w:rsidR="00E87014" w:rsidRPr="00C3110D" w:rsidRDefault="00E87014" w:rsidP="00E87014">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Non-recurring, one-time, costs, not eligible for E-Rate funding</w:t>
      </w:r>
    </w:p>
    <w:p w14:paraId="7DD72F6A" w14:textId="77777777" w:rsidR="00E87014" w:rsidRPr="00C3110D" w:rsidRDefault="00E87014" w:rsidP="00E87014">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Special construction costs, eligible for E-Rate funding</w:t>
      </w:r>
    </w:p>
    <w:p w14:paraId="4342EB12" w14:textId="77777777" w:rsidR="00E87014" w:rsidRPr="00C3110D" w:rsidRDefault="00E87014" w:rsidP="00E87014">
      <w:pPr>
        <w:pStyle w:val="ListParagraph"/>
        <w:numPr>
          <w:ilvl w:val="0"/>
          <w:numId w:val="10"/>
        </w:numPr>
        <w:rPr>
          <w:rFonts w:asciiTheme="minorHAnsi" w:hAnsiTheme="minorHAnsi" w:cstheme="minorHAnsi"/>
          <w:sz w:val="22"/>
          <w:szCs w:val="22"/>
        </w:rPr>
      </w:pPr>
      <w:r w:rsidRPr="00C3110D">
        <w:rPr>
          <w:rFonts w:asciiTheme="minorHAnsi" w:hAnsiTheme="minorHAnsi" w:cstheme="minorHAnsi"/>
          <w:sz w:val="22"/>
          <w:szCs w:val="22"/>
        </w:rPr>
        <w:t>Special construction costs, not eligible for E-Rate funding</w:t>
      </w:r>
    </w:p>
    <w:p w14:paraId="7940EB3A" w14:textId="77777777" w:rsidR="00E87014" w:rsidRPr="00C3110D" w:rsidRDefault="00E87014" w:rsidP="00E87014">
      <w:pPr>
        <w:rPr>
          <w:rFonts w:asciiTheme="minorHAnsi" w:hAnsiTheme="minorHAnsi" w:cstheme="minorHAnsi"/>
        </w:rPr>
      </w:pPr>
      <w:r w:rsidRPr="00C3110D">
        <w:rPr>
          <w:rFonts w:asciiTheme="minorHAnsi" w:hAnsiTheme="minorHAnsi" w:cstheme="minorHAnsi"/>
        </w:rPr>
        <w:t xml:space="preserve"> In addition to pricing information, details regarding the components of the proposed services</w:t>
      </w:r>
      <w:r>
        <w:rPr>
          <w:rFonts w:asciiTheme="minorHAnsi" w:hAnsiTheme="minorHAnsi" w:cstheme="minorHAnsi"/>
        </w:rPr>
        <w:t xml:space="preserve"> and</w:t>
      </w:r>
      <w:r w:rsidRPr="00C3110D">
        <w:rPr>
          <w:rFonts w:asciiTheme="minorHAnsi" w:hAnsiTheme="minorHAnsi" w:cstheme="minorHAnsi"/>
        </w:rPr>
        <w:t xml:space="preserve"> a description of each corresponding cost must be provided.</w:t>
      </w:r>
    </w:p>
    <w:p w14:paraId="17FD9D01" w14:textId="35033BA6" w:rsidR="00E87014" w:rsidRDefault="00E87014" w:rsidP="005C6A69"/>
    <w:p w14:paraId="5EB6A10B" w14:textId="597D29F6" w:rsidR="009A7624" w:rsidRDefault="009A7624" w:rsidP="009A7624">
      <w:pPr>
        <w:tabs>
          <w:tab w:val="num" w:pos="-31680"/>
        </w:tabs>
      </w:pPr>
      <w:r>
        <w:rPr>
          <w:rFonts w:asciiTheme="minorHAnsi" w:hAnsiTheme="minorHAnsi" w:cstheme="minorHAnsi"/>
        </w:rPr>
        <w:t xml:space="preserve">If a specified speed cannot be made available as a part of your proposal, please note as such for that speed/bandwidth capacity. </w:t>
      </w:r>
    </w:p>
    <w:p w14:paraId="3E730C96" w14:textId="77777777" w:rsidR="009A7624" w:rsidRDefault="009A7624" w:rsidP="005C6A69"/>
    <w:p w14:paraId="414B9EC4" w14:textId="2C3AAB8F" w:rsidR="009A7624" w:rsidRPr="005436C3" w:rsidRDefault="00B57744" w:rsidP="005C6A69">
      <w:r>
        <w:t xml:space="preserve">If additional descriptions or alternate pricing proposals for Internet services other than those requested are being </w:t>
      </w:r>
      <w:r w:rsidR="00A864C1">
        <w:t>provided,</w:t>
      </w:r>
      <w:r>
        <w:t xml:space="preserve"> they can be attached as an addendum to your response.</w:t>
      </w:r>
    </w:p>
    <w:p w14:paraId="44E8738F" w14:textId="77777777" w:rsidR="005436C3" w:rsidRDefault="005436C3" w:rsidP="005436C3">
      <w:pPr>
        <w:tabs>
          <w:tab w:val="num" w:pos="3600"/>
        </w:tabs>
      </w:pPr>
    </w:p>
    <w:p w14:paraId="7DE9C57E" w14:textId="77777777" w:rsidR="00D85579" w:rsidRPr="00D85579" w:rsidRDefault="00D85579" w:rsidP="00D85579"/>
    <w:p w14:paraId="0C4A5D06" w14:textId="77777777" w:rsidR="000F46C7" w:rsidRDefault="000F46C7" w:rsidP="000F46C7">
      <w:pPr>
        <w:pStyle w:val="Heading2"/>
      </w:pPr>
      <w:bookmarkStart w:id="145" w:name="_Toc95828149"/>
      <w:r>
        <w:t>Service Locations</w:t>
      </w:r>
      <w:bookmarkEnd w:id="145"/>
    </w:p>
    <w:p w14:paraId="1BDF7889" w14:textId="5C6FF787" w:rsidR="004407F3" w:rsidRDefault="00D154E9" w:rsidP="00BA2BF4">
      <w:r>
        <w:t>“</w:t>
      </w:r>
      <w:r w:rsidR="00D162A2">
        <w:t>Attachment</w:t>
      </w:r>
      <w:r w:rsidR="002608C3">
        <w:t xml:space="preserve"> A</w:t>
      </w:r>
      <w:r>
        <w:t>”</w:t>
      </w:r>
      <w:r w:rsidR="002608C3">
        <w:t xml:space="preserve"> contains all the necessary addresses and phone numbers for the </w:t>
      </w:r>
      <w:r w:rsidR="000737BE">
        <w:t>library</w:t>
      </w:r>
      <w:r w:rsidR="00D162A2">
        <w:t xml:space="preserve"> sites that are to be directly connected to the wide area network</w:t>
      </w:r>
      <w:r w:rsidR="00717706">
        <w:t xml:space="preserve"> on the worksheet/page titled “Site Addresses.”</w:t>
      </w:r>
    </w:p>
    <w:p w14:paraId="5A20E417" w14:textId="77777777" w:rsidR="00D85579" w:rsidRDefault="00D85579" w:rsidP="00BA2BF4"/>
    <w:p w14:paraId="3ADB199A" w14:textId="77777777" w:rsidR="00D85579" w:rsidRDefault="00D85579" w:rsidP="00BA2BF4"/>
    <w:p w14:paraId="0271FB38" w14:textId="77777777" w:rsidR="00D85579" w:rsidRPr="00E57859" w:rsidRDefault="00D85579" w:rsidP="00D85579">
      <w:pPr>
        <w:pStyle w:val="Heading3"/>
        <w:spacing w:before="0"/>
      </w:pPr>
      <w:bookmarkStart w:id="146" w:name="_Toc257040169"/>
      <w:bookmarkStart w:id="147" w:name="_Toc257043670"/>
      <w:bookmarkStart w:id="148" w:name="_Toc257043860"/>
      <w:bookmarkStart w:id="149" w:name="_Toc257043953"/>
      <w:bookmarkStart w:id="150" w:name="_Toc257044040"/>
      <w:r w:rsidRPr="00E57859">
        <w:t>Network Diagram</w:t>
      </w:r>
      <w:bookmarkEnd w:id="146"/>
      <w:bookmarkEnd w:id="147"/>
      <w:bookmarkEnd w:id="148"/>
      <w:bookmarkEnd w:id="149"/>
      <w:bookmarkEnd w:id="150"/>
      <w:r>
        <w:t>s</w:t>
      </w:r>
    </w:p>
    <w:p w14:paraId="69BF57C0" w14:textId="4F8F1783" w:rsidR="00D85579" w:rsidRDefault="00D85579" w:rsidP="00D85579">
      <w:pPr>
        <w:tabs>
          <w:tab w:val="num" w:pos="1368"/>
        </w:tabs>
      </w:pPr>
      <w:r>
        <w:t xml:space="preserve">For WAN proposals, please </w:t>
      </w:r>
      <w:r w:rsidRPr="00E57859">
        <w:t xml:space="preserve">provide network diagrams of the proposed design.  </w:t>
      </w:r>
      <w:r w:rsidR="00EB2F2D">
        <w:t>For leased lit fiber network proposals, c</w:t>
      </w:r>
      <w:r w:rsidRPr="00E57859">
        <w:t xml:space="preserve">learly label the bandwidth proposed for each link to </w:t>
      </w:r>
      <w:r>
        <w:t>hub-site</w:t>
      </w:r>
      <w:r w:rsidRPr="00E57859">
        <w:t xml:space="preserve">s and on the backbone and the location of all relevant network equipment. </w:t>
      </w:r>
      <w:r>
        <w:t xml:space="preserve">Shared links between hub-sites must be capable of providing the minimal specifications for connectivity described in </w:t>
      </w:r>
      <w:r w:rsidR="00012E4F">
        <w:t>Attachment A</w:t>
      </w:r>
      <w:r>
        <w:t>, therefore shared links must reference any hub-sites that will be utilizing that link collectively so proper bandwidth allocation can be verified.</w:t>
      </w:r>
    </w:p>
    <w:p w14:paraId="6C965ABC" w14:textId="77777777" w:rsidR="00D85579" w:rsidRDefault="00D85579" w:rsidP="00D85579">
      <w:pPr>
        <w:tabs>
          <w:tab w:val="num" w:pos="1368"/>
        </w:tabs>
      </w:pPr>
    </w:p>
    <w:p w14:paraId="76B07BB5" w14:textId="77777777" w:rsidR="00D85579" w:rsidRDefault="00D85579" w:rsidP="00D85579">
      <w:pPr>
        <w:tabs>
          <w:tab w:val="num" w:pos="1368"/>
        </w:tabs>
      </w:pPr>
      <w:r w:rsidRPr="00E57859">
        <w:t xml:space="preserve">Describe how the network will function and how the design will provide the guaranteed bandwidth throughout.  </w:t>
      </w:r>
    </w:p>
    <w:p w14:paraId="6B86D074" w14:textId="77777777" w:rsidR="00D85579" w:rsidRDefault="00D85579" w:rsidP="00BA2BF4"/>
    <w:p w14:paraId="2DF7DC2A" w14:textId="77777777" w:rsidR="00F3690C" w:rsidRPr="00E57859" w:rsidRDefault="00F3690C" w:rsidP="00BA2BF4"/>
    <w:p w14:paraId="18C61200" w14:textId="54E878A3" w:rsidR="00F3690C" w:rsidRDefault="00F3690C" w:rsidP="00F3690C">
      <w:pPr>
        <w:pStyle w:val="Heading3"/>
        <w:spacing w:before="0" w:after="0"/>
      </w:pPr>
      <w:bookmarkStart w:id="151" w:name="_Ref500427583"/>
      <w:r>
        <w:t>Location Changes</w:t>
      </w:r>
      <w:r w:rsidR="00D11EA8">
        <w:t>, Additions,</w:t>
      </w:r>
      <w:r>
        <w:t xml:space="preserve"> and Closures</w:t>
      </w:r>
      <w:bookmarkEnd w:id="151"/>
    </w:p>
    <w:p w14:paraId="44BF4BBC" w14:textId="560B97C4" w:rsidR="00387956" w:rsidRPr="00387956" w:rsidRDefault="003B58B3" w:rsidP="00387956">
      <w:pPr>
        <w:rPr>
          <w:rFonts w:asciiTheme="minorHAnsi" w:hAnsiTheme="minorHAnsi" w:cstheme="minorHAnsi"/>
        </w:rPr>
      </w:pPr>
      <w:r>
        <w:t>During the term of the awarded contract, i</w:t>
      </w:r>
      <w:r w:rsidR="00944807">
        <w:t>t is</w:t>
      </w:r>
      <w:r w:rsidR="00F3690C">
        <w:t xml:space="preserve"> possible that </w:t>
      </w:r>
      <w:r w:rsidR="00944807">
        <w:t xml:space="preserve">any of the </w:t>
      </w:r>
      <w:r w:rsidR="00F3690C">
        <w:t>sites on the Wide Area Network</w:t>
      </w:r>
      <w:r w:rsidR="00944807">
        <w:t xml:space="preserve">, including the </w:t>
      </w:r>
      <w:r w:rsidR="00717706">
        <w:t>headquarters</w:t>
      </w:r>
      <w:r w:rsidR="00944807">
        <w:t xml:space="preserve"> location,</w:t>
      </w:r>
      <w:r w:rsidR="00F3690C">
        <w:t xml:space="preserve"> may relocate or close</w:t>
      </w:r>
      <w:r w:rsidR="00FE2CC8">
        <w:t xml:space="preserve">.  </w:t>
      </w:r>
      <w:r w:rsidR="00717706">
        <w:rPr>
          <w:rFonts w:asciiTheme="minorHAnsi" w:hAnsiTheme="minorHAnsi" w:cstheme="minorHAnsi"/>
        </w:rPr>
        <w:t>A</w:t>
      </w:r>
      <w:r w:rsidR="00387956">
        <w:rPr>
          <w:rFonts w:asciiTheme="minorHAnsi" w:hAnsiTheme="minorHAnsi" w:cstheme="minorHAnsi"/>
        </w:rPr>
        <w:t xml:space="preserve">ll sites listed in </w:t>
      </w:r>
      <w:r w:rsidR="00D154E9">
        <w:rPr>
          <w:rFonts w:asciiTheme="minorHAnsi" w:hAnsiTheme="minorHAnsi" w:cstheme="minorHAnsi"/>
        </w:rPr>
        <w:t>“</w:t>
      </w:r>
      <w:r w:rsidR="00387956">
        <w:rPr>
          <w:rFonts w:asciiTheme="minorHAnsi" w:hAnsiTheme="minorHAnsi" w:cstheme="minorHAnsi"/>
        </w:rPr>
        <w:t>Attachment A</w:t>
      </w:r>
      <w:r w:rsidR="00D154E9">
        <w:rPr>
          <w:rFonts w:asciiTheme="minorHAnsi" w:hAnsiTheme="minorHAnsi" w:cstheme="minorHAnsi"/>
        </w:rPr>
        <w:t>”</w:t>
      </w:r>
      <w:r w:rsidR="00387956">
        <w:rPr>
          <w:rFonts w:asciiTheme="minorHAnsi" w:hAnsiTheme="minorHAnsi" w:cstheme="minorHAnsi"/>
        </w:rPr>
        <w:t xml:space="preserve"> of this RFP are subject to relocation.</w:t>
      </w:r>
      <w:r w:rsidR="00D11EA8">
        <w:rPr>
          <w:rFonts w:asciiTheme="minorHAnsi" w:hAnsiTheme="minorHAnsi" w:cstheme="minorHAnsi"/>
        </w:rPr>
        <w:t xml:space="preserve">  In addition, it is possible that new sites may be added to the WAN over the term of the contract.</w:t>
      </w:r>
    </w:p>
    <w:p w14:paraId="79C94EE0" w14:textId="77777777" w:rsidR="00F3690C" w:rsidRDefault="00F3690C" w:rsidP="00F3690C"/>
    <w:p w14:paraId="38763FC2" w14:textId="4D92F1AF" w:rsidR="004F0FB9" w:rsidRDefault="00F3690C" w:rsidP="00F3690C">
      <w:r>
        <w:lastRenderedPageBreak/>
        <w:t>Please describe the process and any costs that would be associated with a change in building location requiring a change in your point of demarcation for Wide Area Network</w:t>
      </w:r>
      <w:r w:rsidR="00717706">
        <w:t xml:space="preserve"> or</w:t>
      </w:r>
      <w:r w:rsidR="00944807">
        <w:t xml:space="preserve"> Internet </w:t>
      </w:r>
      <w:r>
        <w:t>Services</w:t>
      </w:r>
      <w:r w:rsidR="00944807">
        <w:t xml:space="preserve"> that are being proposed</w:t>
      </w:r>
      <w:r>
        <w:t>.</w:t>
      </w:r>
      <w:r w:rsidR="00AE2147">
        <w:t xml:space="preserve"> </w:t>
      </w:r>
    </w:p>
    <w:p w14:paraId="194E92C7" w14:textId="77777777" w:rsidR="004F0FB9" w:rsidRDefault="004F0FB9" w:rsidP="00F3690C"/>
    <w:p w14:paraId="1019B87B" w14:textId="77777777" w:rsidR="004F0FB9" w:rsidRDefault="004F0FB9" w:rsidP="004F0FB9">
      <w:r>
        <w:t>If a site that is not served by the Wide Area Network should need to be added to the network or if an existing member constructs a new building during the term of this contract, please describe the process for adding it from the Wide Area Network and how the pricing for that site will be reflected in future billings through the remainder of the contract term.</w:t>
      </w:r>
    </w:p>
    <w:p w14:paraId="68B7A900" w14:textId="77777777" w:rsidR="004F0FB9" w:rsidRDefault="004F0FB9" w:rsidP="00F3690C"/>
    <w:p w14:paraId="3AE3D093" w14:textId="00EB94CA" w:rsidR="00F3690C" w:rsidRDefault="00AE2147" w:rsidP="00F3690C">
      <w:r>
        <w:t>Vendors must clearly state the maximum fee that would be assessed if a new site is added to the WAN, or in the event that any location identified in “Attachment A” must be moved during the term or this contract.</w:t>
      </w:r>
    </w:p>
    <w:p w14:paraId="50C57224" w14:textId="77777777" w:rsidR="00F3690C" w:rsidRDefault="00F3690C" w:rsidP="00F3690C"/>
    <w:p w14:paraId="4104B2FD" w14:textId="766434FD" w:rsidR="004F0FB9" w:rsidRDefault="004F0FB9" w:rsidP="00F3690C">
      <w:r>
        <w:t>In the event of a site closure during the term of this contract, the Vendor will allow for ALS to provide notification, of no more than 6 months prior to the closure, to terminate all services to the site with no further costs being charged for the site following its closure date.</w:t>
      </w:r>
    </w:p>
    <w:p w14:paraId="22C958D5" w14:textId="4855D5B5" w:rsidR="00753FE1" w:rsidRDefault="00753FE1" w:rsidP="00F3690C"/>
    <w:p w14:paraId="6404333D" w14:textId="77777777" w:rsidR="002608C3" w:rsidRDefault="002608C3" w:rsidP="00EA7FEE"/>
    <w:p w14:paraId="102EA43F" w14:textId="77777777" w:rsidR="00595FE2" w:rsidRPr="00E57859" w:rsidRDefault="00595FE2" w:rsidP="00EA7FEE"/>
    <w:p w14:paraId="685FCCBE" w14:textId="4436C36B" w:rsidR="00255DD9" w:rsidRPr="00D85579" w:rsidRDefault="00FE2CC8" w:rsidP="00255DD9">
      <w:pPr>
        <w:pStyle w:val="Heading2"/>
      </w:pPr>
      <w:bookmarkStart w:id="152" w:name="_Toc260647124"/>
      <w:bookmarkStart w:id="153" w:name="_Toc260647125"/>
      <w:bookmarkStart w:id="154" w:name="_Toc260647126"/>
      <w:bookmarkStart w:id="155" w:name="_Ref499732723"/>
      <w:bookmarkStart w:id="156" w:name="_Toc95828150"/>
      <w:bookmarkStart w:id="157" w:name="_Toc257040160"/>
      <w:bookmarkStart w:id="158" w:name="_Toc257043661"/>
      <w:bookmarkStart w:id="159" w:name="_Toc257043851"/>
      <w:bookmarkStart w:id="160" w:name="_Toc257043944"/>
      <w:bookmarkStart w:id="161" w:name="_Toc257044031"/>
      <w:bookmarkStart w:id="162" w:name="_Toc257293566"/>
      <w:bookmarkEnd w:id="152"/>
      <w:bookmarkEnd w:id="153"/>
      <w:bookmarkEnd w:id="154"/>
      <w:r>
        <w:t xml:space="preserve">Equivalent </w:t>
      </w:r>
      <w:r w:rsidR="00255DD9" w:rsidRPr="00D85579">
        <w:t>Alternative</w:t>
      </w:r>
      <w:r w:rsidR="004F0FB9">
        <w:t xml:space="preserve"> Service</w:t>
      </w:r>
      <w:r w:rsidR="00255DD9" w:rsidRPr="00B9040A">
        <w:t xml:space="preserve"> Proposals</w:t>
      </w:r>
      <w:bookmarkEnd w:id="155"/>
      <w:bookmarkEnd w:id="156"/>
    </w:p>
    <w:p w14:paraId="3E3E7648" w14:textId="2EF1E61E" w:rsidR="00255DD9" w:rsidRDefault="00255DD9" w:rsidP="00772935">
      <w:r w:rsidRPr="00D85579">
        <w:t xml:space="preserve">In the event that a Service Provider wishes to propose an alternative to the services described above, the </w:t>
      </w:r>
      <w:r w:rsidR="00992A94">
        <w:t>Service Provider</w:t>
      </w:r>
      <w:r w:rsidRPr="00D85579">
        <w:t xml:space="preserve"> may propose an equivalent alternative. Any equivalent alternative should include all necessary aspects (such as licensing,</w:t>
      </w:r>
      <w:r w:rsidR="003957C9">
        <w:t xml:space="preserve"> permits, equipment,</w:t>
      </w:r>
      <w:r w:rsidRPr="00D85579">
        <w:t xml:space="preserve"> etc.) to </w:t>
      </w:r>
      <w:r>
        <w:t>components</w:t>
      </w:r>
      <w:r w:rsidRPr="00D85579">
        <w:t xml:space="preserve"> as appropriate.  </w:t>
      </w:r>
      <w:r w:rsidR="009A7624">
        <w:t xml:space="preserve">ALS </w:t>
      </w:r>
      <w:r w:rsidRPr="00D85579">
        <w:t xml:space="preserve">prefers that </w:t>
      </w:r>
      <w:r w:rsidR="00992A94">
        <w:t>Vendor</w:t>
      </w:r>
      <w:r w:rsidRPr="00D85579">
        <w:t xml:space="preserve">s bid the </w:t>
      </w:r>
      <w:r w:rsidR="00FE2CC8">
        <w:t xml:space="preserve">lit fiber </w:t>
      </w:r>
      <w:r w:rsidR="003957C9">
        <w:t>services</w:t>
      </w:r>
      <w:r w:rsidRPr="00D85579">
        <w:t xml:space="preserve"> listed </w:t>
      </w:r>
      <w:r w:rsidR="00A864C1" w:rsidRPr="00D85579">
        <w:t>herein but</w:t>
      </w:r>
      <w:r w:rsidRPr="00D85579">
        <w:t xml:space="preserve"> is willing to c</w:t>
      </w:r>
      <w:r w:rsidR="003957C9">
        <w:t>onsider alternative solutions. For any alternative service proposal</w:t>
      </w:r>
      <w:r w:rsidRPr="00D85579">
        <w:t xml:space="preserve">, all costs must be included </w:t>
      </w:r>
      <w:r w:rsidR="003957C9">
        <w:t>for all listed services</w:t>
      </w:r>
      <w:r w:rsidR="00C3110D">
        <w:t xml:space="preserve"> and</w:t>
      </w:r>
      <w:r w:rsidR="003957C9">
        <w:t xml:space="preserve"> sites for such alternative solutions</w:t>
      </w:r>
      <w:r w:rsidRPr="00D85579">
        <w:t xml:space="preserve">.  Note that </w:t>
      </w:r>
      <w:r w:rsidR="009A7624">
        <w:t>ALS</w:t>
      </w:r>
      <w:r w:rsidRPr="00D85579">
        <w:t xml:space="preserve"> reserves the right to determine whether a substitution made by the Service Provider is truly equivalent or not, and, if not equivalent, to reject the Service Provider’s</w:t>
      </w:r>
      <w:r w:rsidR="003957C9">
        <w:t xml:space="preserve"> alternative services</w:t>
      </w:r>
      <w:r w:rsidRPr="00D85579">
        <w:t xml:space="preserve"> bid.</w:t>
      </w:r>
    </w:p>
    <w:p w14:paraId="7D4C7926" w14:textId="77777777" w:rsidR="00255DD9" w:rsidRDefault="00255DD9" w:rsidP="00255DD9"/>
    <w:p w14:paraId="79D0B491" w14:textId="77777777" w:rsidR="00255DD9" w:rsidRPr="00255DD9" w:rsidRDefault="00255DD9" w:rsidP="00255DD9"/>
    <w:p w14:paraId="56AC11FD" w14:textId="77777777" w:rsidR="005B5B48" w:rsidRDefault="005B5B48" w:rsidP="005B5B48">
      <w:pPr>
        <w:pStyle w:val="Heading2"/>
      </w:pPr>
      <w:bookmarkStart w:id="163" w:name="_Toc95828151"/>
      <w:r w:rsidRPr="001E28F4">
        <w:t>Additional Bandwidth Due to Increased Requirements</w:t>
      </w:r>
      <w:bookmarkEnd w:id="163"/>
      <w:r w:rsidRPr="001E28F4">
        <w:t xml:space="preserve">  </w:t>
      </w:r>
    </w:p>
    <w:p w14:paraId="223B05BB" w14:textId="792325C8" w:rsidR="005B5B48" w:rsidRPr="00E57859" w:rsidRDefault="009A7624" w:rsidP="005B5B48">
      <w:pPr>
        <w:tabs>
          <w:tab w:val="num" w:pos="-31680"/>
        </w:tabs>
      </w:pPr>
      <w:r>
        <w:t>ALS</w:t>
      </w:r>
      <w:r w:rsidR="005B5B48">
        <w:t xml:space="preserve"> </w:t>
      </w:r>
      <w:r w:rsidR="005B5B48" w:rsidRPr="00E57859">
        <w:t xml:space="preserve">may need to expand the bandwidth </w:t>
      </w:r>
      <w:r w:rsidR="005B5B48">
        <w:t xml:space="preserve">to any </w:t>
      </w:r>
      <w:r w:rsidR="005B5B48" w:rsidRPr="00E57859">
        <w:t>locations</w:t>
      </w:r>
      <w:r w:rsidR="005B5B48">
        <w:t xml:space="preserve"> located on the wide area network</w:t>
      </w:r>
      <w:r w:rsidR="005B5B48" w:rsidRPr="00E57859">
        <w:t xml:space="preserve"> to accommodate growth in the use of broadband applications.  Such increase</w:t>
      </w:r>
      <w:r w:rsidR="005B5B48">
        <w:t>s</w:t>
      </w:r>
      <w:r w:rsidR="005B5B48" w:rsidRPr="00E57859">
        <w:t xml:space="preserve"> may occur at </w:t>
      </w:r>
      <w:r>
        <w:t>ALS Headquarters</w:t>
      </w:r>
      <w:r w:rsidR="005B5B48">
        <w:t xml:space="preserve"> or </w:t>
      </w:r>
      <w:r w:rsidR="005B5B48" w:rsidRPr="00E57859">
        <w:t xml:space="preserve">any of the </w:t>
      </w:r>
      <w:r>
        <w:t>library branches</w:t>
      </w:r>
      <w:r w:rsidR="005B5B48" w:rsidRPr="00E57859">
        <w:t xml:space="preserve">.  Therefore, </w:t>
      </w:r>
      <w:r>
        <w:t>ALS is</w:t>
      </w:r>
      <w:r w:rsidR="005B5B48" w:rsidRPr="00E57859">
        <w:t xml:space="preserve"> seeking scalable service with incre</w:t>
      </w:r>
      <w:r w:rsidR="005B5B48">
        <w:t xml:space="preserve">mental options in the pricing. Vendors </w:t>
      </w:r>
      <w:r>
        <w:t>are asked to</w:t>
      </w:r>
      <w:r w:rsidR="005B5B48">
        <w:t xml:space="preserve"> provide pricing for scaled bandwidth allocations for lit-leased fiber proposals as detailed in </w:t>
      </w:r>
      <w:r w:rsidR="00D154E9">
        <w:t>“</w:t>
      </w:r>
      <w:r w:rsidR="005B5B48">
        <w:t>Attachment A</w:t>
      </w:r>
      <w:r w:rsidR="00D154E9">
        <w:t>”</w:t>
      </w:r>
      <w:r w:rsidR="005B5B48">
        <w:t xml:space="preserve">. All costs associated with such upgrades, including one-time fees to upgrade to the higher speed services, must be clearly identified in the </w:t>
      </w:r>
      <w:r w:rsidR="00992A94">
        <w:t>Vendor</w:t>
      </w:r>
      <w:r w:rsidR="005B5B48">
        <w:t>’s proposal.</w:t>
      </w:r>
    </w:p>
    <w:p w14:paraId="4D57A336" w14:textId="77777777" w:rsidR="005B5B48" w:rsidRPr="00E57859" w:rsidRDefault="005B5B48" w:rsidP="005B5B48">
      <w:pPr>
        <w:tabs>
          <w:tab w:val="num" w:pos="-31680"/>
        </w:tabs>
      </w:pPr>
    </w:p>
    <w:p w14:paraId="361D2503" w14:textId="34308BF5" w:rsidR="005B5B48" w:rsidRDefault="005B5B48" w:rsidP="005B5B48">
      <w:pPr>
        <w:tabs>
          <w:tab w:val="num" w:pos="-31680"/>
        </w:tabs>
      </w:pPr>
      <w:r w:rsidRPr="00E57859">
        <w:t xml:space="preserve">Such increases in capacity shall be within the scope of this RFP and scope of the contract to be executed by the </w:t>
      </w:r>
      <w:r w:rsidR="00A864C1" w:rsidRPr="00E57859">
        <w:t>parties and</w:t>
      </w:r>
      <w:r w:rsidRPr="00E57859">
        <w:t xml:space="preserve"> shall be considered a “minor contract modification” as that term is defined by E-Rate program rules.</w:t>
      </w:r>
      <w:r>
        <w:t xml:space="preserve">  Providers should indicate whether they can accommodate such modifications and provide pricing associated with those modifications.</w:t>
      </w:r>
      <w:r w:rsidR="00D11EA8">
        <w:t xml:space="preserve">  Furthermore, the prices provided for additional bandwidth as part of the RFP response shall serve as a ceiling for relevant pricing during the life of the contract.</w:t>
      </w:r>
    </w:p>
    <w:bookmarkEnd w:id="157"/>
    <w:bookmarkEnd w:id="158"/>
    <w:bookmarkEnd w:id="159"/>
    <w:bookmarkEnd w:id="160"/>
    <w:bookmarkEnd w:id="161"/>
    <w:bookmarkEnd w:id="162"/>
    <w:p w14:paraId="1721A821" w14:textId="77777777" w:rsidR="002608C3" w:rsidRDefault="002608C3" w:rsidP="002D256F"/>
    <w:p w14:paraId="013BAAC5" w14:textId="77777777" w:rsidR="002608C3" w:rsidRDefault="002608C3" w:rsidP="00D85579">
      <w:pPr>
        <w:pStyle w:val="Heading2"/>
      </w:pPr>
      <w:bookmarkStart w:id="164" w:name="_Toc95828152"/>
      <w:r w:rsidRPr="00357F87">
        <w:lastRenderedPageBreak/>
        <w:t>Use of the</w:t>
      </w:r>
      <w:r w:rsidRPr="00E57859">
        <w:t xml:space="preserve"> </w:t>
      </w:r>
      <w:r>
        <w:t>Services Sought</w:t>
      </w:r>
      <w:bookmarkEnd w:id="164"/>
    </w:p>
    <w:p w14:paraId="6913048E" w14:textId="2FB6CB9C" w:rsidR="002608C3" w:rsidRDefault="009A7624" w:rsidP="00063003">
      <w:r>
        <w:t>Public Libraries</w:t>
      </w:r>
      <w:r w:rsidR="002608C3">
        <w:t xml:space="preserve"> typically seek to use their broadband services to deliver </w:t>
      </w:r>
      <w:r>
        <w:t xml:space="preserve">educational and </w:t>
      </w:r>
      <w:r w:rsidR="00A864C1">
        <w:t>research-oriented</w:t>
      </w:r>
      <w:r w:rsidR="002608C3">
        <w:t xml:space="preserve"> services and share resources through telecommunications wherever possible to help reduce costs.  All the libraries have increasing Internet bandwidth needs.  Many seek to expand </w:t>
      </w:r>
      <w:r>
        <w:t>their offerings of services to members of the public that will require enhanced Internet</w:t>
      </w:r>
      <w:r w:rsidR="002608C3">
        <w:t xml:space="preserve"> capabilities.  </w:t>
      </w:r>
    </w:p>
    <w:p w14:paraId="19A2B63F" w14:textId="77777777" w:rsidR="005B5B48" w:rsidRDefault="005B5B48" w:rsidP="00063003"/>
    <w:p w14:paraId="12365B18" w14:textId="77777777" w:rsidR="005B5B48" w:rsidRDefault="005B5B48" w:rsidP="00D85579">
      <w:pPr>
        <w:pStyle w:val="Heading3"/>
      </w:pPr>
      <w:bookmarkStart w:id="165" w:name="_Ref501554084"/>
      <w:r w:rsidRPr="00E57859">
        <w:t xml:space="preserve">IP Addressing </w:t>
      </w:r>
      <w:r>
        <w:t>for Internet Access</w:t>
      </w:r>
      <w:bookmarkEnd w:id="165"/>
    </w:p>
    <w:p w14:paraId="66252E82" w14:textId="5D2B2246" w:rsidR="00DA474A" w:rsidRDefault="009A7624" w:rsidP="00255DD9">
      <w:r>
        <w:t>Vendors must provide all public Internet Addresses required for all library sites to access the Internet and for publicly available resources located within the library system to be accessed through the Internet.</w:t>
      </w:r>
      <w:r w:rsidR="000C362B">
        <w:t xml:space="preserve"> ALS requires that </w:t>
      </w:r>
      <w:r w:rsidR="00992A94">
        <w:t>Service Provider</w:t>
      </w:r>
      <w:r w:rsidR="000C362B">
        <w:t>s issue</w:t>
      </w:r>
      <w:r w:rsidR="00B76561">
        <w:t xml:space="preserve"> static</w:t>
      </w:r>
      <w:r w:rsidR="004F0FB9">
        <w:t xml:space="preserve"> </w:t>
      </w:r>
      <w:r w:rsidR="00B76561">
        <w:t>Internet</w:t>
      </w:r>
      <w:r w:rsidR="00DA474A">
        <w:t>-</w:t>
      </w:r>
      <w:r w:rsidR="00B76561">
        <w:t>routable</w:t>
      </w:r>
      <w:r w:rsidR="00DA474A">
        <w:t>,</w:t>
      </w:r>
      <w:r w:rsidR="000C362B">
        <w:t xml:space="preserve"> </w:t>
      </w:r>
      <w:r w:rsidR="00DA474A">
        <w:t>p</w:t>
      </w:r>
      <w:r w:rsidR="004F0FB9">
        <w:t xml:space="preserve">ublic </w:t>
      </w:r>
      <w:r w:rsidR="000C362B">
        <w:t>IPv4 address</w:t>
      </w:r>
      <w:r w:rsidR="00B76561">
        <w:t xml:space="preserve">es </w:t>
      </w:r>
      <w:r w:rsidR="000C362B">
        <w:t>to the system</w:t>
      </w:r>
      <w:r w:rsidR="00B76561">
        <w:t xml:space="preserve"> with enough address space to assign a minimum of </w:t>
      </w:r>
      <w:r w:rsidR="00DA474A">
        <w:t>1</w:t>
      </w:r>
      <w:r w:rsidR="00B76561">
        <w:t xml:space="preserve"> </w:t>
      </w:r>
      <w:r w:rsidR="00DA474A">
        <w:t>static Internet-</w:t>
      </w:r>
      <w:r w:rsidR="00B76561">
        <w:t>routable</w:t>
      </w:r>
      <w:r w:rsidR="00DA474A">
        <w:t>, public</w:t>
      </w:r>
      <w:r w:rsidR="00B76561">
        <w:t xml:space="preserve"> IP addresses to each library site, or alternatively a minimum of a 30-bit subnet per library site</w:t>
      </w:r>
      <w:r w:rsidR="000C362B">
        <w:t>.</w:t>
      </w:r>
    </w:p>
    <w:p w14:paraId="3F282815" w14:textId="77777777" w:rsidR="00DA474A" w:rsidRDefault="00DA474A" w:rsidP="00255DD9"/>
    <w:p w14:paraId="641B9254" w14:textId="3D1E6D21" w:rsidR="005B5B48" w:rsidRPr="00E57859" w:rsidRDefault="000C362B" w:rsidP="00255DD9">
      <w:r>
        <w:t>Issuance of IPv6 addresses</w:t>
      </w:r>
      <w:r w:rsidR="00DA474A">
        <w:t>, in addition to the IPv4 addresses as detailed above,</w:t>
      </w:r>
      <w:r>
        <w:t xml:space="preserve"> to the system is acceptable but not required.</w:t>
      </w:r>
    </w:p>
    <w:p w14:paraId="10C98765" w14:textId="77777777" w:rsidR="005B5B48" w:rsidRDefault="005B5B48" w:rsidP="00063003"/>
    <w:p w14:paraId="1E5BF03B" w14:textId="77777777" w:rsidR="00D85579" w:rsidRPr="003F63E0" w:rsidRDefault="00D85579" w:rsidP="00063003"/>
    <w:p w14:paraId="481BC64C" w14:textId="77777777" w:rsidR="002608C3" w:rsidRPr="00E57859" w:rsidRDefault="002608C3" w:rsidP="00D85579">
      <w:pPr>
        <w:pStyle w:val="Heading3"/>
        <w:spacing w:before="0"/>
      </w:pPr>
      <w:r w:rsidRPr="00E57859">
        <w:t xml:space="preserve">Network Monitoring </w:t>
      </w:r>
    </w:p>
    <w:p w14:paraId="6C933AA8" w14:textId="0850EA61" w:rsidR="002608C3" w:rsidRPr="00E57859" w:rsidRDefault="002608C3" w:rsidP="00CD001C">
      <w:pPr>
        <w:tabs>
          <w:tab w:val="num" w:pos="-31680"/>
        </w:tabs>
      </w:pPr>
      <w:r w:rsidRPr="00E57859">
        <w:t xml:space="preserve">Service </w:t>
      </w:r>
      <w:r w:rsidR="00992A94">
        <w:t>Provider</w:t>
      </w:r>
      <w:r w:rsidRPr="00E57859">
        <w:t xml:space="preserve">s </w:t>
      </w:r>
      <w:r w:rsidR="00D11EA8">
        <w:t xml:space="preserve">providing leased lit fiber WAN services, </w:t>
      </w:r>
      <w:r w:rsidR="008E09BA">
        <w:t xml:space="preserve">equivalent </w:t>
      </w:r>
      <w:r w:rsidR="00D11EA8">
        <w:t xml:space="preserve">alternative WAN services, and Internet Access services </w:t>
      </w:r>
      <w:r w:rsidRPr="00E57859">
        <w:t xml:space="preserve">must monitor </w:t>
      </w:r>
      <w:r w:rsidR="00D731A0" w:rsidRPr="00E57859">
        <w:t>the</w:t>
      </w:r>
      <w:r w:rsidR="00D731A0">
        <w:t xml:space="preserve"> provided</w:t>
      </w:r>
      <w:r w:rsidR="00D731A0" w:rsidRPr="00E57859">
        <w:t xml:space="preserve"> </w:t>
      </w:r>
      <w:r>
        <w:t>WAN and Internet</w:t>
      </w:r>
      <w:r w:rsidR="00D731A0">
        <w:t xml:space="preserve"> </w:t>
      </w:r>
      <w:r>
        <w:t>services</w:t>
      </w:r>
      <w:r w:rsidRPr="00E57859">
        <w:t xml:space="preserve"> 24 X 7 and notify </w:t>
      </w:r>
      <w:r w:rsidR="000C362B">
        <w:t>ALS</w:t>
      </w:r>
      <w:r>
        <w:t xml:space="preserve"> point of contact</w:t>
      </w:r>
      <w:r w:rsidR="00D731A0">
        <w:t xml:space="preserve"> immediately in the event </w:t>
      </w:r>
      <w:r w:rsidRPr="00E57859">
        <w:t xml:space="preserve">service is interrupted or performance does not meet contractual standards.  </w:t>
      </w:r>
      <w:r>
        <w:t xml:space="preserve">This monitoring only pertains to the </w:t>
      </w:r>
      <w:r w:rsidR="00992A94">
        <w:t>Service Provider</w:t>
      </w:r>
      <w:r>
        <w:t xml:space="preserve">’s network and does not extend to </w:t>
      </w:r>
      <w:r w:rsidR="000C362B">
        <w:t>the Local Area Networks of ALS</w:t>
      </w:r>
      <w:r>
        <w:t xml:space="preserve"> </w:t>
      </w:r>
      <w:r w:rsidR="000C362B">
        <w:t>and its member libraries</w:t>
      </w:r>
      <w:r>
        <w:t>.</w:t>
      </w:r>
    </w:p>
    <w:p w14:paraId="673E3232" w14:textId="77777777" w:rsidR="002608C3" w:rsidRPr="00E57859" w:rsidRDefault="002608C3" w:rsidP="00CD001C">
      <w:pPr>
        <w:tabs>
          <w:tab w:val="num" w:pos="-31680"/>
        </w:tabs>
      </w:pPr>
    </w:p>
    <w:p w14:paraId="5818890C" w14:textId="2B18B82F" w:rsidR="002608C3" w:rsidRDefault="000C362B" w:rsidP="00CD001C">
      <w:pPr>
        <w:tabs>
          <w:tab w:val="num" w:pos="-31680"/>
        </w:tabs>
      </w:pPr>
      <w:r>
        <w:t>ALS</w:t>
      </w:r>
      <w:r w:rsidR="002608C3" w:rsidRPr="00E57859">
        <w:t xml:space="preserve"> must have viewing and monitoring capabilities in accordance with E-Rate rules.  At minimum, this should include circuit utilizations statistics for individual links through the </w:t>
      </w:r>
      <w:r w:rsidR="00992A94">
        <w:t>Provider</w:t>
      </w:r>
      <w:r w:rsidR="002608C3" w:rsidRPr="00E57859">
        <w:t xml:space="preserve">’s Network Operations Center (NOC).  Schools will not maintain, </w:t>
      </w:r>
      <w:r w:rsidR="00A864C1" w:rsidRPr="00E57859">
        <w:t>repair,</w:t>
      </w:r>
      <w:r w:rsidR="002608C3" w:rsidRPr="00E57859">
        <w:t xml:space="preserve"> or configure the </w:t>
      </w:r>
      <w:r w:rsidR="00992A94">
        <w:t>Vendor</w:t>
      </w:r>
      <w:r w:rsidR="002608C3">
        <w:t xml:space="preserve">’s </w:t>
      </w:r>
      <w:r w:rsidR="002608C3" w:rsidRPr="00E57859">
        <w:t>electronics or network, in accordance with federal E-Rate rules.</w:t>
      </w:r>
      <w:r w:rsidR="004F416F">
        <w:t xml:space="preserve">  </w:t>
      </w:r>
      <w:r w:rsidR="002608C3" w:rsidRPr="00E57859">
        <w:t xml:space="preserve">Regular utilization and trouble reports </w:t>
      </w:r>
      <w:r w:rsidR="002608C3">
        <w:t>must</w:t>
      </w:r>
      <w:r w:rsidR="002608C3" w:rsidRPr="00E57859">
        <w:t xml:space="preserve"> be made available to the school contacts and upon request.</w:t>
      </w:r>
    </w:p>
    <w:p w14:paraId="1D1100AF" w14:textId="77777777" w:rsidR="002608C3" w:rsidRPr="00E57859" w:rsidRDefault="002608C3" w:rsidP="00EA7FEE"/>
    <w:p w14:paraId="3053ED33" w14:textId="77777777" w:rsidR="002608C3" w:rsidRPr="00E57859" w:rsidRDefault="002608C3" w:rsidP="00594890">
      <w:pPr>
        <w:pStyle w:val="Heading3"/>
      </w:pPr>
      <w:r w:rsidRPr="00E57859">
        <w:t>Performance Service Level Agreement</w:t>
      </w:r>
    </w:p>
    <w:p w14:paraId="1EBF9D23" w14:textId="14A4C64F" w:rsidR="002608C3" w:rsidRDefault="002608C3" w:rsidP="002A028D">
      <w:pPr>
        <w:tabs>
          <w:tab w:val="num" w:pos="-31680"/>
        </w:tabs>
        <w:rPr>
          <w:bCs/>
        </w:rPr>
      </w:pPr>
      <w:r w:rsidRPr="00E57859">
        <w:rPr>
          <w:bCs/>
        </w:rPr>
        <w:t xml:space="preserve">The </w:t>
      </w:r>
      <w:r w:rsidR="00992A94">
        <w:rPr>
          <w:bCs/>
        </w:rPr>
        <w:t>Provider</w:t>
      </w:r>
      <w:r w:rsidRPr="00E57859">
        <w:rPr>
          <w:bCs/>
        </w:rPr>
        <w:t xml:space="preserve"> </w:t>
      </w:r>
      <w:r w:rsidR="003B7C8A">
        <w:rPr>
          <w:bCs/>
        </w:rPr>
        <w:t>of lit</w:t>
      </w:r>
      <w:r w:rsidR="00D11EA8">
        <w:rPr>
          <w:bCs/>
        </w:rPr>
        <w:t xml:space="preserve"> fiber or</w:t>
      </w:r>
      <w:r w:rsidR="008E09BA">
        <w:rPr>
          <w:bCs/>
        </w:rPr>
        <w:t xml:space="preserve"> equivalent</w:t>
      </w:r>
      <w:r w:rsidR="00D11EA8">
        <w:rPr>
          <w:bCs/>
        </w:rPr>
        <w:t xml:space="preserve"> alternative services </w:t>
      </w:r>
      <w:r w:rsidRPr="00E57859">
        <w:rPr>
          <w:bCs/>
        </w:rPr>
        <w:t>shall offer a Performance Service Level Agreement (</w:t>
      </w:r>
      <w:r>
        <w:rPr>
          <w:bCs/>
        </w:rPr>
        <w:t xml:space="preserve">Performance </w:t>
      </w:r>
      <w:r w:rsidRPr="00E57859">
        <w:rPr>
          <w:bCs/>
        </w:rPr>
        <w:t>SLA</w:t>
      </w:r>
      <w:r>
        <w:rPr>
          <w:bCs/>
        </w:rPr>
        <w:t xml:space="preserve"> or SLA</w:t>
      </w:r>
      <w:r w:rsidRPr="00E57859">
        <w:rPr>
          <w:bCs/>
        </w:rPr>
        <w:t xml:space="preserve">) </w:t>
      </w:r>
      <w:r>
        <w:rPr>
          <w:bCs/>
        </w:rPr>
        <w:t>covering</w:t>
      </w:r>
      <w:r w:rsidR="008F3BF8">
        <w:rPr>
          <w:bCs/>
        </w:rPr>
        <w:t xml:space="preserve"> </w:t>
      </w:r>
      <w:r w:rsidRPr="00E57859">
        <w:rPr>
          <w:bCs/>
        </w:rPr>
        <w:t xml:space="preserve">all </w:t>
      </w:r>
      <w:r>
        <w:rPr>
          <w:bCs/>
        </w:rPr>
        <w:t>WAN</w:t>
      </w:r>
      <w:r w:rsidR="008F3BF8">
        <w:rPr>
          <w:bCs/>
        </w:rPr>
        <w:t xml:space="preserve"> </w:t>
      </w:r>
      <w:r w:rsidRPr="00E57859">
        <w:rPr>
          <w:bCs/>
        </w:rPr>
        <w:t>services proposed as part of this RFP</w:t>
      </w:r>
      <w:r>
        <w:rPr>
          <w:bCs/>
        </w:rPr>
        <w:t xml:space="preserve">, </w:t>
      </w:r>
      <w:r w:rsidR="008F3BF8">
        <w:rPr>
          <w:bCs/>
        </w:rPr>
        <w:t xml:space="preserve">separately </w:t>
      </w:r>
      <w:r>
        <w:rPr>
          <w:bCs/>
        </w:rPr>
        <w:t>and collectively.</w:t>
      </w:r>
      <w:r w:rsidR="008F3BF8">
        <w:rPr>
          <w:bCs/>
        </w:rPr>
        <w:t xml:space="preserve">  </w:t>
      </w:r>
      <w:r>
        <w:rPr>
          <w:bCs/>
        </w:rPr>
        <w:t>At minimum, the Performance SLA should enforce 99.</w:t>
      </w:r>
      <w:r w:rsidR="004E399A">
        <w:rPr>
          <w:bCs/>
        </w:rPr>
        <w:t>9</w:t>
      </w:r>
      <w:r w:rsidR="00504E7E">
        <w:rPr>
          <w:bCs/>
        </w:rPr>
        <w:t>9</w:t>
      </w:r>
      <w:r>
        <w:rPr>
          <w:bCs/>
        </w:rPr>
        <w:t xml:space="preserve"> percent availability, high network throughput and low latency</w:t>
      </w:r>
      <w:r w:rsidRPr="004E0BB6">
        <w:rPr>
          <w:bCs/>
        </w:rPr>
        <w:t xml:space="preserve">, </w:t>
      </w:r>
      <w:r w:rsidR="00A864C1" w:rsidRPr="004E0BB6">
        <w:rPr>
          <w:bCs/>
        </w:rPr>
        <w:t>jitter,</w:t>
      </w:r>
      <w:r w:rsidRPr="004E0BB6">
        <w:rPr>
          <w:bCs/>
        </w:rPr>
        <w:t xml:space="preserve"> and packet loss.</w:t>
      </w:r>
      <w:r>
        <w:rPr>
          <w:bCs/>
        </w:rPr>
        <w:t xml:space="preserve"> Latency resulting from jitter and packet loss on the Wide Area Network that significantly degrades the quality of service for Video Conferencing, Voice over IP and Video Streaming shall be considered as service outages, even if basic transport of data can still occur.</w:t>
      </w:r>
      <w:r w:rsidR="008F3BF8">
        <w:rPr>
          <w:bCs/>
        </w:rPr>
        <w:t xml:space="preserve">  </w:t>
      </w:r>
      <w:r>
        <w:rPr>
          <w:bCs/>
        </w:rPr>
        <w:t xml:space="preserve">Significant degradation will be </w:t>
      </w:r>
      <w:r w:rsidR="00055BD5">
        <w:rPr>
          <w:bCs/>
        </w:rPr>
        <w:t xml:space="preserve">identified by </w:t>
      </w:r>
      <w:r w:rsidR="000C362B">
        <w:rPr>
          <w:bCs/>
        </w:rPr>
        <w:t>ALS</w:t>
      </w:r>
      <w:r>
        <w:rPr>
          <w:bCs/>
        </w:rPr>
        <w:t xml:space="preserve"> or the </w:t>
      </w:r>
      <w:r w:rsidR="000C362B">
        <w:rPr>
          <w:bCs/>
        </w:rPr>
        <w:t>branch library</w:t>
      </w:r>
      <w:r>
        <w:rPr>
          <w:bCs/>
        </w:rPr>
        <w:t xml:space="preserve"> at the time of service degradation.  </w:t>
      </w:r>
      <w:r w:rsidRPr="00E57859">
        <w:rPr>
          <w:bCs/>
        </w:rPr>
        <w:t xml:space="preserve">Providers should submit an SLA with the proposal response </w:t>
      </w:r>
      <w:r>
        <w:rPr>
          <w:bCs/>
        </w:rPr>
        <w:t>that</w:t>
      </w:r>
      <w:r w:rsidRPr="00E57859">
        <w:rPr>
          <w:bCs/>
        </w:rPr>
        <w:t xml:space="preserve"> clearly delineate</w:t>
      </w:r>
      <w:r>
        <w:rPr>
          <w:bCs/>
        </w:rPr>
        <w:t>s</w:t>
      </w:r>
      <w:r w:rsidRPr="00E57859">
        <w:rPr>
          <w:bCs/>
        </w:rPr>
        <w:t xml:space="preserve"> how the </w:t>
      </w:r>
      <w:r w:rsidR="00992A94">
        <w:rPr>
          <w:bCs/>
        </w:rPr>
        <w:t>Provider</w:t>
      </w:r>
      <w:r w:rsidRPr="00E57859">
        <w:rPr>
          <w:bCs/>
        </w:rPr>
        <w:t xml:space="preserve"> will </w:t>
      </w:r>
      <w:r>
        <w:rPr>
          <w:bCs/>
        </w:rPr>
        <w:t xml:space="preserve">monitor and </w:t>
      </w:r>
      <w:r w:rsidRPr="00E57859">
        <w:rPr>
          <w:bCs/>
        </w:rPr>
        <w:t xml:space="preserve">meet </w:t>
      </w:r>
      <w:r>
        <w:rPr>
          <w:bCs/>
        </w:rPr>
        <w:t>such performance standards</w:t>
      </w:r>
      <w:r w:rsidRPr="00E57859">
        <w:rPr>
          <w:bCs/>
        </w:rPr>
        <w:t>.</w:t>
      </w:r>
      <w:r>
        <w:rPr>
          <w:bCs/>
        </w:rPr>
        <w:t xml:space="preserve">  </w:t>
      </w:r>
      <w:r w:rsidR="000C362B">
        <w:rPr>
          <w:bCs/>
        </w:rPr>
        <w:t xml:space="preserve">ALS </w:t>
      </w:r>
      <w:r>
        <w:rPr>
          <w:bCs/>
        </w:rPr>
        <w:t xml:space="preserve">will consider the quality, </w:t>
      </w:r>
      <w:r w:rsidR="00A864C1">
        <w:rPr>
          <w:bCs/>
        </w:rPr>
        <w:t>enforceability,</w:t>
      </w:r>
      <w:r>
        <w:rPr>
          <w:bCs/>
        </w:rPr>
        <w:t xml:space="preserve"> and applicability of the performance SLA in evaluating the responses.</w:t>
      </w:r>
    </w:p>
    <w:p w14:paraId="5F9A8775" w14:textId="77777777" w:rsidR="003D4767" w:rsidRDefault="003D4767" w:rsidP="003D4767">
      <w:pPr>
        <w:rPr>
          <w:rFonts w:asciiTheme="minorHAnsi" w:hAnsiTheme="minorHAnsi" w:cstheme="minorHAnsi"/>
        </w:rPr>
      </w:pPr>
    </w:p>
    <w:p w14:paraId="7B7B2E0A" w14:textId="77777777" w:rsidR="003D4767" w:rsidRDefault="002608C3" w:rsidP="003D4767">
      <w:pPr>
        <w:rPr>
          <w:rFonts w:asciiTheme="minorHAnsi" w:hAnsiTheme="minorHAnsi" w:cstheme="minorHAnsi"/>
        </w:rPr>
      </w:pPr>
      <w:r w:rsidRPr="003D4767">
        <w:rPr>
          <w:rFonts w:asciiTheme="minorHAnsi" w:hAnsiTheme="minorHAnsi" w:cstheme="minorHAnsi"/>
        </w:rPr>
        <w:t>Contractual language must clearly define your SLA and how your company will handle the monetary compensation if the SLA is not met.</w:t>
      </w:r>
    </w:p>
    <w:p w14:paraId="6381815C" w14:textId="214B6D34" w:rsidR="003D4767" w:rsidRPr="003D4767" w:rsidRDefault="002608C3" w:rsidP="0098560A">
      <w:pPr>
        <w:pStyle w:val="ListParagraph"/>
        <w:numPr>
          <w:ilvl w:val="0"/>
          <w:numId w:val="13"/>
        </w:numPr>
        <w:rPr>
          <w:rFonts w:asciiTheme="minorHAnsi" w:hAnsiTheme="minorHAnsi" w:cstheme="minorHAnsi"/>
          <w:sz w:val="22"/>
          <w:szCs w:val="22"/>
        </w:rPr>
      </w:pPr>
      <w:r w:rsidRPr="003D4767">
        <w:rPr>
          <w:rFonts w:asciiTheme="minorHAnsi" w:hAnsiTheme="minorHAnsi" w:cstheme="minorHAnsi"/>
          <w:sz w:val="22"/>
          <w:szCs w:val="22"/>
        </w:rPr>
        <w:lastRenderedPageBreak/>
        <w:t>Measurement of</w:t>
      </w:r>
      <w:r w:rsidR="00504E7E" w:rsidRPr="003D4767">
        <w:rPr>
          <w:rFonts w:asciiTheme="minorHAnsi" w:hAnsiTheme="minorHAnsi" w:cstheme="minorHAnsi"/>
          <w:sz w:val="22"/>
          <w:szCs w:val="22"/>
        </w:rPr>
        <w:t xml:space="preserve"> non-compliance with</w:t>
      </w:r>
      <w:r w:rsidRPr="003D4767">
        <w:rPr>
          <w:rFonts w:asciiTheme="minorHAnsi" w:hAnsiTheme="minorHAnsi" w:cstheme="minorHAnsi"/>
          <w:sz w:val="22"/>
          <w:szCs w:val="22"/>
        </w:rPr>
        <w:t xml:space="preserve"> the SLA </w:t>
      </w:r>
      <w:r w:rsidR="00504E7E" w:rsidRPr="003D4767">
        <w:rPr>
          <w:rFonts w:asciiTheme="minorHAnsi" w:hAnsiTheme="minorHAnsi" w:cstheme="minorHAnsi"/>
          <w:sz w:val="22"/>
          <w:szCs w:val="22"/>
        </w:rPr>
        <w:t xml:space="preserve">shall </w:t>
      </w:r>
      <w:r w:rsidRPr="003D4767">
        <w:rPr>
          <w:rFonts w:asciiTheme="minorHAnsi" w:hAnsiTheme="minorHAnsi" w:cstheme="minorHAnsi"/>
          <w:sz w:val="22"/>
          <w:szCs w:val="22"/>
        </w:rPr>
        <w:t>be based on</w:t>
      </w:r>
      <w:r w:rsidR="00504E7E" w:rsidRPr="003D4767">
        <w:rPr>
          <w:rFonts w:asciiTheme="minorHAnsi" w:hAnsiTheme="minorHAnsi" w:cstheme="minorHAnsi"/>
          <w:sz w:val="22"/>
          <w:szCs w:val="22"/>
        </w:rPr>
        <w:t xml:space="preserve"> daily down-time, or degradation of services that is not caused by utilization beyond the required services contracted for at each listed site or the equipment that is owned by </w:t>
      </w:r>
      <w:r w:rsidR="000C362B">
        <w:rPr>
          <w:rFonts w:asciiTheme="minorHAnsi" w:hAnsiTheme="minorHAnsi" w:cstheme="minorHAnsi"/>
          <w:sz w:val="22"/>
          <w:szCs w:val="22"/>
        </w:rPr>
        <w:t>ALS or the member libraries</w:t>
      </w:r>
      <w:r w:rsidR="00504E7E" w:rsidRPr="003D4767">
        <w:rPr>
          <w:rFonts w:asciiTheme="minorHAnsi" w:hAnsiTheme="minorHAnsi" w:cstheme="minorHAnsi"/>
          <w:sz w:val="22"/>
          <w:szCs w:val="22"/>
        </w:rPr>
        <w:t>.</w:t>
      </w:r>
    </w:p>
    <w:p w14:paraId="469AC00D" w14:textId="24B58A25" w:rsidR="002608C3" w:rsidRPr="003D4767" w:rsidRDefault="002608C3" w:rsidP="0098560A">
      <w:pPr>
        <w:pStyle w:val="ListParagraph"/>
        <w:numPr>
          <w:ilvl w:val="0"/>
          <w:numId w:val="13"/>
        </w:numPr>
        <w:rPr>
          <w:rFonts w:asciiTheme="minorHAnsi" w:hAnsiTheme="minorHAnsi" w:cstheme="minorHAnsi"/>
          <w:sz w:val="22"/>
          <w:szCs w:val="22"/>
        </w:rPr>
      </w:pPr>
      <w:r w:rsidRPr="003D4767">
        <w:rPr>
          <w:rFonts w:asciiTheme="minorHAnsi" w:hAnsiTheme="minorHAnsi" w:cstheme="minorHAnsi"/>
          <w:sz w:val="22"/>
          <w:szCs w:val="22"/>
        </w:rPr>
        <w:t>The SLA must clearly define the refund or credit calculation methods that will be used if the definitions of service are not met.</w:t>
      </w:r>
      <w:r w:rsidR="00504E7E" w:rsidRPr="003D4767">
        <w:rPr>
          <w:rFonts w:asciiTheme="minorHAnsi" w:hAnsiTheme="minorHAnsi" w:cstheme="minorHAnsi"/>
          <w:sz w:val="22"/>
          <w:szCs w:val="22"/>
        </w:rPr>
        <w:t xml:space="preserve"> At a minimum such refunds or credits shall be no less than one half of the daily rate for the site(s) impacted by the service degradation or outage.</w:t>
      </w:r>
    </w:p>
    <w:p w14:paraId="39C67BDA" w14:textId="77777777" w:rsidR="002608C3" w:rsidRPr="00EE1238" w:rsidRDefault="002608C3" w:rsidP="002A028D">
      <w:pPr>
        <w:tabs>
          <w:tab w:val="num" w:pos="-31680"/>
        </w:tabs>
        <w:rPr>
          <w:bCs/>
        </w:rPr>
      </w:pPr>
    </w:p>
    <w:p w14:paraId="113F58FA" w14:textId="77777777" w:rsidR="000639B5" w:rsidRPr="00E57859" w:rsidRDefault="000639B5" w:rsidP="00EA7FEE"/>
    <w:p w14:paraId="46451988" w14:textId="77777777" w:rsidR="002608C3" w:rsidRPr="00E57859" w:rsidRDefault="002608C3" w:rsidP="00271093">
      <w:pPr>
        <w:pStyle w:val="Heading2"/>
      </w:pPr>
      <w:bookmarkStart w:id="166" w:name="_Toc257040170"/>
      <w:bookmarkStart w:id="167" w:name="_Toc257043671"/>
      <w:bookmarkStart w:id="168" w:name="_Toc257043861"/>
      <w:bookmarkStart w:id="169" w:name="_Toc257043954"/>
      <w:bookmarkStart w:id="170" w:name="_Toc257044041"/>
      <w:bookmarkStart w:id="171" w:name="_Toc95828153"/>
      <w:r w:rsidRPr="00E57859">
        <w:t>Project Planning and Network Launch</w:t>
      </w:r>
      <w:bookmarkEnd w:id="166"/>
      <w:bookmarkEnd w:id="167"/>
      <w:bookmarkEnd w:id="168"/>
      <w:bookmarkEnd w:id="169"/>
      <w:bookmarkEnd w:id="170"/>
      <w:bookmarkEnd w:id="171"/>
    </w:p>
    <w:p w14:paraId="38F43157" w14:textId="1D2BA6D7" w:rsidR="002608C3" w:rsidRDefault="002608C3" w:rsidP="008936B3">
      <w:pPr>
        <w:tabs>
          <w:tab w:val="num" w:pos="-31680"/>
        </w:tabs>
      </w:pPr>
      <w:r w:rsidRPr="00E57859">
        <w:t xml:space="preserve">This section identifies preferences and requirements related to the launch of new services </w:t>
      </w:r>
      <w:r>
        <w:t>from</w:t>
      </w:r>
      <w:r w:rsidRPr="00E57859">
        <w:t xml:space="preserve"> this RFP.  </w:t>
      </w:r>
      <w:r w:rsidR="00B53A58">
        <w:t xml:space="preserve">This </w:t>
      </w:r>
      <w:r w:rsidR="00DF3537">
        <w:t xml:space="preserve">section </w:t>
      </w:r>
      <w:r w:rsidR="00DF3537" w:rsidRPr="00E57859">
        <w:t>includes</w:t>
      </w:r>
      <w:r w:rsidRPr="00E57859">
        <w:t xml:space="preserve"> information </w:t>
      </w:r>
      <w:r w:rsidR="00DF3537">
        <w:t xml:space="preserve">regarding </w:t>
      </w:r>
      <w:r w:rsidR="00DF3537" w:rsidRPr="00E57859">
        <w:t>installation</w:t>
      </w:r>
      <w:r w:rsidR="00B53A58">
        <w:t xml:space="preserve"> </w:t>
      </w:r>
      <w:r w:rsidRPr="00E57859">
        <w:t xml:space="preserve">requirements, project </w:t>
      </w:r>
      <w:r>
        <w:t>schedules</w:t>
      </w:r>
      <w:r w:rsidRPr="00E57859">
        <w:t xml:space="preserve"> and </w:t>
      </w:r>
      <w:r>
        <w:t>testing procedures</w:t>
      </w:r>
      <w:r w:rsidRPr="00E57859">
        <w:t>.</w:t>
      </w:r>
    </w:p>
    <w:p w14:paraId="2EAC38D5" w14:textId="77777777" w:rsidR="003B7C8A" w:rsidRPr="00E57859" w:rsidRDefault="003B7C8A" w:rsidP="008936B3">
      <w:pPr>
        <w:tabs>
          <w:tab w:val="num" w:pos="-31680"/>
        </w:tabs>
      </w:pPr>
    </w:p>
    <w:p w14:paraId="0B159F5D" w14:textId="77777777" w:rsidR="002608C3" w:rsidRPr="00E57859" w:rsidRDefault="002608C3" w:rsidP="00357F87">
      <w:pPr>
        <w:pStyle w:val="Heading3"/>
      </w:pPr>
      <w:bookmarkStart w:id="172" w:name="_Toc257040171"/>
      <w:bookmarkStart w:id="173" w:name="_Toc257043672"/>
      <w:bookmarkStart w:id="174" w:name="_Toc257043862"/>
      <w:bookmarkStart w:id="175" w:name="_Toc257043955"/>
      <w:bookmarkStart w:id="176" w:name="_Toc257044042"/>
      <w:r w:rsidRPr="00E57859">
        <w:t>Installation of Services</w:t>
      </w:r>
      <w:bookmarkEnd w:id="172"/>
      <w:bookmarkEnd w:id="173"/>
      <w:bookmarkEnd w:id="174"/>
      <w:bookmarkEnd w:id="175"/>
      <w:bookmarkEnd w:id="176"/>
    </w:p>
    <w:p w14:paraId="578F7492" w14:textId="1538A5AB" w:rsidR="002608C3" w:rsidRDefault="002608C3" w:rsidP="008936B3">
      <w:pPr>
        <w:tabs>
          <w:tab w:val="num" w:pos="-31680"/>
        </w:tabs>
      </w:pPr>
      <w:r w:rsidRPr="00E57859">
        <w:t xml:space="preserve">Service </w:t>
      </w:r>
      <w:r w:rsidR="00992A94">
        <w:t>P</w:t>
      </w:r>
      <w:r w:rsidR="00992A94" w:rsidRPr="00E57859">
        <w:t xml:space="preserve">roviders </w:t>
      </w:r>
      <w:r w:rsidRPr="00E57859">
        <w:t xml:space="preserve">must offer end-to-end solutions that include all aspects of successful network installation and service launch, including:  planning and design; installation and configuration of </w:t>
      </w:r>
      <w:r w:rsidR="003B7C8A" w:rsidRPr="00E57859">
        <w:t>on premise</w:t>
      </w:r>
      <w:r w:rsidRPr="00E57859">
        <w:t xml:space="preserve"> Priority One equipment; </w:t>
      </w:r>
      <w:r>
        <w:t xml:space="preserve">set up of </w:t>
      </w:r>
      <w:r w:rsidRPr="00E57859">
        <w:t>materials such as patch cords, equipment racks, connections, innerduct and fiber extensions; coordination of permits, licenses, make-read</w:t>
      </w:r>
      <w:r>
        <w:t>y</w:t>
      </w:r>
      <w:r w:rsidRPr="00E57859">
        <w:t xml:space="preserve">, tower rentals, pole rentals, rights-of-way, applications, etc.  The </w:t>
      </w:r>
      <w:r w:rsidR="00992A94">
        <w:t>Provider</w:t>
      </w:r>
      <w:r w:rsidRPr="00E57859">
        <w:t xml:space="preserve"> must bring the circuit to the demarcation point inside the </w:t>
      </w:r>
      <w:r w:rsidR="000C362B">
        <w:t>library</w:t>
      </w:r>
      <w:r w:rsidRPr="00E57859">
        <w:t xml:space="preserve"> building at the customer’s equipment.  All E-Rate eligible installation costs need to be clearly disclosed and included in the service price.  </w:t>
      </w:r>
      <w:r>
        <w:t xml:space="preserve">This ONLY applies to the </w:t>
      </w:r>
      <w:r w:rsidR="00992A94">
        <w:t>Provider</w:t>
      </w:r>
      <w:r>
        <w:t xml:space="preserve">’s equipment in keeping with </w:t>
      </w:r>
      <w:r w:rsidR="000C362B">
        <w:t>Category</w:t>
      </w:r>
      <w:r>
        <w:t xml:space="preserve"> 1 E-Rate rules.</w:t>
      </w:r>
    </w:p>
    <w:p w14:paraId="3577F150" w14:textId="77777777" w:rsidR="002608C3" w:rsidRDefault="002608C3" w:rsidP="008936B3">
      <w:pPr>
        <w:tabs>
          <w:tab w:val="num" w:pos="-31680"/>
        </w:tabs>
      </w:pPr>
    </w:p>
    <w:p w14:paraId="55714F98" w14:textId="64A113C4" w:rsidR="00565D7E" w:rsidRDefault="002608C3" w:rsidP="00565D7E">
      <w:pPr>
        <w:tabs>
          <w:tab w:val="num" w:pos="-31680"/>
        </w:tabs>
      </w:pPr>
      <w:r w:rsidRPr="00E57859">
        <w:t xml:space="preserve">Please specify </w:t>
      </w:r>
      <w:r>
        <w:t>any</w:t>
      </w:r>
      <w:r w:rsidRPr="00E57859">
        <w:t xml:space="preserve"> installation requirements, (including inside conduit, outside conduit, rights-of-way, extra equipment, power requirements, climate control, etc.) that will be the responsibility of the customers and not the responsibility of the </w:t>
      </w:r>
      <w:r w:rsidR="00992A94">
        <w:t>Provider</w:t>
      </w:r>
      <w:r w:rsidRPr="00E57859">
        <w:t xml:space="preserve">.  Any additional costs and requirements of </w:t>
      </w:r>
      <w:r w:rsidR="005721BB">
        <w:t>ALS</w:t>
      </w:r>
      <w:r w:rsidRPr="00E57859">
        <w:t xml:space="preserve"> must be specifically </w:t>
      </w:r>
      <w:r>
        <w:t xml:space="preserve">and fully </w:t>
      </w:r>
      <w:r w:rsidRPr="00E57859">
        <w:t>disclosed</w:t>
      </w:r>
      <w:r w:rsidR="00FE2CC8">
        <w:t xml:space="preserve"> in the bid response, or they will be the responsibility of the </w:t>
      </w:r>
      <w:r w:rsidR="00992A94">
        <w:t>Vendor</w:t>
      </w:r>
      <w:r w:rsidRPr="00E57859">
        <w:t>.</w:t>
      </w:r>
    </w:p>
    <w:p w14:paraId="770769A2" w14:textId="77777777" w:rsidR="00565D7E" w:rsidRDefault="00565D7E" w:rsidP="00565D7E">
      <w:pPr>
        <w:tabs>
          <w:tab w:val="num" w:pos="-31680"/>
        </w:tabs>
      </w:pPr>
    </w:p>
    <w:p w14:paraId="54924C45" w14:textId="77777777" w:rsidR="00594890" w:rsidRPr="00565D7E" w:rsidRDefault="00594890" w:rsidP="00565D7E">
      <w:pPr>
        <w:tabs>
          <w:tab w:val="num" w:pos="-31680"/>
        </w:tabs>
        <w:rPr>
          <w:rFonts w:asciiTheme="minorHAnsi" w:hAnsiTheme="minorHAnsi" w:cstheme="minorHAnsi"/>
        </w:rPr>
      </w:pPr>
    </w:p>
    <w:p w14:paraId="67879923" w14:textId="3B44CA1A" w:rsidR="002608C3" w:rsidRPr="00E57859" w:rsidRDefault="0005266B" w:rsidP="00357F87">
      <w:pPr>
        <w:pStyle w:val="Heading3"/>
      </w:pPr>
      <w:bookmarkStart w:id="177" w:name="_Toc257040172"/>
      <w:bookmarkStart w:id="178" w:name="_Toc257043673"/>
      <w:bookmarkStart w:id="179" w:name="_Toc257043863"/>
      <w:bookmarkStart w:id="180" w:name="_Toc257043956"/>
      <w:bookmarkStart w:id="181" w:name="_Toc257044043"/>
      <w:bookmarkStart w:id="182" w:name="_Toc257293346"/>
      <w:bookmarkStart w:id="183" w:name="_Ref502847779"/>
      <w:r>
        <w:t>Start of</w:t>
      </w:r>
      <w:r w:rsidR="002608C3" w:rsidRPr="00E57859">
        <w:t xml:space="preserve"> Service Start Dates</w:t>
      </w:r>
      <w:bookmarkEnd w:id="177"/>
      <w:bookmarkEnd w:id="178"/>
      <w:bookmarkEnd w:id="179"/>
      <w:bookmarkEnd w:id="180"/>
      <w:bookmarkEnd w:id="181"/>
      <w:bookmarkEnd w:id="182"/>
      <w:bookmarkEnd w:id="183"/>
    </w:p>
    <w:p w14:paraId="52DE7178" w14:textId="7AF96482" w:rsidR="00594890" w:rsidRPr="003B7C8A" w:rsidRDefault="00594890" w:rsidP="00594890">
      <w:pPr>
        <w:spacing w:line="276" w:lineRule="auto"/>
        <w:rPr>
          <w:rFonts w:asciiTheme="minorHAnsi" w:hAnsiTheme="minorHAnsi" w:cstheme="minorHAnsi"/>
        </w:rPr>
      </w:pPr>
      <w:r w:rsidRPr="003B7C8A">
        <w:rPr>
          <w:rFonts w:asciiTheme="minorHAnsi" w:hAnsiTheme="minorHAnsi" w:cstheme="minorHAnsi"/>
        </w:rPr>
        <w:t xml:space="preserve">The start of service shall be defined as the complete transition of services to the successful </w:t>
      </w:r>
      <w:r w:rsidR="00992A94">
        <w:rPr>
          <w:rFonts w:asciiTheme="minorHAnsi" w:hAnsiTheme="minorHAnsi" w:cstheme="minorHAnsi"/>
        </w:rPr>
        <w:t>Respondent</w:t>
      </w:r>
      <w:r w:rsidRPr="003B7C8A">
        <w:rPr>
          <w:rFonts w:asciiTheme="minorHAnsi" w:hAnsiTheme="minorHAnsi" w:cstheme="minorHAnsi"/>
        </w:rPr>
        <w:t>’s services. If installation of equipment or build-out is necessary to provide the services, the completion of such activities must be completed in order to facilitate the use of contracted services on the start of service date. The delivery service level agreement shall ensure that:</w:t>
      </w:r>
    </w:p>
    <w:p w14:paraId="3AB3F7A3" w14:textId="1DC3CF52" w:rsidR="00594890" w:rsidRPr="003B7C8A" w:rsidRDefault="00594890" w:rsidP="0098560A">
      <w:pPr>
        <w:pStyle w:val="ListParagraph"/>
        <w:numPr>
          <w:ilvl w:val="0"/>
          <w:numId w:val="12"/>
        </w:numPr>
        <w:spacing w:line="276" w:lineRule="auto"/>
        <w:rPr>
          <w:rFonts w:asciiTheme="minorHAnsi" w:hAnsiTheme="minorHAnsi" w:cstheme="minorHAnsi"/>
          <w:sz w:val="22"/>
          <w:szCs w:val="22"/>
        </w:rPr>
      </w:pPr>
      <w:r w:rsidRPr="003B7C8A">
        <w:rPr>
          <w:rFonts w:asciiTheme="minorHAnsi" w:hAnsiTheme="minorHAnsi" w:cstheme="minorHAnsi"/>
          <w:sz w:val="22"/>
          <w:szCs w:val="22"/>
        </w:rPr>
        <w:t>The</w:t>
      </w:r>
      <w:r>
        <w:rPr>
          <w:rFonts w:asciiTheme="minorHAnsi" w:hAnsiTheme="minorHAnsi" w:cstheme="minorHAnsi"/>
          <w:sz w:val="22"/>
          <w:szCs w:val="22"/>
        </w:rPr>
        <w:t xml:space="preserve"> </w:t>
      </w:r>
      <w:r w:rsidR="00A37DD0">
        <w:rPr>
          <w:rFonts w:asciiTheme="minorHAnsi" w:hAnsiTheme="minorHAnsi" w:cstheme="minorHAnsi"/>
          <w:sz w:val="22"/>
          <w:szCs w:val="22"/>
        </w:rPr>
        <w:t>required</w:t>
      </w:r>
      <w:r w:rsidRPr="003B7C8A">
        <w:rPr>
          <w:rFonts w:asciiTheme="minorHAnsi" w:hAnsiTheme="minorHAnsi" w:cstheme="minorHAnsi"/>
          <w:sz w:val="22"/>
          <w:szCs w:val="22"/>
        </w:rPr>
        <w:t xml:space="preserve"> contractual start of service date </w:t>
      </w:r>
      <w:r>
        <w:rPr>
          <w:rFonts w:asciiTheme="minorHAnsi" w:hAnsiTheme="minorHAnsi" w:cstheme="minorHAnsi"/>
          <w:sz w:val="22"/>
          <w:szCs w:val="22"/>
        </w:rPr>
        <w:t>is</w:t>
      </w:r>
      <w:r w:rsidRPr="003B7C8A">
        <w:rPr>
          <w:rFonts w:asciiTheme="minorHAnsi" w:hAnsiTheme="minorHAnsi" w:cstheme="minorHAnsi"/>
          <w:sz w:val="22"/>
          <w:szCs w:val="22"/>
        </w:rPr>
        <w:t xml:space="preserve"> July 1, 20</w:t>
      </w:r>
      <w:r w:rsidR="00A37DD0">
        <w:rPr>
          <w:rFonts w:asciiTheme="minorHAnsi" w:hAnsiTheme="minorHAnsi" w:cstheme="minorHAnsi"/>
          <w:sz w:val="22"/>
          <w:szCs w:val="22"/>
        </w:rPr>
        <w:t>22</w:t>
      </w:r>
      <w:r>
        <w:rPr>
          <w:rFonts w:asciiTheme="minorHAnsi" w:hAnsiTheme="minorHAnsi" w:cstheme="minorHAnsi"/>
          <w:sz w:val="22"/>
          <w:szCs w:val="22"/>
        </w:rPr>
        <w:t xml:space="preserve">. If July 1, </w:t>
      </w:r>
      <w:r w:rsidR="00A864C1">
        <w:rPr>
          <w:rFonts w:asciiTheme="minorHAnsi" w:hAnsiTheme="minorHAnsi" w:cstheme="minorHAnsi"/>
          <w:sz w:val="22"/>
          <w:szCs w:val="22"/>
        </w:rPr>
        <w:t>2022</w:t>
      </w:r>
      <w:r>
        <w:rPr>
          <w:rFonts w:asciiTheme="minorHAnsi" w:hAnsiTheme="minorHAnsi" w:cstheme="minorHAnsi"/>
          <w:sz w:val="22"/>
          <w:szCs w:val="22"/>
        </w:rPr>
        <w:t xml:space="preserve"> is not feasible, the estimated start of service dates must be provided in your bid and the contractual start of service dates will be mutually determined during contract negotiations.</w:t>
      </w:r>
      <w:r w:rsidRPr="00504E7E">
        <w:rPr>
          <w:rFonts w:asciiTheme="minorHAnsi" w:hAnsiTheme="minorHAnsi" w:cstheme="minorHAnsi"/>
          <w:sz w:val="22"/>
          <w:szCs w:val="22"/>
        </w:rPr>
        <w:t xml:space="preserve"> </w:t>
      </w:r>
      <w:r>
        <w:rPr>
          <w:rFonts w:asciiTheme="minorHAnsi" w:hAnsiTheme="minorHAnsi" w:cstheme="minorHAnsi"/>
          <w:sz w:val="22"/>
          <w:szCs w:val="22"/>
        </w:rPr>
        <w:t>A</w:t>
      </w:r>
      <w:r w:rsidRPr="003B7C8A">
        <w:rPr>
          <w:rFonts w:asciiTheme="minorHAnsi" w:hAnsiTheme="minorHAnsi" w:cstheme="minorHAnsi"/>
          <w:sz w:val="22"/>
          <w:szCs w:val="22"/>
        </w:rPr>
        <w:t>lternative start of service date</w:t>
      </w:r>
      <w:r>
        <w:rPr>
          <w:rFonts w:asciiTheme="minorHAnsi" w:hAnsiTheme="minorHAnsi" w:cstheme="minorHAnsi"/>
          <w:sz w:val="22"/>
          <w:szCs w:val="22"/>
        </w:rPr>
        <w:t>(s)</w:t>
      </w:r>
      <w:r w:rsidRPr="003B7C8A">
        <w:rPr>
          <w:rFonts w:asciiTheme="minorHAnsi" w:hAnsiTheme="minorHAnsi" w:cstheme="minorHAnsi"/>
          <w:sz w:val="22"/>
          <w:szCs w:val="22"/>
        </w:rPr>
        <w:t xml:space="preserve"> </w:t>
      </w:r>
      <w:r>
        <w:rPr>
          <w:rFonts w:asciiTheme="minorHAnsi" w:hAnsiTheme="minorHAnsi" w:cstheme="minorHAnsi"/>
          <w:sz w:val="22"/>
          <w:szCs w:val="22"/>
        </w:rPr>
        <w:t xml:space="preserve">that are proposed in </w:t>
      </w:r>
      <w:r w:rsidR="00992A94">
        <w:rPr>
          <w:rFonts w:asciiTheme="minorHAnsi" w:hAnsiTheme="minorHAnsi" w:cstheme="minorHAnsi"/>
          <w:sz w:val="22"/>
          <w:szCs w:val="22"/>
        </w:rPr>
        <w:t>Vendor</w:t>
      </w:r>
      <w:r>
        <w:rPr>
          <w:rFonts w:asciiTheme="minorHAnsi" w:hAnsiTheme="minorHAnsi" w:cstheme="minorHAnsi"/>
          <w:sz w:val="22"/>
          <w:szCs w:val="22"/>
        </w:rPr>
        <w:t xml:space="preserve"> bids that do not adequately meet the d</w:t>
      </w:r>
      <w:r w:rsidR="00D00207">
        <w:rPr>
          <w:rFonts w:asciiTheme="minorHAnsi" w:hAnsiTheme="minorHAnsi" w:cstheme="minorHAnsi"/>
          <w:sz w:val="22"/>
          <w:szCs w:val="22"/>
        </w:rPr>
        <w:t>esires</w:t>
      </w:r>
      <w:r>
        <w:rPr>
          <w:rFonts w:asciiTheme="minorHAnsi" w:hAnsiTheme="minorHAnsi" w:cstheme="minorHAnsi"/>
          <w:sz w:val="22"/>
          <w:szCs w:val="22"/>
        </w:rPr>
        <w:t xml:space="preserve"> of </w:t>
      </w:r>
      <w:r w:rsidR="008D165B">
        <w:rPr>
          <w:rFonts w:asciiTheme="minorHAnsi" w:hAnsiTheme="minorHAnsi" w:cstheme="minorHAnsi"/>
          <w:sz w:val="22"/>
          <w:szCs w:val="22"/>
        </w:rPr>
        <w:t>ALS</w:t>
      </w:r>
      <w:r>
        <w:rPr>
          <w:rFonts w:asciiTheme="minorHAnsi" w:hAnsiTheme="minorHAnsi" w:cstheme="minorHAnsi"/>
          <w:sz w:val="22"/>
          <w:szCs w:val="22"/>
        </w:rPr>
        <w:t xml:space="preserve"> will result in point reductions in the </w:t>
      </w:r>
      <w:r w:rsidR="00992A94">
        <w:rPr>
          <w:rFonts w:asciiTheme="minorHAnsi" w:hAnsiTheme="minorHAnsi" w:cstheme="minorHAnsi"/>
          <w:sz w:val="22"/>
          <w:szCs w:val="22"/>
        </w:rPr>
        <w:t>Vendor</w:t>
      </w:r>
      <w:r>
        <w:rPr>
          <w:rFonts w:asciiTheme="minorHAnsi" w:hAnsiTheme="minorHAnsi" w:cstheme="minorHAnsi"/>
          <w:sz w:val="22"/>
          <w:szCs w:val="22"/>
        </w:rPr>
        <w:t xml:space="preserve"> evaluation process.</w:t>
      </w:r>
    </w:p>
    <w:p w14:paraId="25300966" w14:textId="1A1E0EEC" w:rsidR="00594890" w:rsidRPr="003B7C8A" w:rsidRDefault="00594890" w:rsidP="0098560A">
      <w:pPr>
        <w:pStyle w:val="ListParagraph"/>
        <w:numPr>
          <w:ilvl w:val="0"/>
          <w:numId w:val="12"/>
        </w:numPr>
        <w:spacing w:line="276" w:lineRule="auto"/>
        <w:rPr>
          <w:rFonts w:asciiTheme="minorHAnsi" w:hAnsiTheme="minorHAnsi" w:cstheme="minorHAnsi"/>
          <w:sz w:val="22"/>
          <w:szCs w:val="22"/>
        </w:rPr>
      </w:pPr>
      <w:r w:rsidRPr="003B7C8A">
        <w:rPr>
          <w:rFonts w:asciiTheme="minorHAnsi" w:hAnsiTheme="minorHAnsi" w:cstheme="minorHAnsi"/>
          <w:sz w:val="22"/>
          <w:szCs w:val="22"/>
        </w:rPr>
        <w:t>Failure to meet the mutually agreed upon start of service date</w:t>
      </w:r>
      <w:r>
        <w:rPr>
          <w:rFonts w:asciiTheme="minorHAnsi" w:hAnsiTheme="minorHAnsi" w:cstheme="minorHAnsi"/>
          <w:sz w:val="22"/>
          <w:szCs w:val="22"/>
        </w:rPr>
        <w:t>(s) defined in the mutually agreed upon contract</w:t>
      </w:r>
      <w:r w:rsidRPr="003B7C8A">
        <w:rPr>
          <w:rFonts w:asciiTheme="minorHAnsi" w:hAnsiTheme="minorHAnsi" w:cstheme="minorHAnsi"/>
          <w:sz w:val="22"/>
          <w:szCs w:val="22"/>
        </w:rPr>
        <w:t xml:space="preserve"> will result in penalties of $200 per day, per site not being served on the defined start of service date.</w:t>
      </w:r>
    </w:p>
    <w:p w14:paraId="3EE55816" w14:textId="223932FB" w:rsidR="00594890" w:rsidRPr="003D4767" w:rsidRDefault="00A37DD0" w:rsidP="0098560A">
      <w:pPr>
        <w:pStyle w:val="ListParagraph"/>
        <w:numPr>
          <w:ilvl w:val="0"/>
          <w:numId w:val="12"/>
        </w:numPr>
        <w:spacing w:line="276" w:lineRule="auto"/>
        <w:rPr>
          <w:rFonts w:asciiTheme="minorHAnsi" w:hAnsiTheme="minorHAnsi" w:cstheme="minorHAnsi"/>
          <w:sz w:val="22"/>
          <w:szCs w:val="22"/>
        </w:rPr>
      </w:pPr>
      <w:r>
        <w:rPr>
          <w:rFonts w:asciiTheme="minorHAnsi" w:hAnsiTheme="minorHAnsi" w:cstheme="minorHAnsi"/>
          <w:sz w:val="22"/>
          <w:szCs w:val="22"/>
        </w:rPr>
        <w:lastRenderedPageBreak/>
        <w:t>ALS</w:t>
      </w:r>
      <w:r w:rsidR="00594890" w:rsidRPr="003B7C8A">
        <w:rPr>
          <w:rFonts w:asciiTheme="minorHAnsi" w:hAnsiTheme="minorHAnsi" w:cstheme="minorHAnsi"/>
          <w:sz w:val="22"/>
          <w:szCs w:val="22"/>
        </w:rPr>
        <w:t xml:space="preserve"> shall not allow the start of service to commence prior to the defined start of service date due to current contractual obligations</w:t>
      </w:r>
      <w:r>
        <w:rPr>
          <w:rFonts w:asciiTheme="minorHAnsi" w:hAnsiTheme="minorHAnsi" w:cstheme="minorHAnsi"/>
          <w:sz w:val="22"/>
          <w:szCs w:val="22"/>
        </w:rPr>
        <w:t xml:space="preserve"> and E-Rate program rules</w:t>
      </w:r>
      <w:r w:rsidR="00594890" w:rsidRPr="003B7C8A">
        <w:rPr>
          <w:rFonts w:asciiTheme="minorHAnsi" w:hAnsiTheme="minorHAnsi" w:cstheme="minorHAnsi"/>
          <w:sz w:val="22"/>
          <w:szCs w:val="22"/>
        </w:rPr>
        <w:t>.</w:t>
      </w:r>
    </w:p>
    <w:p w14:paraId="278406DC" w14:textId="77777777" w:rsidR="00594890" w:rsidRPr="00E57859" w:rsidRDefault="00594890" w:rsidP="00E9720B">
      <w:pPr>
        <w:tabs>
          <w:tab w:val="num" w:pos="1368"/>
        </w:tabs>
      </w:pPr>
    </w:p>
    <w:p w14:paraId="2D4F0B25" w14:textId="77777777" w:rsidR="002608C3" w:rsidRPr="00D61793" w:rsidRDefault="002608C3" w:rsidP="00357F87">
      <w:pPr>
        <w:pStyle w:val="Heading3"/>
      </w:pPr>
      <w:bookmarkStart w:id="184" w:name="_Toc257040173"/>
      <w:bookmarkStart w:id="185" w:name="_Toc257043674"/>
      <w:bookmarkStart w:id="186" w:name="_Toc257043864"/>
      <w:bookmarkStart w:id="187" w:name="_Toc257043957"/>
      <w:bookmarkStart w:id="188" w:name="_Toc257044044"/>
      <w:bookmarkStart w:id="189" w:name="_Toc257293347"/>
      <w:r w:rsidRPr="001E28F4">
        <w:t>Project Plan</w:t>
      </w:r>
      <w:bookmarkEnd w:id="184"/>
      <w:bookmarkEnd w:id="185"/>
      <w:bookmarkEnd w:id="186"/>
      <w:bookmarkEnd w:id="187"/>
      <w:bookmarkEnd w:id="188"/>
      <w:bookmarkEnd w:id="189"/>
    </w:p>
    <w:p w14:paraId="4C6B675A" w14:textId="545D17BC" w:rsidR="002608C3" w:rsidRPr="00E57859" w:rsidRDefault="002608C3" w:rsidP="00E329E2">
      <w:pPr>
        <w:tabs>
          <w:tab w:val="num" w:pos="1368"/>
        </w:tabs>
        <w:rPr>
          <w:b/>
        </w:rPr>
      </w:pPr>
      <w:r w:rsidRPr="00E57859">
        <w:t xml:space="preserve">A </w:t>
      </w:r>
      <w:r>
        <w:t xml:space="preserve">concise </w:t>
      </w:r>
      <w:r w:rsidRPr="00E57859">
        <w:t xml:space="preserve">project plan must be submitted with the response </w:t>
      </w:r>
      <w:r w:rsidR="00B53A58">
        <w:t xml:space="preserve">to this RFP, </w:t>
      </w:r>
      <w:r>
        <w:t>delineating the timeline</w:t>
      </w:r>
      <w:r w:rsidR="00B53A58">
        <w:t xml:space="preserve"> </w:t>
      </w:r>
      <w:r w:rsidRPr="00E57859">
        <w:t xml:space="preserve">leading up to and including the go-live target date.  Providers should propose a realistic plan that identifies the start date for each type of service to each location. Providers will be evaluated on their ability to meet the </w:t>
      </w:r>
      <w:r>
        <w:t>anticipated service start date</w:t>
      </w:r>
      <w:r w:rsidRPr="00E57859">
        <w:t xml:space="preserve"> for all services</w:t>
      </w:r>
      <w:r>
        <w:t>; h</w:t>
      </w:r>
      <w:r w:rsidRPr="00E57859">
        <w:t xml:space="preserve">owever, </w:t>
      </w:r>
      <w:r w:rsidR="00992A94">
        <w:t>Respondent</w:t>
      </w:r>
      <w:r w:rsidRPr="00E57859">
        <w:t xml:space="preserve">s should offer accurate schedules, even if all or some of the services will not meet the hoped-for goal.  While the circuits </w:t>
      </w:r>
      <w:r w:rsidR="00992A94">
        <w:t>may</w:t>
      </w:r>
      <w:r w:rsidR="00992A94" w:rsidRPr="00E57859">
        <w:t xml:space="preserve"> </w:t>
      </w:r>
      <w:r w:rsidRPr="00E57859">
        <w:t xml:space="preserve">be live for testing purposes prior to the </w:t>
      </w:r>
      <w:r>
        <w:t>anticipated service start date/</w:t>
      </w:r>
      <w:r w:rsidRPr="00E57859">
        <w:t>go-live target date</w:t>
      </w:r>
      <w:r w:rsidR="00B53A58">
        <w:t>,</w:t>
      </w:r>
      <w:r w:rsidRPr="00E57859">
        <w:t xml:space="preserve"> no billing </w:t>
      </w:r>
      <w:r>
        <w:t>or service delivery may</w:t>
      </w:r>
      <w:r w:rsidR="00B53A58">
        <w:t xml:space="preserve"> </w:t>
      </w:r>
      <w:r w:rsidRPr="00E57859">
        <w:t xml:space="preserve">begin before </w:t>
      </w:r>
      <w:r>
        <w:t>the service start date</w:t>
      </w:r>
      <w:r w:rsidRPr="00E57859">
        <w:t xml:space="preserve"> or before the applicable service is fully functioning and operational</w:t>
      </w:r>
      <w:r>
        <w:t>, whichever date is later</w:t>
      </w:r>
      <w:r w:rsidRPr="00E57859">
        <w:t>.</w:t>
      </w:r>
    </w:p>
    <w:p w14:paraId="4F68CA86" w14:textId="77777777" w:rsidR="002608C3" w:rsidRPr="00E57859" w:rsidRDefault="002608C3" w:rsidP="008C2EBF"/>
    <w:p w14:paraId="0A9E91AB" w14:textId="77777777" w:rsidR="002608C3" w:rsidRPr="00E57859" w:rsidRDefault="002608C3" w:rsidP="00357F87">
      <w:pPr>
        <w:pStyle w:val="Heading3"/>
      </w:pPr>
      <w:bookmarkStart w:id="190" w:name="_Toc257040174"/>
      <w:bookmarkStart w:id="191" w:name="_Toc257043675"/>
      <w:bookmarkStart w:id="192" w:name="_Toc257043865"/>
      <w:bookmarkStart w:id="193" w:name="_Toc257043958"/>
      <w:bookmarkStart w:id="194" w:name="_Toc257044045"/>
      <w:bookmarkStart w:id="195" w:name="_Toc257293348"/>
      <w:r w:rsidRPr="00E57859">
        <w:t>Testing and Acceptance Plan</w:t>
      </w:r>
      <w:bookmarkEnd w:id="190"/>
      <w:bookmarkEnd w:id="191"/>
      <w:bookmarkEnd w:id="192"/>
      <w:bookmarkEnd w:id="193"/>
      <w:bookmarkEnd w:id="194"/>
      <w:bookmarkEnd w:id="195"/>
    </w:p>
    <w:p w14:paraId="0047119C" w14:textId="7C33DEFA" w:rsidR="002608C3" w:rsidRPr="00E57859" w:rsidRDefault="002608C3" w:rsidP="005A19D8">
      <w:pPr>
        <w:tabs>
          <w:tab w:val="num" w:pos="-31680"/>
        </w:tabs>
      </w:pPr>
      <w:r w:rsidRPr="00E57859">
        <w:t xml:space="preserve">The </w:t>
      </w:r>
      <w:r w:rsidR="00992A94">
        <w:t>Service Provider</w:t>
      </w:r>
      <w:r w:rsidRPr="00E57859">
        <w:t xml:space="preserve"> shall provide a </w:t>
      </w:r>
      <w:r w:rsidR="00BE6966">
        <w:t xml:space="preserve">plan for </w:t>
      </w:r>
      <w:r w:rsidRPr="00E57859">
        <w:t xml:space="preserve">network testing and acceptance that will </w:t>
      </w:r>
      <w:r>
        <w:t>certify that all services are installed and configured correctly</w:t>
      </w:r>
      <w:r w:rsidR="00BE6966">
        <w:t xml:space="preserve"> prior to the start of service date</w:t>
      </w:r>
      <w:r>
        <w:t>.  Be sure to i</w:t>
      </w:r>
      <w:r w:rsidRPr="00E57859">
        <w:t xml:space="preserve">nclude </w:t>
      </w:r>
      <w:r>
        <w:t xml:space="preserve">all costs for this testing regimen, </w:t>
      </w:r>
      <w:r w:rsidRPr="00E57859">
        <w:t>all labor for performing the test, all test equipment</w:t>
      </w:r>
      <w:r w:rsidR="00A864C1">
        <w:t>,</w:t>
      </w:r>
      <w:r w:rsidRPr="00E57859">
        <w:t xml:space="preserve"> and all documentation</w:t>
      </w:r>
      <w:r>
        <w:t xml:space="preserve"> within your submitted bid price for each service.</w:t>
      </w:r>
    </w:p>
    <w:p w14:paraId="417B41E6" w14:textId="77777777" w:rsidR="002608C3" w:rsidRDefault="002608C3" w:rsidP="00EA7FEE"/>
    <w:p w14:paraId="309BDF30" w14:textId="77777777" w:rsidR="00595FE2" w:rsidRPr="00E57859" w:rsidRDefault="00595FE2" w:rsidP="00EA7FEE"/>
    <w:p w14:paraId="66CDF300" w14:textId="77777777" w:rsidR="002608C3" w:rsidRPr="00E57859" w:rsidRDefault="002608C3" w:rsidP="00656DAA">
      <w:pPr>
        <w:pStyle w:val="Heading2"/>
      </w:pPr>
      <w:bookmarkStart w:id="196" w:name="_Toc257040176"/>
      <w:bookmarkStart w:id="197" w:name="_Toc257043677"/>
      <w:bookmarkStart w:id="198" w:name="_Toc257043867"/>
      <w:bookmarkStart w:id="199" w:name="_Toc257043960"/>
      <w:bookmarkStart w:id="200" w:name="_Toc257044047"/>
      <w:bookmarkStart w:id="201" w:name="_Toc95828154"/>
      <w:r w:rsidRPr="00E57859">
        <w:t>Business Administration Capabilities</w:t>
      </w:r>
      <w:bookmarkEnd w:id="196"/>
      <w:bookmarkEnd w:id="197"/>
      <w:bookmarkEnd w:id="198"/>
      <w:bookmarkEnd w:id="199"/>
      <w:bookmarkEnd w:id="200"/>
      <w:bookmarkEnd w:id="201"/>
    </w:p>
    <w:p w14:paraId="6C029D6B" w14:textId="55FF8E6E" w:rsidR="002608C3" w:rsidRDefault="002608C3" w:rsidP="00EA7FEE">
      <w:r w:rsidRPr="00E57859">
        <w:t xml:space="preserve">This section identifies items of importance regarding the </w:t>
      </w:r>
      <w:r w:rsidR="00992A94">
        <w:t>Service Provider</w:t>
      </w:r>
      <w:r w:rsidRPr="00E57859">
        <w:t xml:space="preserve">s’ ability to provide the services sought and accommodate the distinct needs of </w:t>
      </w:r>
      <w:r w:rsidR="00A37DD0">
        <w:t>ALS</w:t>
      </w:r>
      <w:r>
        <w:t xml:space="preserve"> and </w:t>
      </w:r>
      <w:r w:rsidRPr="00E57859">
        <w:t xml:space="preserve">the </w:t>
      </w:r>
      <w:r w:rsidR="00EB61F2">
        <w:t>member</w:t>
      </w:r>
      <w:r>
        <w:t>s</w:t>
      </w:r>
      <w:r w:rsidRPr="00E57859">
        <w:t>.</w:t>
      </w:r>
    </w:p>
    <w:p w14:paraId="6CFF29EE" w14:textId="77777777" w:rsidR="009B5422" w:rsidRPr="00E57859" w:rsidRDefault="009B5422" w:rsidP="00EA7FEE"/>
    <w:p w14:paraId="3B5DF12E" w14:textId="77777777" w:rsidR="002608C3" w:rsidRPr="00E57859" w:rsidRDefault="002608C3" w:rsidP="00357F87">
      <w:pPr>
        <w:pStyle w:val="Heading3"/>
      </w:pPr>
      <w:bookmarkStart w:id="202" w:name="_Toc257040177"/>
      <w:bookmarkStart w:id="203" w:name="_Toc257043678"/>
      <w:bookmarkStart w:id="204" w:name="_Toc257043868"/>
      <w:bookmarkStart w:id="205" w:name="_Toc257043961"/>
      <w:bookmarkStart w:id="206" w:name="_Toc257044048"/>
      <w:bookmarkStart w:id="207" w:name="_Toc257293351"/>
      <w:r w:rsidRPr="00E57859">
        <w:t>Project Exp</w:t>
      </w:r>
      <w:r>
        <w:t>erie</w:t>
      </w:r>
      <w:r w:rsidRPr="00E57859">
        <w:t>nce</w:t>
      </w:r>
      <w:bookmarkEnd w:id="202"/>
      <w:bookmarkEnd w:id="203"/>
      <w:bookmarkEnd w:id="204"/>
      <w:bookmarkEnd w:id="205"/>
      <w:bookmarkEnd w:id="206"/>
      <w:bookmarkEnd w:id="207"/>
    </w:p>
    <w:p w14:paraId="1DFA4D5A" w14:textId="34E9032E" w:rsidR="002608C3" w:rsidRPr="00E57859" w:rsidRDefault="002608C3" w:rsidP="00F360A4">
      <w:pPr>
        <w:tabs>
          <w:tab w:val="num" w:pos="1368"/>
        </w:tabs>
      </w:pPr>
      <w:r w:rsidRPr="00E57859">
        <w:t xml:space="preserve">Provide a concise </w:t>
      </w:r>
      <w:r w:rsidR="00F12B81">
        <w:t xml:space="preserve">experience </w:t>
      </w:r>
      <w:r w:rsidR="00D067C4">
        <w:t xml:space="preserve">resumé </w:t>
      </w:r>
      <w:r w:rsidRPr="00E57859">
        <w:t>of your company as it relate</w:t>
      </w:r>
      <w:r>
        <w:t>s</w:t>
      </w:r>
      <w:r w:rsidR="00F12B81">
        <w:t xml:space="preserve"> </w:t>
      </w:r>
      <w:r w:rsidRPr="00E57859">
        <w:t xml:space="preserve">to </w:t>
      </w:r>
      <w:r w:rsidR="00F12B81">
        <w:t>its</w:t>
      </w:r>
      <w:r w:rsidR="00F12B81" w:rsidRPr="00E57859">
        <w:t xml:space="preserve"> </w:t>
      </w:r>
      <w:r w:rsidRPr="00E57859">
        <w:t xml:space="preserve">ability to provide the services </w:t>
      </w:r>
      <w:r w:rsidR="00F12B81">
        <w:t xml:space="preserve">requested by </w:t>
      </w:r>
      <w:r w:rsidRPr="00E57859">
        <w:t>this RFP. Please describe your company’s exp</w:t>
      </w:r>
      <w:r>
        <w:t>erie</w:t>
      </w:r>
      <w:r w:rsidRPr="00E57859">
        <w:t>nce in successfully implementing similar projects.</w:t>
      </w:r>
    </w:p>
    <w:p w14:paraId="26762ECB" w14:textId="77777777" w:rsidR="002608C3" w:rsidRPr="00E57859" w:rsidRDefault="002608C3" w:rsidP="0098560A">
      <w:pPr>
        <w:pStyle w:val="ListParagraph"/>
        <w:numPr>
          <w:ilvl w:val="0"/>
          <w:numId w:val="8"/>
        </w:numPr>
      </w:pPr>
      <w:r w:rsidRPr="00E57859">
        <w:rPr>
          <w:rFonts w:ascii="Calibri" w:hAnsi="Calibri"/>
          <w:sz w:val="22"/>
          <w:szCs w:val="22"/>
        </w:rPr>
        <w:t>Demonstrate prior exp</w:t>
      </w:r>
      <w:r>
        <w:rPr>
          <w:rFonts w:ascii="Calibri" w:hAnsi="Calibri"/>
          <w:sz w:val="22"/>
          <w:szCs w:val="22"/>
        </w:rPr>
        <w:t>erie</w:t>
      </w:r>
      <w:r w:rsidRPr="00E57859">
        <w:rPr>
          <w:rFonts w:ascii="Calibri" w:hAnsi="Calibri"/>
          <w:sz w:val="22"/>
          <w:szCs w:val="22"/>
        </w:rPr>
        <w:t>nce with the E-Rate process for other projects and with K-12 districts</w:t>
      </w:r>
      <w:r>
        <w:rPr>
          <w:rFonts w:ascii="Calibri" w:hAnsi="Calibri"/>
          <w:sz w:val="22"/>
          <w:szCs w:val="22"/>
        </w:rPr>
        <w:t>, libraries, and/or consortia;</w:t>
      </w:r>
    </w:p>
    <w:p w14:paraId="1EEDE4F6" w14:textId="77777777" w:rsidR="002608C3" w:rsidRPr="00E57859" w:rsidRDefault="002608C3" w:rsidP="0098560A">
      <w:pPr>
        <w:pStyle w:val="ListParagraph"/>
        <w:numPr>
          <w:ilvl w:val="0"/>
          <w:numId w:val="8"/>
        </w:numPr>
      </w:pPr>
      <w:r w:rsidRPr="00E57859">
        <w:rPr>
          <w:rFonts w:ascii="Calibri" w:hAnsi="Calibri"/>
          <w:sz w:val="22"/>
          <w:szCs w:val="22"/>
        </w:rPr>
        <w:t>Identify projects of similar size and scope and technical complexity;</w:t>
      </w:r>
    </w:p>
    <w:p w14:paraId="27756239" w14:textId="77777777" w:rsidR="002608C3" w:rsidRPr="00E57859" w:rsidRDefault="002608C3" w:rsidP="0098560A">
      <w:pPr>
        <w:pStyle w:val="ListParagraph"/>
        <w:numPr>
          <w:ilvl w:val="0"/>
          <w:numId w:val="8"/>
        </w:numPr>
      </w:pPr>
      <w:r w:rsidRPr="00E57859">
        <w:rPr>
          <w:rFonts w:ascii="Calibri" w:hAnsi="Calibri"/>
          <w:sz w:val="22"/>
          <w:szCs w:val="22"/>
        </w:rPr>
        <w:t>Demonstrate past exp</w:t>
      </w:r>
      <w:r>
        <w:rPr>
          <w:rFonts w:ascii="Calibri" w:hAnsi="Calibri"/>
          <w:sz w:val="22"/>
          <w:szCs w:val="22"/>
        </w:rPr>
        <w:t>erie</w:t>
      </w:r>
      <w:r w:rsidRPr="00E57859">
        <w:rPr>
          <w:rFonts w:ascii="Calibri" w:hAnsi="Calibri"/>
          <w:sz w:val="22"/>
          <w:szCs w:val="22"/>
        </w:rPr>
        <w:t>nce with clients providing similar services;</w:t>
      </w:r>
    </w:p>
    <w:p w14:paraId="5D45E8AA" w14:textId="54C5086D" w:rsidR="002608C3" w:rsidRPr="00E57859" w:rsidRDefault="002608C3" w:rsidP="0098560A">
      <w:pPr>
        <w:pStyle w:val="ListParagraph"/>
        <w:numPr>
          <w:ilvl w:val="0"/>
          <w:numId w:val="8"/>
        </w:numPr>
      </w:pPr>
      <w:r w:rsidRPr="00E57859">
        <w:rPr>
          <w:rFonts w:ascii="Calibri" w:hAnsi="Calibri"/>
          <w:sz w:val="22"/>
          <w:szCs w:val="22"/>
        </w:rPr>
        <w:t xml:space="preserve">Please submit three references for similar projects that may be contacted, including phone number of contact, contact name and title, description of the project, services provided, topology implemented, term of services, dates of services provided, and other relevant information.  </w:t>
      </w:r>
      <w:r w:rsidR="00A37DD0">
        <w:rPr>
          <w:rFonts w:ascii="Calibri" w:hAnsi="Calibri"/>
          <w:sz w:val="22"/>
          <w:szCs w:val="22"/>
        </w:rPr>
        <w:t xml:space="preserve">Library, Library System, </w:t>
      </w:r>
      <w:r w:rsidRPr="00E57859">
        <w:rPr>
          <w:rFonts w:ascii="Calibri" w:hAnsi="Calibri"/>
          <w:sz w:val="22"/>
          <w:szCs w:val="22"/>
        </w:rPr>
        <w:t>K-12 school district</w:t>
      </w:r>
      <w:r w:rsidR="00A37DD0">
        <w:rPr>
          <w:rFonts w:ascii="Calibri" w:hAnsi="Calibri"/>
          <w:sz w:val="22"/>
          <w:szCs w:val="22"/>
        </w:rPr>
        <w:t>,</w:t>
      </w:r>
      <w:r w:rsidRPr="00E57859">
        <w:rPr>
          <w:rFonts w:ascii="Calibri" w:hAnsi="Calibri"/>
          <w:sz w:val="22"/>
          <w:szCs w:val="22"/>
        </w:rPr>
        <w:t xml:space="preserve"> </w:t>
      </w:r>
      <w:r>
        <w:rPr>
          <w:rFonts w:ascii="Calibri" w:hAnsi="Calibri"/>
          <w:sz w:val="22"/>
          <w:szCs w:val="22"/>
        </w:rPr>
        <w:t xml:space="preserve">or mixed school district/library consortia </w:t>
      </w:r>
      <w:r w:rsidRPr="00E57859">
        <w:rPr>
          <w:rFonts w:ascii="Calibri" w:hAnsi="Calibri"/>
          <w:sz w:val="22"/>
          <w:szCs w:val="22"/>
        </w:rPr>
        <w:t>or other education projects are preferred but are not absolutely required</w:t>
      </w:r>
      <w:r w:rsidR="00A864C1">
        <w:rPr>
          <w:rFonts w:ascii="Calibri" w:hAnsi="Calibri"/>
          <w:sz w:val="22"/>
          <w:szCs w:val="22"/>
        </w:rPr>
        <w:t>;</w:t>
      </w:r>
    </w:p>
    <w:p w14:paraId="5DFBB84B" w14:textId="12ACB978" w:rsidR="002608C3" w:rsidRDefault="002608C3" w:rsidP="0098560A">
      <w:pPr>
        <w:pStyle w:val="ListParagraph"/>
        <w:numPr>
          <w:ilvl w:val="0"/>
          <w:numId w:val="8"/>
        </w:numPr>
        <w:rPr>
          <w:rFonts w:ascii="Calibri" w:hAnsi="Calibri"/>
          <w:sz w:val="22"/>
          <w:szCs w:val="22"/>
        </w:rPr>
      </w:pPr>
      <w:r w:rsidRPr="00E57859">
        <w:rPr>
          <w:rFonts w:ascii="Calibri" w:hAnsi="Calibri"/>
          <w:sz w:val="22"/>
          <w:szCs w:val="22"/>
        </w:rPr>
        <w:t>Provide information on any proposed sub-contractors and their roles on the project.</w:t>
      </w:r>
    </w:p>
    <w:p w14:paraId="0753ECFD" w14:textId="77777777" w:rsidR="009B5422" w:rsidRPr="009B5422" w:rsidRDefault="009B5422" w:rsidP="009B5422"/>
    <w:p w14:paraId="1CD9FCB9" w14:textId="77777777" w:rsidR="002608C3" w:rsidRPr="00E57859" w:rsidRDefault="002608C3" w:rsidP="00357F87">
      <w:pPr>
        <w:pStyle w:val="Heading3"/>
      </w:pPr>
      <w:bookmarkStart w:id="208" w:name="_Toc257040178"/>
      <w:bookmarkStart w:id="209" w:name="_Toc257043679"/>
      <w:bookmarkStart w:id="210" w:name="_Toc257043869"/>
      <w:bookmarkStart w:id="211" w:name="_Toc257043962"/>
      <w:bookmarkStart w:id="212" w:name="_Toc257044049"/>
      <w:bookmarkStart w:id="213" w:name="_Toc257293352"/>
      <w:r w:rsidRPr="00E57859">
        <w:t>Desired Company Qualities</w:t>
      </w:r>
      <w:bookmarkEnd w:id="208"/>
      <w:bookmarkEnd w:id="209"/>
      <w:bookmarkEnd w:id="210"/>
      <w:bookmarkEnd w:id="211"/>
      <w:bookmarkEnd w:id="212"/>
      <w:bookmarkEnd w:id="213"/>
    </w:p>
    <w:p w14:paraId="71C11920" w14:textId="45C4BAB9" w:rsidR="002608C3" w:rsidRPr="00E57859" w:rsidRDefault="00A37DD0" w:rsidP="00F360A4">
      <w:pPr>
        <w:tabs>
          <w:tab w:val="num" w:pos="1368"/>
        </w:tabs>
      </w:pPr>
      <w:r>
        <w:t>ALS</w:t>
      </w:r>
      <w:r w:rsidR="002608C3" w:rsidRPr="00E57859">
        <w:t xml:space="preserve"> seek</w:t>
      </w:r>
      <w:r>
        <w:t>s</w:t>
      </w:r>
      <w:r w:rsidR="002608C3" w:rsidRPr="00E57859">
        <w:t xml:space="preserve"> to purchase services from a company that demonstrates the following qualities:</w:t>
      </w:r>
    </w:p>
    <w:p w14:paraId="17EDCB40" w14:textId="7477FCE4" w:rsidR="002608C3" w:rsidRPr="00E57859" w:rsidRDefault="002608C3" w:rsidP="0098560A">
      <w:pPr>
        <w:numPr>
          <w:ilvl w:val="0"/>
          <w:numId w:val="9"/>
        </w:numPr>
      </w:pPr>
      <w:r w:rsidRPr="00E57859">
        <w:lastRenderedPageBreak/>
        <w:t xml:space="preserve">Strong </w:t>
      </w:r>
      <w:r>
        <w:t>n</w:t>
      </w:r>
      <w:r w:rsidRPr="00E57859">
        <w:t xml:space="preserve">etwork </w:t>
      </w:r>
      <w:r>
        <w:t>i</w:t>
      </w:r>
      <w:r w:rsidRPr="00E57859">
        <w:t xml:space="preserve">ntegration </w:t>
      </w:r>
      <w:r>
        <w:t>c</w:t>
      </w:r>
      <w:r w:rsidRPr="00E57859">
        <w:t>apabilities</w:t>
      </w:r>
      <w:r w:rsidR="00992A94">
        <w:t>;</w:t>
      </w:r>
    </w:p>
    <w:p w14:paraId="189B1C03" w14:textId="3EFCBAFF" w:rsidR="002608C3" w:rsidRDefault="002608C3" w:rsidP="0098560A">
      <w:pPr>
        <w:numPr>
          <w:ilvl w:val="0"/>
          <w:numId w:val="9"/>
        </w:numPr>
      </w:pPr>
      <w:r w:rsidRPr="00E57859">
        <w:t xml:space="preserve">Excellent </w:t>
      </w:r>
      <w:r>
        <w:t>f</w:t>
      </w:r>
      <w:r w:rsidRPr="00E57859">
        <w:t xml:space="preserve">inancial </w:t>
      </w:r>
      <w:r>
        <w:t>s</w:t>
      </w:r>
      <w:r w:rsidRPr="00E57859">
        <w:t>tability</w:t>
      </w:r>
      <w:r w:rsidR="00992A94">
        <w:t>;</w:t>
      </w:r>
    </w:p>
    <w:p w14:paraId="118E56B1" w14:textId="7E9D8315" w:rsidR="002608C3" w:rsidRPr="00E57859" w:rsidRDefault="002608C3" w:rsidP="0098560A">
      <w:pPr>
        <w:numPr>
          <w:ilvl w:val="0"/>
          <w:numId w:val="9"/>
        </w:numPr>
      </w:pPr>
      <w:r>
        <w:t>Strong successful background in working with E-Rate</w:t>
      </w:r>
      <w:r w:rsidR="00992A94">
        <w:t>;</w:t>
      </w:r>
    </w:p>
    <w:p w14:paraId="1CA06F3D" w14:textId="77C25C44" w:rsidR="002608C3" w:rsidRPr="00E57859" w:rsidRDefault="002608C3" w:rsidP="0098560A">
      <w:pPr>
        <w:numPr>
          <w:ilvl w:val="0"/>
          <w:numId w:val="9"/>
        </w:numPr>
      </w:pPr>
      <w:r w:rsidRPr="00E57859">
        <w:t xml:space="preserve">Outstanding </w:t>
      </w:r>
      <w:r>
        <w:t>t</w:t>
      </w:r>
      <w:r w:rsidRPr="00E57859">
        <w:t xml:space="preserve">echnical </w:t>
      </w:r>
      <w:r>
        <w:t>c</w:t>
      </w:r>
      <w:r w:rsidRPr="00E57859">
        <w:t>ompetencies</w:t>
      </w:r>
      <w:r w:rsidR="00992A94">
        <w:t>;</w:t>
      </w:r>
    </w:p>
    <w:p w14:paraId="51D82DB5" w14:textId="3ECCEF9E" w:rsidR="002608C3" w:rsidRPr="00E57859" w:rsidRDefault="002608C3" w:rsidP="0098560A">
      <w:pPr>
        <w:numPr>
          <w:ilvl w:val="0"/>
          <w:numId w:val="9"/>
        </w:numPr>
      </w:pPr>
      <w:r w:rsidRPr="00E57859">
        <w:t xml:space="preserve">Significant </w:t>
      </w:r>
      <w:r w:rsidR="008D165B">
        <w:t>library system or consortium</w:t>
      </w:r>
      <w:r w:rsidRPr="00E57859">
        <w:t xml:space="preserve"> </w:t>
      </w:r>
      <w:r>
        <w:t>e</w:t>
      </w:r>
      <w:r w:rsidRPr="00E57859">
        <w:t>xp</w:t>
      </w:r>
      <w:r>
        <w:t>erien</w:t>
      </w:r>
      <w:r w:rsidRPr="00E57859">
        <w:t>ce</w:t>
      </w:r>
      <w:r w:rsidR="00992A94">
        <w:t>;</w:t>
      </w:r>
    </w:p>
    <w:p w14:paraId="6D5E5B95" w14:textId="483BA017" w:rsidR="002608C3" w:rsidRPr="00E57859" w:rsidRDefault="002608C3" w:rsidP="0098560A">
      <w:pPr>
        <w:numPr>
          <w:ilvl w:val="0"/>
          <w:numId w:val="9"/>
        </w:numPr>
      </w:pPr>
      <w:r w:rsidRPr="00E57859">
        <w:t>Proven ability to design and implement complex systems</w:t>
      </w:r>
      <w:r w:rsidR="00992A94">
        <w:t>;</w:t>
      </w:r>
    </w:p>
    <w:p w14:paraId="57EC535F" w14:textId="347BB6BA" w:rsidR="002608C3" w:rsidRPr="00E57859" w:rsidRDefault="002608C3" w:rsidP="0098560A">
      <w:pPr>
        <w:numPr>
          <w:ilvl w:val="0"/>
          <w:numId w:val="9"/>
        </w:numPr>
      </w:pPr>
      <w:r w:rsidRPr="00E57859">
        <w:t>Flexible billing systems/methodologies</w:t>
      </w:r>
      <w:r w:rsidR="00992A94">
        <w:t>;</w:t>
      </w:r>
    </w:p>
    <w:p w14:paraId="20474140" w14:textId="15645BF1" w:rsidR="002608C3" w:rsidRPr="00E57859" w:rsidRDefault="002608C3" w:rsidP="0098560A">
      <w:pPr>
        <w:numPr>
          <w:ilvl w:val="0"/>
          <w:numId w:val="9"/>
        </w:numPr>
      </w:pPr>
      <w:r w:rsidRPr="00E57859">
        <w:t>Customer</w:t>
      </w:r>
      <w:r>
        <w:t>-</w:t>
      </w:r>
      <w:r w:rsidRPr="00E57859">
        <w:t xml:space="preserve">friendly account management </w:t>
      </w:r>
      <w:r w:rsidR="00992A94">
        <w:t>.</w:t>
      </w:r>
    </w:p>
    <w:p w14:paraId="689EF0A4" w14:textId="77777777" w:rsidR="002608C3" w:rsidRPr="00E57859" w:rsidRDefault="002608C3" w:rsidP="00F360A4"/>
    <w:p w14:paraId="3482ACDA" w14:textId="5DF56513" w:rsidR="002608C3" w:rsidRDefault="002608C3" w:rsidP="00F360A4">
      <w:r w:rsidRPr="00E57859">
        <w:t>Please describe your company’s ability to demonstrate these qualities</w:t>
      </w:r>
      <w:r>
        <w:t>.</w:t>
      </w:r>
    </w:p>
    <w:p w14:paraId="2B95FD29" w14:textId="0F662192" w:rsidR="009B5422" w:rsidRPr="00E57859" w:rsidRDefault="009B5422" w:rsidP="00F360A4"/>
    <w:p w14:paraId="142E08E8" w14:textId="77777777" w:rsidR="002608C3" w:rsidRPr="00E57859" w:rsidRDefault="002608C3" w:rsidP="00357F87">
      <w:pPr>
        <w:pStyle w:val="Heading3"/>
      </w:pPr>
      <w:bookmarkStart w:id="214" w:name="_Toc257040179"/>
      <w:bookmarkStart w:id="215" w:name="_Toc257043680"/>
      <w:bookmarkStart w:id="216" w:name="_Toc257043870"/>
      <w:bookmarkStart w:id="217" w:name="_Toc257043963"/>
      <w:bookmarkStart w:id="218" w:name="_Toc257044050"/>
      <w:bookmarkStart w:id="219" w:name="_Toc257293353"/>
      <w:r w:rsidRPr="00E57859">
        <w:t>Additional Items Related to Company Exp</w:t>
      </w:r>
      <w:r>
        <w:t>erie</w:t>
      </w:r>
      <w:r w:rsidRPr="00E57859">
        <w:t>nce:</w:t>
      </w:r>
      <w:bookmarkEnd w:id="214"/>
      <w:bookmarkEnd w:id="215"/>
      <w:bookmarkEnd w:id="216"/>
      <w:bookmarkEnd w:id="217"/>
      <w:bookmarkEnd w:id="218"/>
      <w:bookmarkEnd w:id="219"/>
    </w:p>
    <w:p w14:paraId="45185A5D" w14:textId="77777777" w:rsidR="002608C3" w:rsidRDefault="002608C3" w:rsidP="00194B10">
      <w:pPr>
        <w:tabs>
          <w:tab w:val="num" w:pos="-31680"/>
        </w:tabs>
      </w:pPr>
      <w:r w:rsidRPr="00E57859">
        <w:t>Please provide any additional information regarding your company’s ability to successfully provide the proposed services.</w:t>
      </w:r>
    </w:p>
    <w:p w14:paraId="524F7076" w14:textId="77777777" w:rsidR="00CB12F9" w:rsidRDefault="00CB12F9" w:rsidP="00194B10">
      <w:pPr>
        <w:tabs>
          <w:tab w:val="num" w:pos="-31680"/>
        </w:tabs>
      </w:pPr>
    </w:p>
    <w:p w14:paraId="4C9A2E11" w14:textId="77777777" w:rsidR="00CB12F9" w:rsidRPr="00E57859" w:rsidRDefault="00CB12F9" w:rsidP="00194B10">
      <w:pPr>
        <w:tabs>
          <w:tab w:val="num" w:pos="-31680"/>
        </w:tabs>
      </w:pPr>
    </w:p>
    <w:p w14:paraId="51E61BCA" w14:textId="77777777" w:rsidR="002608C3" w:rsidRDefault="002608C3" w:rsidP="006014D1">
      <w:pPr>
        <w:pStyle w:val="Heading1"/>
      </w:pPr>
      <w:bookmarkStart w:id="220" w:name="_Toc257040195"/>
      <w:bookmarkStart w:id="221" w:name="_Toc257043696"/>
      <w:bookmarkStart w:id="222" w:name="_Toc257043886"/>
      <w:bookmarkStart w:id="223" w:name="_Toc257043979"/>
      <w:bookmarkStart w:id="224" w:name="_Toc257044066"/>
      <w:bookmarkStart w:id="225" w:name="_Ref502829998"/>
      <w:bookmarkStart w:id="226" w:name="_Ref502837909"/>
      <w:bookmarkStart w:id="227" w:name="_Toc95828155"/>
      <w:r w:rsidRPr="00E57859">
        <w:t>Response Requirements</w:t>
      </w:r>
      <w:bookmarkEnd w:id="220"/>
      <w:bookmarkEnd w:id="221"/>
      <w:bookmarkEnd w:id="222"/>
      <w:bookmarkEnd w:id="223"/>
      <w:bookmarkEnd w:id="224"/>
      <w:bookmarkEnd w:id="225"/>
      <w:bookmarkEnd w:id="226"/>
      <w:bookmarkEnd w:id="227"/>
    </w:p>
    <w:p w14:paraId="36584258" w14:textId="346A6D5C" w:rsidR="00B61744" w:rsidRPr="001B6ECB" w:rsidRDefault="00B61744" w:rsidP="00B61744">
      <w:r w:rsidRPr="001B6ECB">
        <w:t>Service Providers must provide a response that is</w:t>
      </w:r>
      <w:r w:rsidR="00F94CB6">
        <w:t xml:space="preserve"> in</w:t>
      </w:r>
      <w:r w:rsidRPr="001B6ECB">
        <w:t xml:space="preserve"> compliance with the full terms and conditions detailed within the RFP document and all attachments. Service Provider</w:t>
      </w:r>
      <w:r w:rsidR="00356173">
        <w:t>s</w:t>
      </w:r>
      <w:r w:rsidRPr="001B6ECB">
        <w:t xml:space="preserve"> who are not able to provide a service, level of service or service to a site requested within this RFP, are asked to expressly indicate that they chose not to respond to those items. Any submission containing blank responses in the pricing attachment templates included as a part of this RFP will be considered as a non-response to the correlating services that were requested.</w:t>
      </w:r>
    </w:p>
    <w:p w14:paraId="72F5F711" w14:textId="77777777" w:rsidR="002608C3" w:rsidRDefault="002608C3" w:rsidP="000B5BFC"/>
    <w:p w14:paraId="611443DB" w14:textId="77777777" w:rsidR="00595FE2" w:rsidRPr="00E57859" w:rsidRDefault="00595FE2" w:rsidP="000B5BFC"/>
    <w:p w14:paraId="617C0BFD" w14:textId="77777777" w:rsidR="002608C3" w:rsidRPr="00E57859" w:rsidRDefault="002608C3" w:rsidP="004E0BB6">
      <w:pPr>
        <w:pStyle w:val="Heading2"/>
      </w:pPr>
      <w:bookmarkStart w:id="228" w:name="_Toc257040196"/>
      <w:bookmarkStart w:id="229" w:name="_Toc257043697"/>
      <w:bookmarkStart w:id="230" w:name="_Toc257043887"/>
      <w:bookmarkStart w:id="231" w:name="_Toc257043980"/>
      <w:bookmarkStart w:id="232" w:name="_Toc257044067"/>
      <w:bookmarkStart w:id="233" w:name="_Toc95828156"/>
      <w:r w:rsidRPr="00E57859">
        <w:t>Representations</w:t>
      </w:r>
      <w:bookmarkEnd w:id="228"/>
      <w:bookmarkEnd w:id="229"/>
      <w:bookmarkEnd w:id="230"/>
      <w:bookmarkEnd w:id="231"/>
      <w:bookmarkEnd w:id="232"/>
      <w:bookmarkEnd w:id="233"/>
    </w:p>
    <w:p w14:paraId="6EE4C42C" w14:textId="77777777" w:rsidR="002608C3" w:rsidRPr="00E57859" w:rsidRDefault="002608C3" w:rsidP="004E0BB6">
      <w:pPr>
        <w:tabs>
          <w:tab w:val="num" w:pos="792"/>
        </w:tabs>
        <w:rPr>
          <w:b/>
        </w:rPr>
      </w:pPr>
    </w:p>
    <w:p w14:paraId="5946AEF7" w14:textId="77777777" w:rsidR="002608C3" w:rsidRPr="00E57859" w:rsidRDefault="002608C3" w:rsidP="000B5BFC">
      <w:pPr>
        <w:tabs>
          <w:tab w:val="num" w:pos="792"/>
        </w:tabs>
        <w:rPr>
          <w:b/>
        </w:rPr>
      </w:pPr>
      <w:r w:rsidRPr="00E57859">
        <w:t xml:space="preserve">Please respond to each </w:t>
      </w:r>
      <w:r w:rsidR="00F0627D">
        <w:t>of the following i</w:t>
      </w:r>
      <w:r w:rsidR="00F0627D" w:rsidRPr="00E57859">
        <w:t>tem</w:t>
      </w:r>
      <w:r w:rsidR="00F0627D">
        <w:t>s</w:t>
      </w:r>
      <w:r w:rsidR="00F0627D" w:rsidRPr="00E57859">
        <w:t xml:space="preserve"> </w:t>
      </w:r>
      <w:r w:rsidRPr="00E57859">
        <w:t>in the RFP response</w:t>
      </w:r>
      <w:r w:rsidRPr="00E57859">
        <w:rPr>
          <w:b/>
        </w:rPr>
        <w:t>:</w:t>
      </w:r>
    </w:p>
    <w:p w14:paraId="07B311A0" w14:textId="77777777" w:rsidR="002608C3" w:rsidRPr="00B61744" w:rsidRDefault="002608C3" w:rsidP="000B5BFC">
      <w:pPr>
        <w:rPr>
          <w:rFonts w:asciiTheme="minorHAnsi" w:hAnsiTheme="minorHAnsi" w:cstheme="minorHAnsi"/>
        </w:rPr>
      </w:pPr>
    </w:p>
    <w:p w14:paraId="7BB7DD12" w14:textId="22275504" w:rsidR="002608C3" w:rsidRPr="00B61744" w:rsidRDefault="002608C3" w:rsidP="0098560A">
      <w:pPr>
        <w:pStyle w:val="ListParagraph"/>
        <w:numPr>
          <w:ilvl w:val="0"/>
          <w:numId w:val="5"/>
        </w:numPr>
        <w:tabs>
          <w:tab w:val="num" w:pos="1368"/>
        </w:tabs>
        <w:rPr>
          <w:rFonts w:asciiTheme="minorHAnsi" w:hAnsiTheme="minorHAnsi" w:cstheme="minorHAnsi"/>
          <w:sz w:val="22"/>
          <w:szCs w:val="22"/>
        </w:rPr>
      </w:pPr>
      <w:r w:rsidRPr="00B61744">
        <w:rPr>
          <w:rFonts w:asciiTheme="minorHAnsi" w:hAnsiTheme="minorHAnsi" w:cstheme="minorHAnsi"/>
          <w:sz w:val="22"/>
          <w:szCs w:val="22"/>
        </w:rPr>
        <w:t xml:space="preserve">The </w:t>
      </w:r>
      <w:r w:rsidR="00992A94">
        <w:rPr>
          <w:rFonts w:asciiTheme="minorHAnsi" w:hAnsiTheme="minorHAnsi" w:cstheme="minorHAnsi"/>
          <w:sz w:val="22"/>
          <w:szCs w:val="22"/>
        </w:rPr>
        <w:t>Provider</w:t>
      </w:r>
      <w:r w:rsidRPr="00B61744">
        <w:rPr>
          <w:rFonts w:asciiTheme="minorHAnsi" w:hAnsiTheme="minorHAnsi" w:cstheme="minorHAnsi"/>
          <w:sz w:val="22"/>
          <w:szCs w:val="22"/>
        </w:rPr>
        <w:t xml:space="preserve"> and all subcontractors are authorized to do business in Minnesota. Minnesota </w:t>
      </w:r>
      <w:r w:rsidR="00F0627D" w:rsidRPr="00B61744">
        <w:rPr>
          <w:rFonts w:asciiTheme="minorHAnsi" w:hAnsiTheme="minorHAnsi" w:cstheme="minorHAnsi"/>
          <w:sz w:val="22"/>
          <w:szCs w:val="22"/>
        </w:rPr>
        <w:t xml:space="preserve">law </w:t>
      </w:r>
      <w:r w:rsidRPr="00B61744">
        <w:rPr>
          <w:rFonts w:asciiTheme="minorHAnsi" w:hAnsiTheme="minorHAnsi" w:cstheme="minorHAnsi"/>
          <w:sz w:val="22"/>
          <w:szCs w:val="22"/>
        </w:rPr>
        <w:t>requires anyone working with communications cabling to carry a</w:t>
      </w:r>
      <w:r w:rsidR="00DA42DF">
        <w:rPr>
          <w:rFonts w:asciiTheme="minorHAnsi" w:hAnsiTheme="minorHAnsi" w:cstheme="minorHAnsi"/>
          <w:sz w:val="22"/>
          <w:szCs w:val="22"/>
        </w:rPr>
        <w:t xml:space="preserve">ll appropriate licensure and certifications </w:t>
      </w:r>
      <w:r w:rsidRPr="00B61744">
        <w:rPr>
          <w:rFonts w:asciiTheme="minorHAnsi" w:hAnsiTheme="minorHAnsi" w:cstheme="minorHAnsi"/>
          <w:sz w:val="22"/>
          <w:szCs w:val="22"/>
        </w:rPr>
        <w:t>issued by the MN Department of Labor and Industry</w:t>
      </w:r>
      <w:r w:rsidR="00DA42DF">
        <w:rPr>
          <w:rFonts w:asciiTheme="minorHAnsi" w:hAnsiTheme="minorHAnsi" w:cstheme="minorHAnsi"/>
          <w:sz w:val="22"/>
          <w:szCs w:val="22"/>
        </w:rPr>
        <w:t xml:space="preserve"> and other governing authorities.</w:t>
      </w:r>
    </w:p>
    <w:p w14:paraId="57A8F359" w14:textId="77777777" w:rsidR="002608C3" w:rsidRPr="00B61744" w:rsidRDefault="002608C3" w:rsidP="00B61744">
      <w:pPr>
        <w:rPr>
          <w:rFonts w:asciiTheme="minorHAnsi" w:hAnsiTheme="minorHAnsi" w:cstheme="minorHAnsi"/>
        </w:rPr>
      </w:pPr>
    </w:p>
    <w:p w14:paraId="078C8842" w14:textId="5666FB63" w:rsidR="002608C3" w:rsidRPr="00B61744" w:rsidRDefault="002608C3" w:rsidP="0098560A">
      <w:pPr>
        <w:pStyle w:val="ListParagraph"/>
        <w:numPr>
          <w:ilvl w:val="0"/>
          <w:numId w:val="5"/>
        </w:numPr>
        <w:tabs>
          <w:tab w:val="num" w:pos="1368"/>
        </w:tabs>
        <w:rPr>
          <w:rFonts w:asciiTheme="minorHAnsi" w:hAnsiTheme="minorHAnsi" w:cstheme="minorHAnsi"/>
          <w:sz w:val="22"/>
          <w:szCs w:val="22"/>
        </w:rPr>
      </w:pPr>
      <w:r w:rsidRPr="00B61744">
        <w:rPr>
          <w:rFonts w:asciiTheme="minorHAnsi" w:hAnsiTheme="minorHAnsi" w:cstheme="minorHAnsi"/>
          <w:sz w:val="22"/>
          <w:szCs w:val="22"/>
        </w:rPr>
        <w:t xml:space="preserve">The </w:t>
      </w:r>
      <w:r w:rsidR="00992A94">
        <w:rPr>
          <w:rFonts w:asciiTheme="minorHAnsi" w:hAnsiTheme="minorHAnsi" w:cstheme="minorHAnsi"/>
          <w:sz w:val="22"/>
          <w:szCs w:val="22"/>
        </w:rPr>
        <w:t>Provider</w:t>
      </w:r>
      <w:r w:rsidRPr="00B61744">
        <w:rPr>
          <w:rFonts w:asciiTheme="minorHAnsi" w:hAnsiTheme="minorHAnsi" w:cstheme="minorHAnsi"/>
          <w:sz w:val="22"/>
          <w:szCs w:val="22"/>
        </w:rPr>
        <w:t>, its affiliates and subsidiaries, have not been notified that they are presently under consideration for debarment and have not in the last three years been debarred or suspended by any federal or Minnesota</w:t>
      </w:r>
      <w:r w:rsidR="00F0627D" w:rsidRPr="00B61744">
        <w:rPr>
          <w:rFonts w:asciiTheme="minorHAnsi" w:hAnsiTheme="minorHAnsi" w:cstheme="minorHAnsi"/>
          <w:sz w:val="22"/>
          <w:szCs w:val="22"/>
        </w:rPr>
        <w:t xml:space="preserve"> </w:t>
      </w:r>
      <w:r w:rsidRPr="00B61744">
        <w:rPr>
          <w:rFonts w:asciiTheme="minorHAnsi" w:hAnsiTheme="minorHAnsi" w:cstheme="minorHAnsi"/>
          <w:sz w:val="22"/>
          <w:szCs w:val="22"/>
        </w:rPr>
        <w:t xml:space="preserve">state governmental agency, except as disclosed by the </w:t>
      </w:r>
      <w:r w:rsidR="00992A94">
        <w:rPr>
          <w:rFonts w:asciiTheme="minorHAnsi" w:hAnsiTheme="minorHAnsi" w:cstheme="minorHAnsi"/>
          <w:sz w:val="22"/>
          <w:szCs w:val="22"/>
        </w:rPr>
        <w:t>Provider</w:t>
      </w:r>
      <w:r w:rsidRPr="00B61744">
        <w:rPr>
          <w:rFonts w:asciiTheme="minorHAnsi" w:hAnsiTheme="minorHAnsi" w:cstheme="minorHAnsi"/>
          <w:sz w:val="22"/>
          <w:szCs w:val="22"/>
        </w:rPr>
        <w:t xml:space="preserve"> in its RFP proposals.  Disclose if necessary.</w:t>
      </w:r>
    </w:p>
    <w:p w14:paraId="3554072C" w14:textId="77777777" w:rsidR="002608C3" w:rsidRPr="00B61744" w:rsidRDefault="002608C3" w:rsidP="00B61744">
      <w:pPr>
        <w:rPr>
          <w:rFonts w:asciiTheme="minorHAnsi" w:hAnsiTheme="minorHAnsi" w:cstheme="minorHAnsi"/>
        </w:rPr>
      </w:pPr>
    </w:p>
    <w:p w14:paraId="73A3E97D" w14:textId="07B0C0F0" w:rsidR="002608C3" w:rsidRPr="00B61744" w:rsidRDefault="002608C3" w:rsidP="0098560A">
      <w:pPr>
        <w:pStyle w:val="ListParagraph"/>
        <w:numPr>
          <w:ilvl w:val="0"/>
          <w:numId w:val="5"/>
        </w:numPr>
        <w:tabs>
          <w:tab w:val="num" w:pos="1368"/>
        </w:tabs>
        <w:rPr>
          <w:rFonts w:asciiTheme="minorHAnsi" w:hAnsiTheme="minorHAnsi" w:cstheme="minorHAnsi"/>
          <w:sz w:val="22"/>
          <w:szCs w:val="22"/>
        </w:rPr>
      </w:pPr>
      <w:r w:rsidRPr="00B61744">
        <w:rPr>
          <w:rFonts w:asciiTheme="minorHAnsi" w:hAnsiTheme="minorHAnsi" w:cstheme="minorHAnsi"/>
          <w:sz w:val="22"/>
          <w:szCs w:val="22"/>
        </w:rPr>
        <w:t xml:space="preserve">The </w:t>
      </w:r>
      <w:r w:rsidR="00992A94">
        <w:rPr>
          <w:rFonts w:asciiTheme="minorHAnsi" w:hAnsiTheme="minorHAnsi" w:cstheme="minorHAnsi"/>
          <w:sz w:val="22"/>
          <w:szCs w:val="22"/>
        </w:rPr>
        <w:t>Provider</w:t>
      </w:r>
      <w:r w:rsidRPr="00B61744">
        <w:rPr>
          <w:rFonts w:asciiTheme="minorHAnsi" w:hAnsiTheme="minorHAnsi" w:cstheme="minorHAnsi"/>
          <w:sz w:val="22"/>
          <w:szCs w:val="22"/>
        </w:rPr>
        <w:t xml:space="preserve"> is not currently under suspension or debarment by the State of Minnesota, or any other state or the federal government.  The </w:t>
      </w:r>
      <w:r w:rsidR="00992A94">
        <w:rPr>
          <w:rFonts w:asciiTheme="minorHAnsi" w:hAnsiTheme="minorHAnsi" w:cstheme="minorHAnsi"/>
          <w:sz w:val="22"/>
          <w:szCs w:val="22"/>
        </w:rPr>
        <w:t>Provider</w:t>
      </w:r>
      <w:r w:rsidRPr="00B61744">
        <w:rPr>
          <w:rFonts w:asciiTheme="minorHAnsi" w:hAnsiTheme="minorHAnsi" w:cstheme="minorHAnsi"/>
          <w:sz w:val="22"/>
          <w:szCs w:val="22"/>
        </w:rPr>
        <w:t xml:space="preserve"> must certify that it is not currently under “Red Light” </w:t>
      </w:r>
      <w:r w:rsidR="00F0627D" w:rsidRPr="00B61744">
        <w:rPr>
          <w:rFonts w:asciiTheme="minorHAnsi" w:hAnsiTheme="minorHAnsi" w:cstheme="minorHAnsi"/>
          <w:sz w:val="22"/>
          <w:szCs w:val="22"/>
        </w:rPr>
        <w:t xml:space="preserve">status </w:t>
      </w:r>
      <w:r w:rsidRPr="00B61744">
        <w:rPr>
          <w:rFonts w:asciiTheme="minorHAnsi" w:hAnsiTheme="minorHAnsi" w:cstheme="minorHAnsi"/>
          <w:sz w:val="22"/>
          <w:szCs w:val="22"/>
        </w:rPr>
        <w:t>by the Federal Communications Commission and must provide evidence that it is not in Red Light status dated no more than seven (7) days prior to the response submission date.  Acceptable evidence is a printout of the Federal Communications Commission Red Light Status page from the Federal Communications Commission Website (</w:t>
      </w:r>
      <w:hyperlink r:id="rId19" w:history="1">
        <w:r w:rsidRPr="00B61744">
          <w:rPr>
            <w:rStyle w:val="Hyperlink"/>
            <w:rFonts w:asciiTheme="minorHAnsi" w:hAnsiTheme="minorHAnsi" w:cstheme="minorHAnsi"/>
            <w:b/>
            <w:sz w:val="22"/>
            <w:szCs w:val="22"/>
          </w:rPr>
          <w:t>http://www.fcc.gov</w:t>
        </w:r>
      </w:hyperlink>
      <w:r w:rsidRPr="00B61744">
        <w:rPr>
          <w:rFonts w:asciiTheme="minorHAnsi" w:hAnsiTheme="minorHAnsi" w:cstheme="minorHAnsi"/>
          <w:sz w:val="22"/>
          <w:szCs w:val="22"/>
        </w:rPr>
        <w:t xml:space="preserve"> ).  </w:t>
      </w:r>
    </w:p>
    <w:p w14:paraId="72415DB0" w14:textId="77777777" w:rsidR="002608C3" w:rsidRPr="00B61744" w:rsidRDefault="002608C3" w:rsidP="00B61744">
      <w:pPr>
        <w:pStyle w:val="ListParagraph"/>
        <w:rPr>
          <w:rFonts w:asciiTheme="minorHAnsi" w:hAnsiTheme="minorHAnsi" w:cstheme="minorHAnsi"/>
          <w:sz w:val="22"/>
          <w:szCs w:val="22"/>
        </w:rPr>
      </w:pPr>
    </w:p>
    <w:p w14:paraId="50B41DC0" w14:textId="004AD881" w:rsidR="002608C3" w:rsidRPr="00B61744" w:rsidRDefault="002608C3" w:rsidP="0098560A">
      <w:pPr>
        <w:pStyle w:val="ListParagraph"/>
        <w:numPr>
          <w:ilvl w:val="0"/>
          <w:numId w:val="5"/>
        </w:numPr>
        <w:tabs>
          <w:tab w:val="num" w:pos="1368"/>
        </w:tabs>
        <w:rPr>
          <w:rFonts w:asciiTheme="minorHAnsi" w:hAnsiTheme="minorHAnsi" w:cstheme="minorHAnsi"/>
          <w:sz w:val="22"/>
          <w:szCs w:val="22"/>
        </w:rPr>
      </w:pPr>
      <w:r w:rsidRPr="00B61744">
        <w:rPr>
          <w:rFonts w:asciiTheme="minorHAnsi" w:hAnsiTheme="minorHAnsi" w:cstheme="minorHAnsi"/>
          <w:sz w:val="22"/>
          <w:szCs w:val="22"/>
        </w:rPr>
        <w:t xml:space="preserve">The </w:t>
      </w:r>
      <w:r w:rsidR="00992A94">
        <w:rPr>
          <w:rFonts w:asciiTheme="minorHAnsi" w:hAnsiTheme="minorHAnsi" w:cstheme="minorHAnsi"/>
          <w:sz w:val="22"/>
          <w:szCs w:val="22"/>
        </w:rPr>
        <w:t>Provider</w:t>
      </w:r>
      <w:r w:rsidRPr="00B61744">
        <w:rPr>
          <w:rFonts w:asciiTheme="minorHAnsi" w:hAnsiTheme="minorHAnsi" w:cstheme="minorHAnsi"/>
          <w:sz w:val="22"/>
          <w:szCs w:val="22"/>
        </w:rPr>
        <w:t xml:space="preserve"> must disclose whether it is currently or has been the subject of any investigations related to the E-Rate program carried out by the program Administrator, Federal Communications Commission, Department of Justice, or agents working on behalf of any of these organizations.</w:t>
      </w:r>
    </w:p>
    <w:p w14:paraId="28E62F7C" w14:textId="77777777" w:rsidR="002608C3" w:rsidRPr="00B61744" w:rsidRDefault="002608C3" w:rsidP="00B61744">
      <w:pPr>
        <w:rPr>
          <w:rFonts w:asciiTheme="minorHAnsi" w:hAnsiTheme="minorHAnsi" w:cstheme="minorHAnsi"/>
        </w:rPr>
      </w:pPr>
    </w:p>
    <w:p w14:paraId="21B86EA2" w14:textId="3546B4AD" w:rsidR="002608C3" w:rsidRPr="00B61744" w:rsidRDefault="002608C3" w:rsidP="0098560A">
      <w:pPr>
        <w:pStyle w:val="ListParagraph"/>
        <w:numPr>
          <w:ilvl w:val="0"/>
          <w:numId w:val="5"/>
        </w:numPr>
        <w:tabs>
          <w:tab w:val="num" w:pos="1368"/>
        </w:tabs>
        <w:rPr>
          <w:rFonts w:asciiTheme="minorHAnsi" w:hAnsiTheme="minorHAnsi" w:cstheme="minorHAnsi"/>
          <w:sz w:val="22"/>
          <w:szCs w:val="22"/>
        </w:rPr>
      </w:pPr>
      <w:r w:rsidRPr="00B61744">
        <w:rPr>
          <w:rFonts w:asciiTheme="minorHAnsi" w:hAnsiTheme="minorHAnsi" w:cstheme="minorHAnsi"/>
          <w:sz w:val="22"/>
          <w:szCs w:val="22"/>
        </w:rPr>
        <w:t xml:space="preserve">The </w:t>
      </w:r>
      <w:r w:rsidR="00992A94">
        <w:rPr>
          <w:rFonts w:asciiTheme="minorHAnsi" w:hAnsiTheme="minorHAnsi" w:cstheme="minorHAnsi"/>
          <w:sz w:val="22"/>
          <w:szCs w:val="22"/>
        </w:rPr>
        <w:t>Provider</w:t>
      </w:r>
      <w:r w:rsidRPr="00B61744">
        <w:rPr>
          <w:rFonts w:asciiTheme="minorHAnsi" w:hAnsiTheme="minorHAnsi" w:cstheme="minorHAnsi"/>
          <w:sz w:val="22"/>
          <w:szCs w:val="22"/>
        </w:rPr>
        <w:t xml:space="preserve"> acknowledges that if it is currently under suspension or debarment, its RFP proposals </w:t>
      </w:r>
      <w:r w:rsidR="00F0627D" w:rsidRPr="00B61744">
        <w:rPr>
          <w:rFonts w:asciiTheme="minorHAnsi" w:hAnsiTheme="minorHAnsi" w:cstheme="minorHAnsi"/>
          <w:sz w:val="22"/>
          <w:szCs w:val="22"/>
        </w:rPr>
        <w:t xml:space="preserve">will </w:t>
      </w:r>
      <w:r w:rsidRPr="00B61744">
        <w:rPr>
          <w:rFonts w:asciiTheme="minorHAnsi" w:hAnsiTheme="minorHAnsi" w:cstheme="minorHAnsi"/>
          <w:sz w:val="22"/>
          <w:szCs w:val="22"/>
        </w:rPr>
        <w:t xml:space="preserve">not be considered.  In addition, if the </w:t>
      </w:r>
      <w:r w:rsidR="00992A94">
        <w:rPr>
          <w:rFonts w:asciiTheme="minorHAnsi" w:hAnsiTheme="minorHAnsi" w:cstheme="minorHAnsi"/>
          <w:sz w:val="22"/>
          <w:szCs w:val="22"/>
        </w:rPr>
        <w:t>Provider</w:t>
      </w:r>
      <w:r w:rsidRPr="00B61744">
        <w:rPr>
          <w:rFonts w:asciiTheme="minorHAnsi" w:hAnsiTheme="minorHAnsi" w:cstheme="minorHAnsi"/>
          <w:sz w:val="22"/>
          <w:szCs w:val="22"/>
        </w:rPr>
        <w:t xml:space="preserve"> enters into any subcontracts under the </w:t>
      </w:r>
      <w:r w:rsidR="00F0627D" w:rsidRPr="00B61744">
        <w:rPr>
          <w:rFonts w:asciiTheme="minorHAnsi" w:hAnsiTheme="minorHAnsi" w:cstheme="minorHAnsi"/>
          <w:sz w:val="22"/>
          <w:szCs w:val="22"/>
        </w:rPr>
        <w:t xml:space="preserve">awarded </w:t>
      </w:r>
      <w:r w:rsidRPr="00B61744">
        <w:rPr>
          <w:rFonts w:asciiTheme="minorHAnsi" w:hAnsiTheme="minorHAnsi" w:cstheme="minorHAnsi"/>
          <w:sz w:val="22"/>
          <w:szCs w:val="22"/>
        </w:rPr>
        <w:t xml:space="preserve">contract with subcontractors who are currently suspended or debarred by the State of Minnesota or federal government, or who become suspended or debarred by the </w:t>
      </w:r>
      <w:r w:rsidR="00DF3537" w:rsidRPr="00B61744">
        <w:rPr>
          <w:rFonts w:asciiTheme="minorHAnsi" w:hAnsiTheme="minorHAnsi" w:cstheme="minorHAnsi"/>
          <w:sz w:val="22"/>
          <w:szCs w:val="22"/>
        </w:rPr>
        <w:t>State of</w:t>
      </w:r>
      <w:r w:rsidR="00F0627D" w:rsidRPr="00B61744">
        <w:rPr>
          <w:rFonts w:asciiTheme="minorHAnsi" w:hAnsiTheme="minorHAnsi" w:cstheme="minorHAnsi"/>
          <w:sz w:val="22"/>
          <w:szCs w:val="22"/>
        </w:rPr>
        <w:t xml:space="preserve"> Minnesota </w:t>
      </w:r>
      <w:r w:rsidRPr="00B61744">
        <w:rPr>
          <w:rFonts w:asciiTheme="minorHAnsi" w:hAnsiTheme="minorHAnsi" w:cstheme="minorHAnsi"/>
          <w:sz w:val="22"/>
          <w:szCs w:val="22"/>
        </w:rPr>
        <w:t>or federal government, during the term of the contract or any extensions or renewals thereof</w:t>
      </w:r>
      <w:r w:rsidR="007D6C1C">
        <w:rPr>
          <w:rFonts w:asciiTheme="minorHAnsi" w:hAnsiTheme="minorHAnsi" w:cstheme="minorHAnsi"/>
          <w:sz w:val="22"/>
          <w:szCs w:val="22"/>
        </w:rPr>
        <w:t>, ALS</w:t>
      </w:r>
      <w:r w:rsidRPr="00B61744">
        <w:rPr>
          <w:rFonts w:asciiTheme="minorHAnsi" w:hAnsiTheme="minorHAnsi" w:cstheme="minorHAnsi"/>
          <w:sz w:val="22"/>
          <w:szCs w:val="22"/>
        </w:rPr>
        <w:t xml:space="preserve"> will have the right to require the </w:t>
      </w:r>
      <w:r w:rsidR="00992A94">
        <w:rPr>
          <w:rFonts w:asciiTheme="minorHAnsi" w:hAnsiTheme="minorHAnsi" w:cstheme="minorHAnsi"/>
          <w:sz w:val="22"/>
          <w:szCs w:val="22"/>
        </w:rPr>
        <w:t>Provider</w:t>
      </w:r>
      <w:r w:rsidRPr="00B61744">
        <w:rPr>
          <w:rFonts w:asciiTheme="minorHAnsi" w:hAnsiTheme="minorHAnsi" w:cstheme="minorHAnsi"/>
          <w:sz w:val="22"/>
          <w:szCs w:val="22"/>
        </w:rPr>
        <w:t xml:space="preserve"> to terminate such subcontracts and the contract as a whole.</w:t>
      </w:r>
    </w:p>
    <w:p w14:paraId="3B78F460" w14:textId="77777777" w:rsidR="002608C3" w:rsidRDefault="002608C3" w:rsidP="000B5BFC"/>
    <w:p w14:paraId="2A43D135" w14:textId="77777777" w:rsidR="00595FE2" w:rsidRPr="00E57859" w:rsidRDefault="00595FE2" w:rsidP="000B5BFC"/>
    <w:p w14:paraId="06BD98ED" w14:textId="77777777" w:rsidR="002608C3" w:rsidRPr="00E57859" w:rsidRDefault="002608C3" w:rsidP="000B5BFC">
      <w:pPr>
        <w:pStyle w:val="Heading2"/>
      </w:pPr>
      <w:bookmarkStart w:id="234" w:name="_Toc430049444"/>
      <w:bookmarkStart w:id="235" w:name="_Toc111535590"/>
      <w:bookmarkStart w:id="236" w:name="_Toc257040197"/>
      <w:bookmarkStart w:id="237" w:name="_Toc257043698"/>
      <w:bookmarkStart w:id="238" w:name="_Toc257043888"/>
      <w:bookmarkStart w:id="239" w:name="_Toc257043981"/>
      <w:bookmarkStart w:id="240" w:name="_Toc257044068"/>
      <w:bookmarkStart w:id="241" w:name="_Toc95828157"/>
      <w:r w:rsidRPr="00E57859">
        <w:t>Changes or Discontinuance of Service</w:t>
      </w:r>
      <w:bookmarkEnd w:id="234"/>
      <w:bookmarkEnd w:id="235"/>
      <w:bookmarkEnd w:id="236"/>
      <w:bookmarkEnd w:id="237"/>
      <w:bookmarkEnd w:id="238"/>
      <w:bookmarkEnd w:id="239"/>
      <w:bookmarkEnd w:id="240"/>
      <w:bookmarkEnd w:id="241"/>
    </w:p>
    <w:p w14:paraId="32A07831" w14:textId="77777777" w:rsidR="002608C3" w:rsidRPr="00E57859" w:rsidRDefault="002608C3" w:rsidP="000B5BFC">
      <w:pPr>
        <w:tabs>
          <w:tab w:val="num" w:pos="1368"/>
        </w:tabs>
        <w:rPr>
          <w:b/>
        </w:rPr>
      </w:pPr>
    </w:p>
    <w:p w14:paraId="512FBD33" w14:textId="7BD2DCA4" w:rsidR="002608C3" w:rsidRPr="00E57859" w:rsidRDefault="002608C3" w:rsidP="000B5BFC">
      <w:pPr>
        <w:tabs>
          <w:tab w:val="num" w:pos="1368"/>
        </w:tabs>
      </w:pPr>
      <w:r w:rsidRPr="00E57859">
        <w:t xml:space="preserve">The </w:t>
      </w:r>
      <w:r w:rsidR="00992A94">
        <w:t>Provider</w:t>
      </w:r>
      <w:r w:rsidRPr="00E57859">
        <w:t xml:space="preserve"> agrees that </w:t>
      </w:r>
      <w:r>
        <w:t>any</w:t>
      </w:r>
      <w:r w:rsidRPr="00E57859">
        <w:t xml:space="preserve"> proposed services </w:t>
      </w:r>
      <w:r>
        <w:t>offered pursuant to</w:t>
      </w:r>
      <w:r w:rsidRPr="00E57859">
        <w:t xml:space="preserve"> this RFP </w:t>
      </w:r>
      <w:r>
        <w:t xml:space="preserve">process </w:t>
      </w:r>
      <w:r w:rsidRPr="00E57859">
        <w:t xml:space="preserve">will not be significantly changed or discontinued without the written authorization of </w:t>
      </w:r>
      <w:r w:rsidR="00DA42DF">
        <w:t>ALS</w:t>
      </w:r>
      <w:r w:rsidRPr="00E57859">
        <w:t>.</w:t>
      </w:r>
      <w:r w:rsidR="001B6ECB">
        <w:t xml:space="preserve"> Should changes or discontinuation occur, the </w:t>
      </w:r>
      <w:r w:rsidR="00992A94">
        <w:t>Vendor</w:t>
      </w:r>
      <w:r w:rsidR="001B6ECB">
        <w:t xml:space="preserve"> agrees to offer a comparable replacement offering at the same or less cost that will be recognized by the E-Rate program as a replacement offering that continues to be eligible for E-Rate discounts.</w:t>
      </w:r>
    </w:p>
    <w:p w14:paraId="2F7A3FB8" w14:textId="5E8FF586" w:rsidR="002608C3" w:rsidRDefault="002608C3" w:rsidP="000B5BFC"/>
    <w:p w14:paraId="53CB0758" w14:textId="77777777" w:rsidR="00FC1A49" w:rsidRDefault="00FC1A49" w:rsidP="000B5BFC"/>
    <w:p w14:paraId="7FEB48C9" w14:textId="77777777" w:rsidR="002608C3" w:rsidRPr="00E57859" w:rsidRDefault="002608C3" w:rsidP="000B5BFC">
      <w:pPr>
        <w:pStyle w:val="Heading2"/>
      </w:pPr>
      <w:bookmarkStart w:id="242" w:name="_Toc257040198"/>
      <w:bookmarkStart w:id="243" w:name="_Toc257043699"/>
      <w:bookmarkStart w:id="244" w:name="_Toc257043889"/>
      <w:bookmarkStart w:id="245" w:name="_Toc257043982"/>
      <w:bookmarkStart w:id="246" w:name="_Toc257044069"/>
      <w:bookmarkStart w:id="247" w:name="_Toc95828158"/>
      <w:r w:rsidRPr="00E57859">
        <w:t>Non-Collusion Affidavit</w:t>
      </w:r>
      <w:bookmarkEnd w:id="242"/>
      <w:bookmarkEnd w:id="243"/>
      <w:bookmarkEnd w:id="244"/>
      <w:bookmarkEnd w:id="245"/>
      <w:bookmarkEnd w:id="246"/>
      <w:bookmarkEnd w:id="247"/>
    </w:p>
    <w:p w14:paraId="00544A26" w14:textId="77777777" w:rsidR="002608C3" w:rsidRPr="00E57859" w:rsidRDefault="002608C3" w:rsidP="000B5BFC">
      <w:pPr>
        <w:tabs>
          <w:tab w:val="num" w:pos="792"/>
        </w:tabs>
        <w:rPr>
          <w:b/>
        </w:rPr>
      </w:pPr>
    </w:p>
    <w:p w14:paraId="3CAD427C" w14:textId="66C1524F" w:rsidR="002608C3" w:rsidRPr="00E57859" w:rsidRDefault="002608C3" w:rsidP="000B5BFC">
      <w:pPr>
        <w:tabs>
          <w:tab w:val="num" w:pos="792"/>
        </w:tabs>
      </w:pPr>
      <w:r w:rsidRPr="00E57859">
        <w:t xml:space="preserve">Providers are required to submit a Non-Collusion Affidavit with their proposals.  An acceptable </w:t>
      </w:r>
      <w:r w:rsidR="00867665">
        <w:t>template that may be used for your submission</w:t>
      </w:r>
      <w:r w:rsidRPr="00E57859">
        <w:t xml:space="preserve"> with instructions is included in </w:t>
      </w:r>
      <w:r w:rsidR="00772935">
        <w:t>Attachment C</w:t>
      </w:r>
      <w:r w:rsidRPr="00E57859">
        <w:t>.</w:t>
      </w:r>
    </w:p>
    <w:p w14:paraId="5DDC6F1B" w14:textId="77777777" w:rsidR="002608C3" w:rsidRDefault="002608C3" w:rsidP="000B5BFC">
      <w:pPr>
        <w:rPr>
          <w:b/>
        </w:rPr>
      </w:pPr>
    </w:p>
    <w:p w14:paraId="6C9F41C9" w14:textId="77777777" w:rsidR="00595FE2" w:rsidRPr="00E57859" w:rsidRDefault="00595FE2" w:rsidP="000B5BFC">
      <w:pPr>
        <w:rPr>
          <w:b/>
        </w:rPr>
      </w:pPr>
    </w:p>
    <w:p w14:paraId="34ABBA33" w14:textId="77777777" w:rsidR="002608C3" w:rsidRPr="004E0BB6" w:rsidRDefault="002608C3" w:rsidP="004E0BB6">
      <w:pPr>
        <w:pStyle w:val="Heading2"/>
      </w:pPr>
      <w:bookmarkStart w:id="248" w:name="_Toc257040199"/>
      <w:bookmarkStart w:id="249" w:name="_Toc257043700"/>
      <w:bookmarkStart w:id="250" w:name="_Toc257043890"/>
      <w:bookmarkStart w:id="251" w:name="_Toc257043983"/>
      <w:bookmarkStart w:id="252" w:name="_Toc257044070"/>
      <w:bookmarkStart w:id="253" w:name="_Toc95828159"/>
      <w:r w:rsidRPr="004E0BB6">
        <w:t>Financial Information</w:t>
      </w:r>
      <w:bookmarkEnd w:id="248"/>
      <w:bookmarkEnd w:id="249"/>
      <w:bookmarkEnd w:id="250"/>
      <w:bookmarkEnd w:id="251"/>
      <w:bookmarkEnd w:id="252"/>
      <w:bookmarkEnd w:id="253"/>
    </w:p>
    <w:p w14:paraId="3B130BDF" w14:textId="77777777" w:rsidR="002608C3" w:rsidRPr="00E57859" w:rsidRDefault="002608C3" w:rsidP="000B5BFC"/>
    <w:p w14:paraId="64BB3F94" w14:textId="730C4CB4" w:rsidR="002608C3" w:rsidRPr="00E57859" w:rsidRDefault="002608C3" w:rsidP="000B5BFC">
      <w:r w:rsidRPr="00E57859">
        <w:t xml:space="preserve">Providers must include with their RFP </w:t>
      </w:r>
      <w:r w:rsidR="005266C3">
        <w:t xml:space="preserve">response </w:t>
      </w:r>
      <w:r w:rsidRPr="00E57859">
        <w:t xml:space="preserve">the latest annual </w:t>
      </w:r>
      <w:r w:rsidR="00A864C1" w:rsidRPr="00E57859">
        <w:t>report,</w:t>
      </w:r>
      <w:r w:rsidRPr="00E57859">
        <w:t xml:space="preserve"> or a complete financial statement prepared by an independent certified public accountant, and include the balance sheet and the profit and loss statement for the </w:t>
      </w:r>
      <w:r w:rsidR="00992A94">
        <w:t>Provider</w:t>
      </w:r>
      <w:r w:rsidRPr="00E57859">
        <w:t xml:space="preserve">’s latest complete fiscal </w:t>
      </w:r>
      <w:r w:rsidR="005266C3">
        <w:t>year</w:t>
      </w:r>
      <w:r w:rsidRPr="00E57859">
        <w:t xml:space="preserve">.  If a financial statement has not been completed for the fiscal period since the annual report of the </w:t>
      </w:r>
      <w:r w:rsidR="00992A94">
        <w:t>Provider</w:t>
      </w:r>
      <w:r w:rsidRPr="00E57859">
        <w:t xml:space="preserve"> or subcontractor, a statement from an independent certified public accountant must so state and the last complete financial statement must be included.</w:t>
      </w:r>
    </w:p>
    <w:p w14:paraId="7E82FB3C" w14:textId="77777777" w:rsidR="002608C3" w:rsidRPr="00E57859" w:rsidRDefault="002608C3" w:rsidP="000B5BFC"/>
    <w:p w14:paraId="01ED3146" w14:textId="2832DE25" w:rsidR="002608C3" w:rsidRDefault="002608C3" w:rsidP="000B5BFC">
      <w:r w:rsidRPr="00E57859">
        <w:t xml:space="preserve">A company or organization newly formed </w:t>
      </w:r>
      <w:r w:rsidR="005266C3">
        <w:t>for the purpose of responding</w:t>
      </w:r>
      <w:r w:rsidRPr="00E57859">
        <w:t xml:space="preserve"> to this RFP must demonstrate financial strength and stability through substantial commitment of the financial and business resources of the partners forming the new company.  To that end, financial information must be submitted which substantiates that commitment and commits the partners to fulfilling the obligations of the new company that will act as the </w:t>
      </w:r>
      <w:r w:rsidR="00992A94">
        <w:t>Provider</w:t>
      </w:r>
      <w:r w:rsidRPr="00E57859">
        <w:t xml:space="preserve">.  </w:t>
      </w:r>
    </w:p>
    <w:p w14:paraId="0388034E" w14:textId="77777777" w:rsidR="002608C3" w:rsidRDefault="002608C3" w:rsidP="000B5BFC"/>
    <w:p w14:paraId="13F375A6" w14:textId="50ECD0F9" w:rsidR="002608C3" w:rsidRDefault="002608C3" w:rsidP="000B5BFC">
      <w:r>
        <w:lastRenderedPageBreak/>
        <w:t xml:space="preserve">It is the </w:t>
      </w:r>
      <w:r w:rsidR="005266C3">
        <w:t>prerogative</w:t>
      </w:r>
      <w:r>
        <w:t xml:space="preserve"> of the Issuing Contact to amend, waive or otherwise change the specific provisions of this section </w:t>
      </w:r>
      <w:r w:rsidR="005266C3">
        <w:t xml:space="preserve">based upon the submission of </w:t>
      </w:r>
      <w:r>
        <w:t>adequate financial information demonstrat</w:t>
      </w:r>
      <w:r w:rsidR="005266C3">
        <w:t>ing</w:t>
      </w:r>
      <w:r>
        <w:t xml:space="preserve"> sufficient financial resources </w:t>
      </w:r>
      <w:r w:rsidR="005266C3">
        <w:t>available to support any</w:t>
      </w:r>
      <w:r>
        <w:t xml:space="preserve"> commitments made pursuant to </w:t>
      </w:r>
      <w:r w:rsidR="005266C3">
        <w:t xml:space="preserve">any response to </w:t>
      </w:r>
      <w:r>
        <w:t xml:space="preserve">this RFP, in accordance with all applicable laws or regulations.  </w:t>
      </w:r>
      <w:r w:rsidRPr="00E57859">
        <w:t xml:space="preserve">If the </w:t>
      </w:r>
      <w:r w:rsidR="00992A94">
        <w:t>Provider</w:t>
      </w:r>
      <w:r w:rsidRPr="00E57859">
        <w:t xml:space="preserve"> submits insufficient financial information or the financial information </w:t>
      </w:r>
      <w:r w:rsidR="005266C3">
        <w:t xml:space="preserve">provided is weak or </w:t>
      </w:r>
      <w:r w:rsidRPr="00E57859">
        <w:t xml:space="preserve">creates just cause, </w:t>
      </w:r>
      <w:r w:rsidR="005721BB">
        <w:t>ALS</w:t>
      </w:r>
      <w:r w:rsidRPr="00E57859">
        <w:t xml:space="preserve"> may require a performance bond or letter of credit in addition to the various SLAs.</w:t>
      </w:r>
    </w:p>
    <w:p w14:paraId="7DF50F26" w14:textId="77777777" w:rsidR="002608C3" w:rsidRDefault="002608C3" w:rsidP="000B5BFC"/>
    <w:p w14:paraId="3D531C0E" w14:textId="77777777" w:rsidR="00595FE2" w:rsidRPr="00E57859" w:rsidRDefault="00595FE2" w:rsidP="000B5BFC"/>
    <w:p w14:paraId="38680EE4" w14:textId="77777777" w:rsidR="002608C3" w:rsidRPr="00E57859" w:rsidRDefault="002608C3" w:rsidP="000B5BFC">
      <w:pPr>
        <w:pStyle w:val="Heading2"/>
      </w:pPr>
      <w:bookmarkStart w:id="254" w:name="_Toc257040200"/>
      <w:bookmarkStart w:id="255" w:name="_Toc257043701"/>
      <w:bookmarkStart w:id="256" w:name="_Toc257043891"/>
      <w:bookmarkStart w:id="257" w:name="_Toc257043984"/>
      <w:bookmarkStart w:id="258" w:name="_Toc257044071"/>
      <w:bookmarkStart w:id="259" w:name="_Toc95828160"/>
      <w:r w:rsidRPr="00E57859">
        <w:t>Tax Certification</w:t>
      </w:r>
      <w:bookmarkEnd w:id="254"/>
      <w:bookmarkEnd w:id="255"/>
      <w:bookmarkEnd w:id="256"/>
      <w:bookmarkEnd w:id="257"/>
      <w:bookmarkEnd w:id="258"/>
      <w:bookmarkEnd w:id="259"/>
    </w:p>
    <w:p w14:paraId="0360495C" w14:textId="774DDDD0" w:rsidR="002608C3" w:rsidRPr="00E57859" w:rsidRDefault="002608C3" w:rsidP="000B5BFC">
      <w:pPr>
        <w:tabs>
          <w:tab w:val="num" w:pos="792"/>
        </w:tabs>
      </w:pPr>
      <w:r w:rsidRPr="00E57859">
        <w:t xml:space="preserve">The successful </w:t>
      </w:r>
      <w:r w:rsidR="00992A94">
        <w:t>Respondent</w:t>
      </w:r>
      <w:r w:rsidRPr="00E57859">
        <w:t xml:space="preserve"> shall be required to execute a tax certification in accordance with the applicable laws </w:t>
      </w:r>
      <w:r w:rsidR="005266C3">
        <w:t>of</w:t>
      </w:r>
      <w:r w:rsidR="005266C3" w:rsidRPr="00E57859">
        <w:t xml:space="preserve"> </w:t>
      </w:r>
      <w:r>
        <w:t>the state of Minnesota</w:t>
      </w:r>
      <w:r w:rsidRPr="00E57859">
        <w:t xml:space="preserve"> and the United States of America.  The successful </w:t>
      </w:r>
      <w:r w:rsidR="00992A94">
        <w:t>Respondent</w:t>
      </w:r>
      <w:r w:rsidR="005266C3" w:rsidRPr="00E57859">
        <w:t xml:space="preserve"> </w:t>
      </w:r>
      <w:r w:rsidRPr="00E57859">
        <w:t xml:space="preserve">shall also attest in writing that </w:t>
      </w:r>
      <w:r w:rsidR="005266C3">
        <w:t xml:space="preserve">it has not failed to pay any </w:t>
      </w:r>
      <w:r w:rsidRPr="00E57859">
        <w:t xml:space="preserve">current or prior year tax </w:t>
      </w:r>
      <w:r w:rsidR="005266C3">
        <w:t>at a</w:t>
      </w:r>
      <w:r w:rsidRPr="00E57859">
        <w:t xml:space="preserve">ny level of government.  </w:t>
      </w:r>
    </w:p>
    <w:p w14:paraId="1FEAF2D7" w14:textId="77777777" w:rsidR="002608C3" w:rsidRDefault="002608C3" w:rsidP="000B5BFC">
      <w:pPr>
        <w:tabs>
          <w:tab w:val="num" w:pos="792"/>
        </w:tabs>
        <w:rPr>
          <w:b/>
        </w:rPr>
      </w:pPr>
    </w:p>
    <w:p w14:paraId="1372E039" w14:textId="77777777" w:rsidR="00595FE2" w:rsidRPr="00E57859" w:rsidRDefault="00595FE2" w:rsidP="000B5BFC">
      <w:pPr>
        <w:tabs>
          <w:tab w:val="num" w:pos="792"/>
        </w:tabs>
        <w:rPr>
          <w:b/>
        </w:rPr>
      </w:pPr>
    </w:p>
    <w:p w14:paraId="3910B470" w14:textId="77777777" w:rsidR="002608C3" w:rsidRPr="00E57859" w:rsidRDefault="002608C3" w:rsidP="000B5BFC">
      <w:pPr>
        <w:pStyle w:val="Heading2"/>
      </w:pPr>
      <w:bookmarkStart w:id="260" w:name="_Toc257040201"/>
      <w:bookmarkStart w:id="261" w:name="_Toc257043702"/>
      <w:bookmarkStart w:id="262" w:name="_Toc257043892"/>
      <w:bookmarkStart w:id="263" w:name="_Toc257043985"/>
      <w:bookmarkStart w:id="264" w:name="_Toc257044072"/>
      <w:bookmarkStart w:id="265" w:name="_Toc95828161"/>
      <w:r w:rsidRPr="00E57859">
        <w:t>Proof of Insurance</w:t>
      </w:r>
      <w:bookmarkEnd w:id="260"/>
      <w:bookmarkEnd w:id="261"/>
      <w:bookmarkEnd w:id="262"/>
      <w:bookmarkEnd w:id="263"/>
      <w:bookmarkEnd w:id="264"/>
      <w:bookmarkEnd w:id="265"/>
    </w:p>
    <w:p w14:paraId="486B4C4E" w14:textId="7983E517" w:rsidR="002608C3" w:rsidRDefault="002608C3" w:rsidP="000B5BFC">
      <w:pPr>
        <w:tabs>
          <w:tab w:val="num" w:pos="792"/>
        </w:tabs>
      </w:pPr>
      <w:r w:rsidRPr="00E57859">
        <w:t xml:space="preserve">The </w:t>
      </w:r>
      <w:r w:rsidR="00992A94">
        <w:t>Provider</w:t>
      </w:r>
      <w:r w:rsidRPr="00E57859">
        <w:t xml:space="preserve"> shall submit with its </w:t>
      </w:r>
      <w:r w:rsidR="005266C3">
        <w:t>r</w:t>
      </w:r>
      <w:r w:rsidR="00B845B0">
        <w:t>e</w:t>
      </w:r>
      <w:r w:rsidR="005266C3">
        <w:t>sponse</w:t>
      </w:r>
      <w:r w:rsidR="005266C3" w:rsidRPr="00E57859">
        <w:t xml:space="preserve"> </w:t>
      </w:r>
      <w:r w:rsidRPr="00E57859">
        <w:t xml:space="preserve">a copy </w:t>
      </w:r>
      <w:r w:rsidR="005266C3" w:rsidRPr="00E57859">
        <w:t>of</w:t>
      </w:r>
      <w:r w:rsidR="005266C3">
        <w:t xml:space="preserve"> </w:t>
      </w:r>
      <w:r w:rsidR="00243C42">
        <w:t xml:space="preserve">all </w:t>
      </w:r>
      <w:r w:rsidR="005266C3">
        <w:t>declaration page</w:t>
      </w:r>
      <w:r w:rsidR="00243C42">
        <w:t>s</w:t>
      </w:r>
      <w:r w:rsidR="005266C3">
        <w:t xml:space="preserve"> of </w:t>
      </w:r>
      <w:r w:rsidRPr="00E57859">
        <w:t>its liability insurance</w:t>
      </w:r>
      <w:r w:rsidR="005266C3">
        <w:t xml:space="preserve"> polic</w:t>
      </w:r>
      <w:r w:rsidR="00243C42">
        <w:t>ies</w:t>
      </w:r>
      <w:r w:rsidRPr="00E57859">
        <w:t xml:space="preserve">, </w:t>
      </w:r>
      <w:r w:rsidR="005266C3">
        <w:t xml:space="preserve">reflecting all </w:t>
      </w:r>
      <w:r w:rsidR="00DF3537">
        <w:t xml:space="preserve">coverages </w:t>
      </w:r>
      <w:r w:rsidR="00DF3537" w:rsidRPr="00E57859">
        <w:t>and</w:t>
      </w:r>
      <w:r w:rsidRPr="00E57859">
        <w:t xml:space="preserve"> amounts</w:t>
      </w:r>
      <w:r w:rsidR="005266C3">
        <w:t xml:space="preserve"> of insurance in place.</w:t>
      </w:r>
      <w:r w:rsidR="000465A8">
        <w:t xml:space="preserve"> See Section </w:t>
      </w:r>
      <w:r w:rsidR="000465A8">
        <w:fldChar w:fldCharType="begin"/>
      </w:r>
      <w:r w:rsidR="000465A8">
        <w:instrText xml:space="preserve"> REF _Ref502827991 \r \h </w:instrText>
      </w:r>
      <w:r w:rsidR="000465A8">
        <w:fldChar w:fldCharType="separate"/>
      </w:r>
      <w:r w:rsidR="00EF030B">
        <w:t>7.7.9</w:t>
      </w:r>
      <w:r w:rsidR="000465A8">
        <w:fldChar w:fldCharType="end"/>
      </w:r>
      <w:r w:rsidR="000465A8">
        <w:t xml:space="preserve"> for contractual language that must be included in a proposal for the services requested.</w:t>
      </w:r>
    </w:p>
    <w:p w14:paraId="575B16BD" w14:textId="77777777" w:rsidR="002608C3" w:rsidRDefault="002608C3" w:rsidP="000B5BFC">
      <w:pPr>
        <w:tabs>
          <w:tab w:val="num" w:pos="792"/>
        </w:tabs>
      </w:pPr>
    </w:p>
    <w:p w14:paraId="2C7698B6" w14:textId="4CE29864" w:rsidR="002608C3" w:rsidRDefault="002608C3" w:rsidP="000B5BFC">
      <w:pPr>
        <w:tabs>
          <w:tab w:val="num" w:pos="792"/>
        </w:tabs>
      </w:pPr>
      <w:r>
        <w:t xml:space="preserve">The </w:t>
      </w:r>
      <w:r w:rsidR="00992A94">
        <w:t>Provider</w:t>
      </w:r>
      <w:r>
        <w:t xml:space="preserve"> shall fully disclose </w:t>
      </w:r>
      <w:r w:rsidR="005266C3">
        <w:t xml:space="preserve">all </w:t>
      </w:r>
      <w:r>
        <w:t xml:space="preserve">insurance </w:t>
      </w:r>
      <w:r w:rsidR="005266C3">
        <w:t>risk</w:t>
      </w:r>
      <w:r>
        <w:t xml:space="preserve"> that its equipment may place on </w:t>
      </w:r>
      <w:r w:rsidR="00A864C1">
        <w:t xml:space="preserve">ALS </w:t>
      </w:r>
      <w:r>
        <w:t xml:space="preserve">or the </w:t>
      </w:r>
      <w:r w:rsidR="00EB61F2">
        <w:t>member</w:t>
      </w:r>
      <w:r w:rsidR="000465A8">
        <w:t xml:space="preserve">s should any additional coverage, liabilities or other risks fall under the members or </w:t>
      </w:r>
      <w:r w:rsidR="00DA42DF">
        <w:t>ALS</w:t>
      </w:r>
      <w:r w:rsidR="000465A8">
        <w:t xml:space="preserve"> responsibilities. In the event that it is</w:t>
      </w:r>
      <w:r w:rsidR="005266C3">
        <w:t xml:space="preserve"> necessary </w:t>
      </w:r>
      <w:r w:rsidR="000465A8">
        <w:t>that the customer</w:t>
      </w:r>
      <w:r w:rsidR="005266C3">
        <w:t xml:space="preserve"> insure </w:t>
      </w:r>
      <w:r>
        <w:t>equipment</w:t>
      </w:r>
      <w:r w:rsidR="000465A8">
        <w:t xml:space="preserve"> that is being used</w:t>
      </w:r>
      <w:r>
        <w:t xml:space="preserve"> </w:t>
      </w:r>
      <w:r w:rsidR="005266C3">
        <w:t>t</w:t>
      </w:r>
      <w:r>
        <w:t xml:space="preserve">o provide services to </w:t>
      </w:r>
      <w:r w:rsidR="008D165B">
        <w:t>ALS</w:t>
      </w:r>
      <w:r w:rsidR="00DF3537">
        <w:t xml:space="preserve"> and</w:t>
      </w:r>
      <w:r>
        <w:t xml:space="preserve"> the </w:t>
      </w:r>
      <w:r w:rsidR="008D165B">
        <w:t>members</w:t>
      </w:r>
      <w:r w:rsidR="005266C3">
        <w:t xml:space="preserve">, </w:t>
      </w:r>
      <w:r>
        <w:t xml:space="preserve">please indicate and disclose the insured value of all equipment located </w:t>
      </w:r>
      <w:r w:rsidR="000465A8">
        <w:t>at</w:t>
      </w:r>
      <w:r>
        <w:t xml:space="preserve"> </w:t>
      </w:r>
      <w:r w:rsidR="005266C3">
        <w:t>each site</w:t>
      </w:r>
      <w:r w:rsidR="000465A8">
        <w:t xml:space="preserve"> that will need to be covered</w:t>
      </w:r>
      <w:r>
        <w:t>.</w:t>
      </w:r>
      <w:r w:rsidR="000465A8">
        <w:t xml:space="preserve"> The costs associated with </w:t>
      </w:r>
      <w:r w:rsidR="00DA42DF">
        <w:t>ALS</w:t>
      </w:r>
      <w:r w:rsidR="000465A8">
        <w:t xml:space="preserve"> and the member</w:t>
      </w:r>
      <w:r w:rsidR="00DA42DF">
        <w:t xml:space="preserve"> libraries</w:t>
      </w:r>
      <w:r w:rsidR="000465A8">
        <w:t xml:space="preserve"> needing to provide insurance coverage for </w:t>
      </w:r>
      <w:r w:rsidR="00992A94">
        <w:t>Vendor</w:t>
      </w:r>
      <w:r w:rsidR="000465A8">
        <w:t xml:space="preserve"> owned equipment will result in point deductions from the overall costs proposal evaluation.</w:t>
      </w:r>
    </w:p>
    <w:p w14:paraId="5CCD466C" w14:textId="77777777" w:rsidR="002608C3" w:rsidRDefault="002608C3" w:rsidP="000B5BFC">
      <w:pPr>
        <w:tabs>
          <w:tab w:val="num" w:pos="792"/>
        </w:tabs>
        <w:rPr>
          <w:b/>
        </w:rPr>
      </w:pPr>
    </w:p>
    <w:p w14:paraId="4A1381F0" w14:textId="77777777" w:rsidR="002608C3" w:rsidRPr="00E57859" w:rsidRDefault="002608C3" w:rsidP="000B5BFC"/>
    <w:p w14:paraId="696CB2D2" w14:textId="77777777" w:rsidR="002608C3" w:rsidRPr="00E57859" w:rsidRDefault="002608C3" w:rsidP="00FC7996">
      <w:pPr>
        <w:pStyle w:val="Heading2"/>
      </w:pPr>
      <w:bookmarkStart w:id="266" w:name="_Toc257040202"/>
      <w:bookmarkStart w:id="267" w:name="_Toc257043703"/>
      <w:bookmarkStart w:id="268" w:name="_Toc257043893"/>
      <w:bookmarkStart w:id="269" w:name="_Toc257043986"/>
      <w:bookmarkStart w:id="270" w:name="_Toc257044073"/>
      <w:bookmarkStart w:id="271" w:name="_Toc95828162"/>
      <w:r w:rsidRPr="00E57859">
        <w:t>Additional Information</w:t>
      </w:r>
      <w:bookmarkEnd w:id="266"/>
      <w:bookmarkEnd w:id="267"/>
      <w:bookmarkEnd w:id="268"/>
      <w:bookmarkEnd w:id="269"/>
      <w:bookmarkEnd w:id="270"/>
      <w:bookmarkEnd w:id="271"/>
    </w:p>
    <w:p w14:paraId="6477D45F" w14:textId="453BB2B7" w:rsidR="002608C3" w:rsidRPr="00E57859" w:rsidRDefault="002608C3" w:rsidP="00EA7FEE">
      <w:pPr>
        <w:tabs>
          <w:tab w:val="num" w:pos="792"/>
        </w:tabs>
      </w:pPr>
      <w:r w:rsidRPr="00E57859">
        <w:t xml:space="preserve">The Issuing </w:t>
      </w:r>
      <w:r>
        <w:t>Contact</w:t>
      </w:r>
      <w:r w:rsidRPr="00E57859">
        <w:t xml:space="preserve"> reserves the right to require </w:t>
      </w:r>
      <w:r w:rsidR="00992A94">
        <w:t>Provider</w:t>
      </w:r>
      <w:r w:rsidRPr="00E57859">
        <w:t>s to submit additional information, drawings, data, etc., for the purpose of clarifying the</w:t>
      </w:r>
      <w:r w:rsidR="00937783">
        <w:t xml:space="preserve"> </w:t>
      </w:r>
      <w:r w:rsidRPr="00E57859">
        <w:t xml:space="preserve">RFP proposals </w:t>
      </w:r>
      <w:r>
        <w:t>and/</w:t>
      </w:r>
      <w:r w:rsidRPr="00E57859">
        <w:t xml:space="preserve">or to request an oral presentation. </w:t>
      </w:r>
    </w:p>
    <w:p w14:paraId="641B26B6" w14:textId="56E98BEA" w:rsidR="00683EB1" w:rsidRDefault="00683EB1">
      <w:pPr>
        <w:rPr>
          <w:b/>
        </w:rPr>
      </w:pPr>
    </w:p>
    <w:p w14:paraId="58A96C9E" w14:textId="3E8D3966" w:rsidR="000465A8" w:rsidRDefault="000465A8">
      <w:pPr>
        <w:rPr>
          <w:b/>
        </w:rPr>
      </w:pPr>
    </w:p>
    <w:p w14:paraId="4ADFC131" w14:textId="77777777" w:rsidR="000465A8" w:rsidRDefault="000465A8">
      <w:pPr>
        <w:rPr>
          <w:b/>
        </w:rPr>
      </w:pPr>
    </w:p>
    <w:p w14:paraId="00A90B08" w14:textId="77777777" w:rsidR="00B61744" w:rsidRDefault="00B61744" w:rsidP="006014D1">
      <w:pPr>
        <w:pStyle w:val="Heading1"/>
      </w:pPr>
      <w:bookmarkStart w:id="272" w:name="_Ref502839720"/>
      <w:bookmarkStart w:id="273" w:name="_Ref502845105"/>
      <w:bookmarkStart w:id="274" w:name="_Toc95828163"/>
      <w:bookmarkStart w:id="275" w:name="_Toc257040203"/>
      <w:bookmarkStart w:id="276" w:name="_Toc257043704"/>
      <w:bookmarkStart w:id="277" w:name="_Toc257043894"/>
      <w:bookmarkStart w:id="278" w:name="_Toc257043987"/>
      <w:bookmarkStart w:id="279" w:name="_Toc257044074"/>
      <w:r>
        <w:t>Format of Response</w:t>
      </w:r>
      <w:bookmarkEnd w:id="272"/>
      <w:bookmarkEnd w:id="273"/>
      <w:bookmarkEnd w:id="274"/>
    </w:p>
    <w:p w14:paraId="496A6A42" w14:textId="5E088CBF" w:rsidR="006D39FF" w:rsidRDefault="002F1B8D" w:rsidP="00B61744">
      <w:r>
        <w:t xml:space="preserve">Service </w:t>
      </w:r>
      <w:r w:rsidR="00992A94">
        <w:t>Provider</w:t>
      </w:r>
      <w:r>
        <w:t>s must respond to this RFP utilizing the formats prescribed below in order for a proposal to be con</w:t>
      </w:r>
      <w:r w:rsidR="00102779">
        <w:t xml:space="preserve">sidered by </w:t>
      </w:r>
      <w:r w:rsidR="00DA42DF">
        <w:t>ALS</w:t>
      </w:r>
      <w:r w:rsidR="00102779">
        <w:t xml:space="preserve"> for evaluation.</w:t>
      </w:r>
    </w:p>
    <w:p w14:paraId="45B47C8E" w14:textId="05FF8A61" w:rsidR="00102779" w:rsidRDefault="00102779" w:rsidP="00B61744"/>
    <w:p w14:paraId="376C6EF9" w14:textId="26AA10AD" w:rsidR="00102779" w:rsidRDefault="00102779" w:rsidP="00B61744">
      <w:r>
        <w:t xml:space="preserve">Proposals received after the deadline identified in Section </w:t>
      </w:r>
      <w:r>
        <w:fldChar w:fldCharType="begin"/>
      </w:r>
      <w:r>
        <w:instrText xml:space="preserve"> REF _Ref500426592 \r \h </w:instrText>
      </w:r>
      <w:r>
        <w:fldChar w:fldCharType="separate"/>
      </w:r>
      <w:r w:rsidR="00A611F0">
        <w:t>2</w:t>
      </w:r>
      <w:r>
        <w:fldChar w:fldCharType="end"/>
      </w:r>
      <w:r>
        <w:t xml:space="preserve"> will not be considered for evaluation and </w:t>
      </w:r>
      <w:r w:rsidR="008F1D38">
        <w:t>shall automatically be</w:t>
      </w:r>
      <w:r>
        <w:t xml:space="preserve"> rejected.</w:t>
      </w:r>
    </w:p>
    <w:p w14:paraId="4E311736" w14:textId="77777777" w:rsidR="006D39FF" w:rsidRDefault="006D39FF" w:rsidP="00B61744"/>
    <w:p w14:paraId="3045B122" w14:textId="46C33658" w:rsidR="006D39FF" w:rsidRDefault="006D39FF" w:rsidP="00B61744">
      <w:r>
        <w:t xml:space="preserve">The response must utilize the provided costs template, “Attachment A” to identify all costs associated with the services being proposed by the </w:t>
      </w:r>
      <w:r w:rsidR="00992A94">
        <w:t>Vendor</w:t>
      </w:r>
      <w:r>
        <w:t xml:space="preserve">. Addenda to a </w:t>
      </w:r>
      <w:r w:rsidR="00992A94">
        <w:t>Vendor</w:t>
      </w:r>
      <w:r w:rsidR="00DA42DF">
        <w:t>’</w:t>
      </w:r>
      <w:r>
        <w:t>s response may be provided to provide further detail and transparency of costs of proposed services, but overall costs must still be summarized in “Attachment A” for a proposal to be evaluated.</w:t>
      </w:r>
    </w:p>
    <w:p w14:paraId="0AFF419C" w14:textId="77777777" w:rsidR="006D39FF" w:rsidRDefault="006D39FF" w:rsidP="00B61744"/>
    <w:p w14:paraId="07A8C0D2" w14:textId="18A340AD" w:rsidR="00B61744" w:rsidRDefault="006D39FF" w:rsidP="00B61744">
      <w:r>
        <w:t xml:space="preserve">All response requirements detailed in Section </w:t>
      </w:r>
      <w:r>
        <w:fldChar w:fldCharType="begin"/>
      </w:r>
      <w:r>
        <w:instrText xml:space="preserve"> REF _Ref502829998 \r \h </w:instrText>
      </w:r>
      <w:r>
        <w:fldChar w:fldCharType="separate"/>
      </w:r>
      <w:r w:rsidR="00A611F0">
        <w:t>4</w:t>
      </w:r>
      <w:r>
        <w:fldChar w:fldCharType="end"/>
      </w:r>
      <w:r>
        <w:t xml:space="preserve"> must be met for a proposal to be considered complete.</w:t>
      </w:r>
    </w:p>
    <w:p w14:paraId="072CA26E" w14:textId="2215FC0C" w:rsidR="006D39FF" w:rsidRDefault="006D39FF" w:rsidP="00B61744"/>
    <w:p w14:paraId="40731161" w14:textId="5C2AF525" w:rsidR="006D39FF" w:rsidRDefault="006D39FF" w:rsidP="00B61744">
      <w:r>
        <w:t xml:space="preserve">The contract terms and conditions detailed in Section </w:t>
      </w:r>
      <w:r w:rsidR="00D16523">
        <w:fldChar w:fldCharType="begin"/>
      </w:r>
      <w:r w:rsidR="00D16523">
        <w:instrText xml:space="preserve"> REF _Ref502838905 \r \h </w:instrText>
      </w:r>
      <w:r w:rsidR="00D16523">
        <w:fldChar w:fldCharType="separate"/>
      </w:r>
      <w:r w:rsidR="00A611F0">
        <w:t>7.7</w:t>
      </w:r>
      <w:r w:rsidR="00D16523">
        <w:fldChar w:fldCharType="end"/>
      </w:r>
      <w:r>
        <w:t xml:space="preserve"> must be included in the contract being provided as a part of a response. Contract terms and conditions not met in a proposed contract must be explicitly identified in the response. All modifications to the terms and conditions </w:t>
      </w:r>
      <w:r w:rsidR="00E26AE7">
        <w:t xml:space="preserve">must be seen as favorable improvements to </w:t>
      </w:r>
      <w:r w:rsidR="00DA42DF">
        <w:t>ALS</w:t>
      </w:r>
      <w:r w:rsidR="00E26AE7">
        <w:t xml:space="preserve"> and the member</w:t>
      </w:r>
      <w:r w:rsidR="00DA42DF">
        <w:t xml:space="preserve"> libraries</w:t>
      </w:r>
      <w:r w:rsidR="00E26AE7">
        <w:t xml:space="preserve"> before they will be considered as acceptable modifications.</w:t>
      </w:r>
    </w:p>
    <w:p w14:paraId="6FF9E3AC" w14:textId="77777777" w:rsidR="00B61744" w:rsidRDefault="00B61744" w:rsidP="00B61744"/>
    <w:p w14:paraId="60A01DD7" w14:textId="77777777" w:rsidR="00B61744" w:rsidRPr="00E57859" w:rsidRDefault="00B61744" w:rsidP="00B61744"/>
    <w:p w14:paraId="79A5B1B8" w14:textId="7DC155C1" w:rsidR="00B61744" w:rsidRPr="00E57859" w:rsidRDefault="00B61744" w:rsidP="00B61744">
      <w:pPr>
        <w:pStyle w:val="Heading2"/>
      </w:pPr>
      <w:bookmarkStart w:id="280" w:name="_Toc95828164"/>
      <w:r>
        <w:t>Electronic Submission Required</w:t>
      </w:r>
      <w:bookmarkEnd w:id="280"/>
    </w:p>
    <w:p w14:paraId="6F452DAD" w14:textId="05EB8064" w:rsidR="00E26AE7" w:rsidRDefault="00DA42DF" w:rsidP="00B61744">
      <w:r>
        <w:t>The Issuing Contact</w:t>
      </w:r>
      <w:r w:rsidR="00BB73E7">
        <w:t xml:space="preserve"> will only accept digital responses to this RFP, no paper responses will be considered unless also accompanied by a digital submission in the format prescribed below. </w:t>
      </w:r>
      <w:r w:rsidR="00B61744">
        <w:t xml:space="preserve">Each </w:t>
      </w:r>
      <w:r w:rsidR="00B61744" w:rsidRPr="00E57859">
        <w:t xml:space="preserve">RFP response must be submitted to the </w:t>
      </w:r>
      <w:r w:rsidR="00B61744">
        <w:t>Issuing Contact</w:t>
      </w:r>
      <w:r w:rsidR="00BB73E7">
        <w:t xml:space="preserve"> as follows:</w:t>
      </w:r>
    </w:p>
    <w:p w14:paraId="2D37CE1E" w14:textId="77777777" w:rsidR="00BB73E7" w:rsidRDefault="00BB73E7" w:rsidP="00B61744"/>
    <w:p w14:paraId="41162832" w14:textId="461E8177" w:rsidR="00BB73E7" w:rsidRDefault="00E26AE7" w:rsidP="00B61744">
      <w:r>
        <w:rPr>
          <w:b/>
        </w:rPr>
        <w:t xml:space="preserve">A </w:t>
      </w:r>
      <w:r w:rsidR="00B61744" w:rsidRPr="00E57859">
        <w:rPr>
          <w:b/>
        </w:rPr>
        <w:t xml:space="preserve">complete </w:t>
      </w:r>
      <w:r w:rsidR="00BB73E7">
        <w:rPr>
          <w:b/>
        </w:rPr>
        <w:t>digital</w:t>
      </w:r>
      <w:r w:rsidR="00B61744" w:rsidRPr="00E57859">
        <w:rPr>
          <w:b/>
        </w:rPr>
        <w:t xml:space="preserve"> copy via email to the email </w:t>
      </w:r>
      <w:r w:rsidR="00B61744">
        <w:rPr>
          <w:b/>
        </w:rPr>
        <w:t xml:space="preserve">address identified </w:t>
      </w:r>
      <w:r w:rsidR="00B61744" w:rsidRPr="00E57859">
        <w:rPr>
          <w:b/>
        </w:rPr>
        <w:t>in Section</w:t>
      </w:r>
      <w:r>
        <w:rPr>
          <w:b/>
        </w:rPr>
        <w:t xml:space="preserve"> </w:t>
      </w:r>
      <w:r>
        <w:rPr>
          <w:b/>
        </w:rPr>
        <w:fldChar w:fldCharType="begin"/>
      </w:r>
      <w:r>
        <w:rPr>
          <w:b/>
        </w:rPr>
        <w:instrText xml:space="preserve"> REF _Ref502830638 \r \h </w:instrText>
      </w:r>
      <w:r>
        <w:rPr>
          <w:b/>
        </w:rPr>
      </w:r>
      <w:r>
        <w:rPr>
          <w:b/>
        </w:rPr>
        <w:fldChar w:fldCharType="separate"/>
      </w:r>
      <w:r w:rsidR="00A611F0">
        <w:rPr>
          <w:b/>
        </w:rPr>
        <w:t>1.3</w:t>
      </w:r>
      <w:r>
        <w:rPr>
          <w:b/>
        </w:rPr>
        <w:fldChar w:fldCharType="end"/>
      </w:r>
      <w:r w:rsidR="00B61744" w:rsidRPr="00E57859">
        <w:rPr>
          <w:b/>
        </w:rPr>
        <w:t>.</w:t>
      </w:r>
      <w:r>
        <w:rPr>
          <w:b/>
        </w:rPr>
        <w:t xml:space="preserve"> Digital copies may be provided by </w:t>
      </w:r>
      <w:r w:rsidR="00BB73E7">
        <w:rPr>
          <w:b/>
        </w:rPr>
        <w:t xml:space="preserve">Email attachment or </w:t>
      </w:r>
      <w:r>
        <w:rPr>
          <w:b/>
        </w:rPr>
        <w:t>secure online links from services such as</w:t>
      </w:r>
      <w:r w:rsidR="00BB73E7">
        <w:rPr>
          <w:b/>
        </w:rPr>
        <w:t>, but not limited to</w:t>
      </w:r>
      <w:r>
        <w:rPr>
          <w:b/>
        </w:rPr>
        <w:t xml:space="preserve"> </w:t>
      </w:r>
      <w:r w:rsidR="00102779">
        <w:rPr>
          <w:b/>
        </w:rPr>
        <w:t>SharePoint</w:t>
      </w:r>
      <w:r>
        <w:rPr>
          <w:b/>
        </w:rPr>
        <w:t xml:space="preserve">, Google Drive, OneDrive, or </w:t>
      </w:r>
      <w:r w:rsidR="00102779">
        <w:rPr>
          <w:b/>
        </w:rPr>
        <w:t>Dropbox</w:t>
      </w:r>
      <w:r>
        <w:rPr>
          <w:b/>
        </w:rPr>
        <w:t xml:space="preserve">. </w:t>
      </w:r>
      <w:r w:rsidR="00DA42DF">
        <w:rPr>
          <w:b/>
        </w:rPr>
        <w:t>Alternatively,</w:t>
      </w:r>
      <w:r w:rsidR="00B61744">
        <w:rPr>
          <w:b/>
        </w:rPr>
        <w:t xml:space="preserve"> a </w:t>
      </w:r>
      <w:r w:rsidR="00BB73E7">
        <w:rPr>
          <w:b/>
        </w:rPr>
        <w:t>response files may be submitted</w:t>
      </w:r>
      <w:r w:rsidR="00B61744">
        <w:rPr>
          <w:b/>
        </w:rPr>
        <w:t xml:space="preserve"> on USB memory stick will be accepted</w:t>
      </w:r>
      <w:r>
        <w:rPr>
          <w:b/>
        </w:rPr>
        <w:t xml:space="preserve"> if the proposal cannot be sent by Email </w:t>
      </w:r>
      <w:r w:rsidR="00BB73E7">
        <w:rPr>
          <w:b/>
        </w:rPr>
        <w:t>or other file sharing technologies</w:t>
      </w:r>
      <w:r w:rsidR="00BE6966">
        <w:rPr>
          <w:b/>
        </w:rPr>
        <w:t xml:space="preserve"> (see submission instructions below)</w:t>
      </w:r>
      <w:r w:rsidR="00B61744">
        <w:rPr>
          <w:b/>
        </w:rPr>
        <w:t>.</w:t>
      </w:r>
      <w:r>
        <w:rPr>
          <w:b/>
        </w:rPr>
        <w:t xml:space="preserve"> Under all conditions, the digital </w:t>
      </w:r>
      <w:r w:rsidR="00BB73E7">
        <w:rPr>
          <w:b/>
        </w:rPr>
        <w:t>submission</w:t>
      </w:r>
      <w:r>
        <w:rPr>
          <w:b/>
        </w:rPr>
        <w:t xml:space="preserve"> must be fully inclusive of all response materials and addenda, including schematics, and must be made available so that </w:t>
      </w:r>
      <w:r w:rsidR="00DA42DF">
        <w:rPr>
          <w:b/>
        </w:rPr>
        <w:t>ALS</w:t>
      </w:r>
      <w:r>
        <w:rPr>
          <w:b/>
        </w:rPr>
        <w:t xml:space="preserve"> can fully archive the full response for potential periods of 20 o</w:t>
      </w:r>
      <w:r w:rsidR="00BB73E7">
        <w:rPr>
          <w:b/>
        </w:rPr>
        <w:t>r</w:t>
      </w:r>
      <w:r>
        <w:rPr>
          <w:b/>
        </w:rPr>
        <w:t xml:space="preserve"> more years to </w:t>
      </w:r>
      <w:r w:rsidR="00BB73E7">
        <w:rPr>
          <w:b/>
        </w:rPr>
        <w:t>satisfy</w:t>
      </w:r>
      <w:r>
        <w:rPr>
          <w:b/>
        </w:rPr>
        <w:t xml:space="preserve"> </w:t>
      </w:r>
      <w:r w:rsidR="00BB73E7">
        <w:rPr>
          <w:b/>
        </w:rPr>
        <w:t xml:space="preserve">mandatory </w:t>
      </w:r>
      <w:r>
        <w:rPr>
          <w:b/>
        </w:rPr>
        <w:t xml:space="preserve">E-Rate </w:t>
      </w:r>
      <w:r w:rsidR="00BB73E7">
        <w:rPr>
          <w:b/>
        </w:rPr>
        <w:t xml:space="preserve">document retention </w:t>
      </w:r>
      <w:r>
        <w:rPr>
          <w:b/>
        </w:rPr>
        <w:t>requirements.</w:t>
      </w:r>
      <w:r w:rsidR="00B61744" w:rsidRPr="00E57859">
        <w:t xml:space="preserve"> </w:t>
      </w:r>
    </w:p>
    <w:p w14:paraId="5A0AD9A7" w14:textId="77777777" w:rsidR="00BB73E7" w:rsidRDefault="00BB73E7" w:rsidP="00B61744"/>
    <w:p w14:paraId="59ACFBAB" w14:textId="77777777" w:rsidR="00BB73E7" w:rsidRPr="00BB73E7" w:rsidRDefault="00B61744" w:rsidP="0098560A">
      <w:pPr>
        <w:pStyle w:val="ListParagraph"/>
        <w:numPr>
          <w:ilvl w:val="0"/>
          <w:numId w:val="14"/>
        </w:numPr>
        <w:rPr>
          <w:rFonts w:asciiTheme="minorHAnsi" w:hAnsiTheme="minorHAnsi" w:cstheme="minorHAnsi"/>
          <w:sz w:val="22"/>
          <w:szCs w:val="22"/>
        </w:rPr>
      </w:pPr>
      <w:r w:rsidRPr="00BB73E7">
        <w:rPr>
          <w:rFonts w:asciiTheme="minorHAnsi" w:hAnsiTheme="minorHAnsi" w:cstheme="minorHAnsi"/>
          <w:sz w:val="22"/>
          <w:szCs w:val="22"/>
        </w:rPr>
        <w:t xml:space="preserve">The main body of the electronic copy </w:t>
      </w:r>
      <w:r w:rsidR="00BB73E7" w:rsidRPr="00BB73E7">
        <w:rPr>
          <w:rFonts w:asciiTheme="minorHAnsi" w:hAnsiTheme="minorHAnsi" w:cstheme="minorHAnsi"/>
          <w:sz w:val="22"/>
          <w:szCs w:val="22"/>
        </w:rPr>
        <w:t>should</w:t>
      </w:r>
      <w:r w:rsidRPr="00BB73E7">
        <w:rPr>
          <w:rFonts w:asciiTheme="minorHAnsi" w:hAnsiTheme="minorHAnsi" w:cstheme="minorHAnsi"/>
          <w:sz w:val="22"/>
          <w:szCs w:val="22"/>
        </w:rPr>
        <w:t xml:space="preserve"> be in PDF format.  </w:t>
      </w:r>
    </w:p>
    <w:p w14:paraId="42E6A78B" w14:textId="710A1807" w:rsidR="00BB73E7" w:rsidRPr="00BB73E7" w:rsidRDefault="00B61744" w:rsidP="0098560A">
      <w:pPr>
        <w:pStyle w:val="ListParagraph"/>
        <w:numPr>
          <w:ilvl w:val="0"/>
          <w:numId w:val="14"/>
        </w:numPr>
        <w:rPr>
          <w:rFonts w:asciiTheme="minorHAnsi" w:hAnsiTheme="minorHAnsi" w:cstheme="minorHAnsi"/>
          <w:sz w:val="22"/>
          <w:szCs w:val="22"/>
        </w:rPr>
      </w:pPr>
      <w:r w:rsidRPr="00BB73E7">
        <w:rPr>
          <w:rFonts w:asciiTheme="minorHAnsi" w:hAnsiTheme="minorHAnsi" w:cstheme="minorHAnsi"/>
          <w:sz w:val="22"/>
          <w:szCs w:val="22"/>
        </w:rPr>
        <w:t>Any spreadsheets must be included in both PDF and Excel</w:t>
      </w:r>
      <w:r w:rsidR="00E26AE7" w:rsidRPr="00BB73E7">
        <w:rPr>
          <w:rFonts w:asciiTheme="minorHAnsi" w:hAnsiTheme="minorHAnsi" w:cstheme="minorHAnsi"/>
          <w:sz w:val="22"/>
          <w:szCs w:val="22"/>
        </w:rPr>
        <w:t xml:space="preserve"> </w:t>
      </w:r>
      <w:r w:rsidRPr="00BB73E7">
        <w:rPr>
          <w:rFonts w:asciiTheme="minorHAnsi" w:hAnsiTheme="minorHAnsi" w:cstheme="minorHAnsi"/>
          <w:sz w:val="22"/>
          <w:szCs w:val="22"/>
        </w:rPr>
        <w:t>(</w:t>
      </w:r>
      <w:r w:rsidR="00BB73E7">
        <w:rPr>
          <w:rFonts w:asciiTheme="minorHAnsi" w:hAnsiTheme="minorHAnsi" w:cstheme="minorHAnsi"/>
          <w:sz w:val="22"/>
          <w:szCs w:val="22"/>
        </w:rPr>
        <w:t>version 20</w:t>
      </w:r>
      <w:r w:rsidR="00DA42DF">
        <w:rPr>
          <w:rFonts w:asciiTheme="minorHAnsi" w:hAnsiTheme="minorHAnsi" w:cstheme="minorHAnsi"/>
          <w:sz w:val="22"/>
          <w:szCs w:val="22"/>
        </w:rPr>
        <w:t>13</w:t>
      </w:r>
      <w:r w:rsidR="00BB73E7">
        <w:rPr>
          <w:rFonts w:asciiTheme="minorHAnsi" w:hAnsiTheme="minorHAnsi" w:cstheme="minorHAnsi"/>
          <w:sz w:val="22"/>
          <w:szCs w:val="22"/>
        </w:rPr>
        <w:t xml:space="preserve"> </w:t>
      </w:r>
      <w:r w:rsidRPr="00BB73E7">
        <w:rPr>
          <w:rFonts w:asciiTheme="minorHAnsi" w:hAnsiTheme="minorHAnsi" w:cstheme="minorHAnsi"/>
          <w:sz w:val="22"/>
          <w:szCs w:val="22"/>
        </w:rPr>
        <w:t>or later) format</w:t>
      </w:r>
      <w:r w:rsidR="00E26AE7" w:rsidRPr="00BB73E7">
        <w:rPr>
          <w:rFonts w:asciiTheme="minorHAnsi" w:hAnsiTheme="minorHAnsi" w:cstheme="minorHAnsi"/>
          <w:sz w:val="22"/>
          <w:szCs w:val="22"/>
        </w:rPr>
        <w:t xml:space="preserve">. </w:t>
      </w:r>
    </w:p>
    <w:p w14:paraId="75C88E43" w14:textId="66DD1AA2" w:rsidR="00BB73E7" w:rsidRDefault="00E26AE7" w:rsidP="0098560A">
      <w:pPr>
        <w:pStyle w:val="ListParagraph"/>
        <w:numPr>
          <w:ilvl w:val="0"/>
          <w:numId w:val="14"/>
        </w:numPr>
        <w:rPr>
          <w:rFonts w:asciiTheme="minorHAnsi" w:hAnsiTheme="minorHAnsi" w:cstheme="minorHAnsi"/>
          <w:sz w:val="22"/>
          <w:szCs w:val="22"/>
        </w:rPr>
      </w:pPr>
      <w:r w:rsidRPr="00BB73E7">
        <w:rPr>
          <w:rFonts w:asciiTheme="minorHAnsi" w:hAnsiTheme="minorHAnsi" w:cstheme="minorHAnsi"/>
          <w:sz w:val="22"/>
          <w:szCs w:val="22"/>
        </w:rPr>
        <w:t>“Attachment A” must be provided as a part o</w:t>
      </w:r>
      <w:r w:rsidR="00BB73E7">
        <w:rPr>
          <w:rFonts w:asciiTheme="minorHAnsi" w:hAnsiTheme="minorHAnsi" w:cstheme="minorHAnsi"/>
          <w:sz w:val="22"/>
          <w:szCs w:val="22"/>
        </w:rPr>
        <w:t>f your response in Excel format as a separate file in your submission.</w:t>
      </w:r>
    </w:p>
    <w:p w14:paraId="4B53AA38" w14:textId="537749C6" w:rsidR="00BB73E7" w:rsidRPr="00102779" w:rsidRDefault="00BB73E7" w:rsidP="0098560A">
      <w:pPr>
        <w:pStyle w:val="ListParagraph"/>
        <w:numPr>
          <w:ilvl w:val="0"/>
          <w:numId w:val="14"/>
        </w:numPr>
        <w:rPr>
          <w:rFonts w:asciiTheme="minorHAnsi" w:hAnsiTheme="minorHAnsi" w:cstheme="minorHAnsi"/>
          <w:sz w:val="22"/>
          <w:szCs w:val="22"/>
        </w:rPr>
      </w:pPr>
      <w:r w:rsidRPr="00102779">
        <w:rPr>
          <w:rFonts w:asciiTheme="minorHAnsi" w:hAnsiTheme="minorHAnsi" w:cstheme="minorHAnsi"/>
          <w:sz w:val="22"/>
          <w:szCs w:val="22"/>
        </w:rPr>
        <w:t>A copy of the contract for services proposed must be provided in an editable Word document (version 20</w:t>
      </w:r>
      <w:r w:rsidR="00DA42DF">
        <w:rPr>
          <w:rFonts w:asciiTheme="minorHAnsi" w:hAnsiTheme="minorHAnsi" w:cstheme="minorHAnsi"/>
          <w:sz w:val="22"/>
          <w:szCs w:val="22"/>
        </w:rPr>
        <w:t>13</w:t>
      </w:r>
      <w:r w:rsidRPr="00102779">
        <w:rPr>
          <w:rFonts w:asciiTheme="minorHAnsi" w:hAnsiTheme="minorHAnsi" w:cstheme="minorHAnsi"/>
          <w:sz w:val="22"/>
          <w:szCs w:val="22"/>
        </w:rPr>
        <w:t xml:space="preserve"> or later) that </w:t>
      </w:r>
      <w:r w:rsidR="00102779" w:rsidRPr="00102779">
        <w:rPr>
          <w:rFonts w:asciiTheme="minorHAnsi" w:hAnsiTheme="minorHAnsi" w:cstheme="minorHAnsi"/>
          <w:sz w:val="22"/>
          <w:szCs w:val="22"/>
        </w:rPr>
        <w:t xml:space="preserve">may be marked up and commented in by </w:t>
      </w:r>
      <w:r w:rsidR="00DA42DF">
        <w:rPr>
          <w:rFonts w:asciiTheme="minorHAnsi" w:hAnsiTheme="minorHAnsi" w:cstheme="minorHAnsi"/>
          <w:sz w:val="22"/>
          <w:szCs w:val="22"/>
        </w:rPr>
        <w:t>ALS</w:t>
      </w:r>
      <w:r w:rsidR="00102779" w:rsidRPr="00102779">
        <w:rPr>
          <w:rFonts w:asciiTheme="minorHAnsi" w:hAnsiTheme="minorHAnsi" w:cstheme="minorHAnsi"/>
          <w:sz w:val="22"/>
          <w:szCs w:val="22"/>
        </w:rPr>
        <w:t xml:space="preserve"> and </w:t>
      </w:r>
      <w:r w:rsidR="00DA42DF">
        <w:rPr>
          <w:rFonts w:asciiTheme="minorHAnsi" w:hAnsiTheme="minorHAnsi" w:cstheme="minorHAnsi"/>
          <w:sz w:val="22"/>
          <w:szCs w:val="22"/>
        </w:rPr>
        <w:t>ALS</w:t>
      </w:r>
      <w:r w:rsidR="00102779" w:rsidRPr="00102779">
        <w:rPr>
          <w:rFonts w:asciiTheme="minorHAnsi" w:hAnsiTheme="minorHAnsi" w:cstheme="minorHAnsi"/>
          <w:sz w:val="22"/>
          <w:szCs w:val="22"/>
        </w:rPr>
        <w:t>’s counsel.</w:t>
      </w:r>
    </w:p>
    <w:p w14:paraId="2883A793" w14:textId="266B343C" w:rsidR="00B61744" w:rsidRPr="00102779" w:rsidRDefault="00BB73E7" w:rsidP="0098560A">
      <w:pPr>
        <w:pStyle w:val="ListParagraph"/>
        <w:numPr>
          <w:ilvl w:val="0"/>
          <w:numId w:val="14"/>
        </w:numPr>
        <w:rPr>
          <w:rFonts w:asciiTheme="minorHAnsi" w:hAnsiTheme="minorHAnsi" w:cstheme="minorHAnsi"/>
          <w:sz w:val="22"/>
          <w:szCs w:val="22"/>
        </w:rPr>
      </w:pPr>
      <w:r w:rsidRPr="00102779">
        <w:rPr>
          <w:rFonts w:asciiTheme="minorHAnsi" w:hAnsiTheme="minorHAnsi" w:cstheme="minorHAnsi"/>
          <w:sz w:val="22"/>
          <w:szCs w:val="22"/>
        </w:rPr>
        <w:t>Any schematics or addenda included in your submission must be clearly identified and referenced throughout your response.</w:t>
      </w:r>
    </w:p>
    <w:p w14:paraId="5DC06FB1" w14:textId="472ACB61" w:rsidR="00B61744" w:rsidRDefault="00B61744" w:rsidP="00B61744"/>
    <w:p w14:paraId="4FC92DFE" w14:textId="6DAC36FA" w:rsidR="00BE6966" w:rsidRDefault="00BE6966" w:rsidP="00B61744">
      <w:r>
        <w:t>If submitting your proposal on a USB memory stick:</w:t>
      </w:r>
    </w:p>
    <w:p w14:paraId="02C5FE66" w14:textId="67E18E65" w:rsidR="00BE6966" w:rsidRDefault="00BE6966" w:rsidP="00BE6966">
      <w:pPr>
        <w:pStyle w:val="ListParagraph"/>
        <w:numPr>
          <w:ilvl w:val="0"/>
          <w:numId w:val="19"/>
        </w:numPr>
      </w:pPr>
      <w:r>
        <w:t>Your proposal must meet all of the requirements stated above</w:t>
      </w:r>
    </w:p>
    <w:p w14:paraId="5320AABB" w14:textId="71710E9A" w:rsidR="00BE6966" w:rsidRDefault="00BE6966" w:rsidP="00BE6966">
      <w:pPr>
        <w:pStyle w:val="ListParagraph"/>
        <w:numPr>
          <w:ilvl w:val="0"/>
          <w:numId w:val="19"/>
        </w:numPr>
      </w:pPr>
      <w:r>
        <w:t>Mail or courier your submission to:</w:t>
      </w:r>
    </w:p>
    <w:p w14:paraId="194A2F65" w14:textId="58D42947" w:rsidR="00BE6966" w:rsidRDefault="00BE6966" w:rsidP="007701AE">
      <w:pPr>
        <w:ind w:left="1440"/>
      </w:pPr>
      <w:r>
        <w:t>SWWC Service Cooperative</w:t>
      </w:r>
    </w:p>
    <w:p w14:paraId="5E407CEF" w14:textId="0583EC37" w:rsidR="00BE6966" w:rsidRDefault="00BE6966" w:rsidP="007701AE">
      <w:pPr>
        <w:ind w:left="1440"/>
      </w:pPr>
      <w:r>
        <w:t>ATTN: Josh Sumption – ALS RFP</w:t>
      </w:r>
    </w:p>
    <w:p w14:paraId="3109B121" w14:textId="2EBDECD0" w:rsidR="00BE6966" w:rsidRDefault="00BE6966" w:rsidP="007701AE">
      <w:pPr>
        <w:ind w:left="1440"/>
      </w:pPr>
      <w:r>
        <w:t>1420 E College Drive</w:t>
      </w:r>
    </w:p>
    <w:p w14:paraId="4732C167" w14:textId="22E5A5D8" w:rsidR="00BE6966" w:rsidRDefault="00BE6966" w:rsidP="007701AE">
      <w:pPr>
        <w:ind w:left="1440"/>
      </w:pPr>
      <w:r>
        <w:t>Marshall, MN 56258</w:t>
      </w:r>
    </w:p>
    <w:p w14:paraId="5F180664" w14:textId="3749008B" w:rsidR="00BE6966" w:rsidRPr="00E57859" w:rsidRDefault="007701AE" w:rsidP="007701AE">
      <w:pPr>
        <w:pStyle w:val="ListParagraph"/>
        <w:numPr>
          <w:ilvl w:val="0"/>
          <w:numId w:val="19"/>
        </w:numPr>
      </w:pPr>
      <w:r>
        <w:t>Your submission must be received by the RFP submission deadline. Late submissions will be rejected and not evaluated.</w:t>
      </w:r>
    </w:p>
    <w:p w14:paraId="3A89C978" w14:textId="77777777" w:rsidR="00B61744" w:rsidRPr="00E57859" w:rsidRDefault="00B61744" w:rsidP="00B61744"/>
    <w:p w14:paraId="2F070B8F" w14:textId="166E4B02" w:rsidR="00B61744" w:rsidRPr="006F15E4" w:rsidRDefault="00B61744" w:rsidP="009B5422">
      <w:pPr>
        <w:pStyle w:val="Heading2"/>
      </w:pPr>
      <w:bookmarkStart w:id="281" w:name="_Toc257040210"/>
      <w:bookmarkStart w:id="282" w:name="_Toc257043711"/>
      <w:bookmarkStart w:id="283" w:name="_Toc257043901"/>
      <w:bookmarkStart w:id="284" w:name="_Toc257043994"/>
      <w:bookmarkStart w:id="285" w:name="_Toc257044081"/>
      <w:bookmarkStart w:id="286" w:name="_Toc95828165"/>
      <w:r w:rsidRPr="00E57859">
        <w:t>Specific Formatting Instructions</w:t>
      </w:r>
      <w:bookmarkEnd w:id="281"/>
      <w:bookmarkEnd w:id="282"/>
      <w:bookmarkEnd w:id="283"/>
      <w:bookmarkEnd w:id="284"/>
      <w:bookmarkEnd w:id="285"/>
      <w:bookmarkEnd w:id="286"/>
    </w:p>
    <w:p w14:paraId="3C5337BA" w14:textId="77777777" w:rsidR="00B61744" w:rsidRPr="00A23B49" w:rsidRDefault="00B61744" w:rsidP="00B61744">
      <w:pPr>
        <w:pStyle w:val="ListParagraph"/>
        <w:ind w:left="0"/>
        <w:rPr>
          <w:rFonts w:ascii="Calibri" w:hAnsi="Calibri"/>
          <w:b/>
          <w:sz w:val="22"/>
        </w:rPr>
      </w:pPr>
      <w:r w:rsidRPr="001E28F4">
        <w:rPr>
          <w:rFonts w:ascii="Calibri" w:hAnsi="Calibri"/>
          <w:sz w:val="22"/>
        </w:rPr>
        <w:t>All RFP proposals must conform to the following format:</w:t>
      </w:r>
    </w:p>
    <w:p w14:paraId="7BD553C6" w14:textId="77777777" w:rsidR="00B61744" w:rsidRPr="00E57859" w:rsidRDefault="00B61744" w:rsidP="000E7FE9"/>
    <w:p w14:paraId="53A27B08" w14:textId="70784A2B" w:rsidR="000E7FE9" w:rsidRDefault="000E7FE9" w:rsidP="0098560A">
      <w:pPr>
        <w:numPr>
          <w:ilvl w:val="0"/>
          <w:numId w:val="1"/>
        </w:numPr>
        <w:ind w:left="1440" w:hanging="1080"/>
      </w:pPr>
      <w:r>
        <w:lastRenderedPageBreak/>
        <w:t xml:space="preserve">Table of Contents outlining the information included in the response, including additional </w:t>
      </w:r>
      <w:r w:rsidR="0073551E">
        <w:t>sub</w:t>
      </w:r>
      <w:r>
        <w:t>sections</w:t>
      </w:r>
      <w:r w:rsidR="0073551E">
        <w:t xml:space="preserve"> and attachment definitions</w:t>
      </w:r>
      <w:r>
        <w:t xml:space="preserve"> added apart from the mandatory </w:t>
      </w:r>
      <w:r w:rsidR="00780E6C">
        <w:t>tabs and attachments</w:t>
      </w:r>
      <w:r>
        <w:t xml:space="preserve"> below</w:t>
      </w:r>
      <w:r w:rsidR="00780E6C">
        <w:t>.</w:t>
      </w:r>
    </w:p>
    <w:p w14:paraId="6E3A3689" w14:textId="77777777" w:rsidR="00AB7A7C" w:rsidRDefault="00AB7A7C" w:rsidP="00AB7A7C">
      <w:pPr>
        <w:ind w:left="1440"/>
      </w:pPr>
    </w:p>
    <w:p w14:paraId="7F43CB70" w14:textId="516A5CF9" w:rsidR="000E7FE9" w:rsidRDefault="000E7FE9" w:rsidP="0098560A">
      <w:pPr>
        <w:numPr>
          <w:ilvl w:val="0"/>
          <w:numId w:val="1"/>
        </w:numPr>
        <w:ind w:left="1440" w:hanging="1080"/>
      </w:pPr>
      <w:r w:rsidRPr="00E57859">
        <w:t>Executive Summary –</w:t>
      </w:r>
      <w:r>
        <w:t xml:space="preserve"> Identification of the services identified in Section </w:t>
      </w:r>
      <w:r>
        <w:fldChar w:fldCharType="begin"/>
      </w:r>
      <w:r>
        <w:instrText xml:space="preserve"> REF _Ref502832171 \r \h  \* MERGEFORMAT </w:instrText>
      </w:r>
      <w:r>
        <w:fldChar w:fldCharType="separate"/>
      </w:r>
      <w:r w:rsidR="00780E6C">
        <w:t>3.1</w:t>
      </w:r>
      <w:r>
        <w:fldChar w:fldCharType="end"/>
      </w:r>
      <w:r>
        <w:t xml:space="preserve"> to which the </w:t>
      </w:r>
      <w:r w:rsidR="00992A94">
        <w:t>Vendor</w:t>
      </w:r>
      <w:r>
        <w:t xml:space="preserve"> has responded. </w:t>
      </w:r>
      <w:r w:rsidRPr="00E57859">
        <w:t xml:space="preserve">An overview of the </w:t>
      </w:r>
      <w:r w:rsidR="00992A94">
        <w:t>Provider</w:t>
      </w:r>
      <w:r w:rsidRPr="00E57859">
        <w:t xml:space="preserve">’s solution.  Include a description of all proposed services and </w:t>
      </w:r>
      <w:r>
        <w:t xml:space="preserve">other response highlights </w:t>
      </w:r>
      <w:r w:rsidRPr="00E57859">
        <w:t xml:space="preserve">as </w:t>
      </w:r>
      <w:r>
        <w:t>necessary</w:t>
      </w:r>
      <w:r w:rsidRPr="00E57859">
        <w:t>.</w:t>
      </w:r>
    </w:p>
    <w:p w14:paraId="6F200453" w14:textId="77777777" w:rsidR="00AB7A7C" w:rsidRPr="00E57859" w:rsidRDefault="00AB7A7C" w:rsidP="00AB7A7C">
      <w:pPr>
        <w:ind w:left="1440"/>
      </w:pPr>
    </w:p>
    <w:p w14:paraId="6EC1ECDD" w14:textId="4E23C31C" w:rsidR="00991422" w:rsidRDefault="000E7FE9" w:rsidP="0098560A">
      <w:pPr>
        <w:numPr>
          <w:ilvl w:val="0"/>
          <w:numId w:val="1"/>
        </w:numPr>
        <w:ind w:left="1440" w:hanging="1080"/>
      </w:pPr>
      <w:r>
        <w:t xml:space="preserve">Completed copies of </w:t>
      </w:r>
      <w:r w:rsidR="00AB7A7C">
        <w:t xml:space="preserve">RFP </w:t>
      </w:r>
      <w:r>
        <w:t>Attachments B, C, and D.</w:t>
      </w:r>
    </w:p>
    <w:p w14:paraId="04FD271D" w14:textId="6BE73F05" w:rsidR="00AB7A7C" w:rsidRDefault="00AB7A7C" w:rsidP="00FB7742"/>
    <w:p w14:paraId="1A88BCE3" w14:textId="3172F876" w:rsidR="00FB7742" w:rsidRDefault="00735678" w:rsidP="0098560A">
      <w:pPr>
        <w:numPr>
          <w:ilvl w:val="0"/>
          <w:numId w:val="1"/>
        </w:numPr>
        <w:ind w:left="1440" w:hanging="1080"/>
      </w:pPr>
      <w:r>
        <w:t xml:space="preserve">Acceptances and </w:t>
      </w:r>
      <w:r w:rsidR="00D16523">
        <w:t xml:space="preserve">responses to </w:t>
      </w:r>
      <w:r w:rsidR="00FB7742">
        <w:t>all RFP requirements</w:t>
      </w:r>
      <w:r>
        <w:t xml:space="preserve"> detailed in Sections </w:t>
      </w:r>
      <w:r>
        <w:fldChar w:fldCharType="begin"/>
      </w:r>
      <w:r>
        <w:instrText xml:space="preserve"> REF _Ref502838179 \r \h </w:instrText>
      </w:r>
      <w:r>
        <w:fldChar w:fldCharType="separate"/>
      </w:r>
      <w:r w:rsidR="00A611F0">
        <w:t>1</w:t>
      </w:r>
      <w:r>
        <w:fldChar w:fldCharType="end"/>
      </w:r>
      <w:r w:rsidR="0073551E">
        <w:t>,</w:t>
      </w:r>
      <w:r>
        <w:t xml:space="preserve"> </w:t>
      </w:r>
      <w:r>
        <w:fldChar w:fldCharType="begin"/>
      </w:r>
      <w:r>
        <w:instrText xml:space="preserve"> REF _Ref500426326 \r \h </w:instrText>
      </w:r>
      <w:r>
        <w:fldChar w:fldCharType="separate"/>
      </w:r>
      <w:r w:rsidR="00A611F0">
        <w:t>3</w:t>
      </w:r>
      <w:r>
        <w:fldChar w:fldCharType="end"/>
      </w:r>
      <w:r w:rsidR="0073551E">
        <w:t xml:space="preserve">, </w:t>
      </w:r>
      <w:r w:rsidR="0073551E">
        <w:fldChar w:fldCharType="begin"/>
      </w:r>
      <w:r w:rsidR="0073551E">
        <w:instrText xml:space="preserve"> REF _Ref502839454 \r \h </w:instrText>
      </w:r>
      <w:r w:rsidR="0073551E">
        <w:fldChar w:fldCharType="separate"/>
      </w:r>
      <w:r w:rsidR="00A611F0">
        <w:t>6</w:t>
      </w:r>
      <w:r w:rsidR="0073551E">
        <w:fldChar w:fldCharType="end"/>
      </w:r>
      <w:r w:rsidR="0073551E">
        <w:t xml:space="preserve"> and </w:t>
      </w:r>
      <w:r w:rsidR="0073551E">
        <w:fldChar w:fldCharType="begin"/>
      </w:r>
      <w:r w:rsidR="0073551E">
        <w:instrText xml:space="preserve"> REF _Ref502839426 \r \h </w:instrText>
      </w:r>
      <w:r w:rsidR="0073551E">
        <w:fldChar w:fldCharType="separate"/>
      </w:r>
      <w:r w:rsidR="00A611F0">
        <w:t>7</w:t>
      </w:r>
      <w:r w:rsidR="0073551E">
        <w:fldChar w:fldCharType="end"/>
      </w:r>
      <w:r>
        <w:t xml:space="preserve"> that are</w:t>
      </w:r>
      <w:r w:rsidR="00FB7742">
        <w:t xml:space="preserve"> common to all services for which the response covers. If any requirement of </w:t>
      </w:r>
      <w:r w:rsidR="00D16523">
        <w:t xml:space="preserve">this RFP cannot be responded </w:t>
      </w:r>
      <w:r w:rsidR="00FB7742">
        <w:t xml:space="preserve">or adhered to for all of the services being proposed in the response, the </w:t>
      </w:r>
      <w:r>
        <w:t>rational and alternative to the condition must be expressly stated, including the service(s) to which the exception applies.</w:t>
      </w:r>
    </w:p>
    <w:p w14:paraId="70011FF8" w14:textId="77777777" w:rsidR="0073551E" w:rsidRDefault="0073551E" w:rsidP="0073551E">
      <w:pPr>
        <w:pStyle w:val="ListParagraph"/>
      </w:pPr>
    </w:p>
    <w:p w14:paraId="5E3C15E1" w14:textId="5F16886A" w:rsidR="0073551E" w:rsidRDefault="0073551E" w:rsidP="0098560A">
      <w:pPr>
        <w:numPr>
          <w:ilvl w:val="0"/>
          <w:numId w:val="1"/>
        </w:numPr>
        <w:ind w:left="1440" w:hanging="1080"/>
      </w:pPr>
      <w:r>
        <w:t xml:space="preserve">Required Response Information requested found in Section </w:t>
      </w:r>
      <w:r>
        <w:fldChar w:fldCharType="begin"/>
      </w:r>
      <w:r>
        <w:instrText xml:space="preserve"> REF _Ref502837909 \r \h </w:instrText>
      </w:r>
      <w:r>
        <w:fldChar w:fldCharType="separate"/>
      </w:r>
      <w:r w:rsidR="00780E6C">
        <w:t>4</w:t>
      </w:r>
      <w:r>
        <w:fldChar w:fldCharType="end"/>
      </w:r>
      <w:r>
        <w:t xml:space="preserve"> of the RFP must be supplied in this </w:t>
      </w:r>
      <w:r w:rsidR="00EF030B">
        <w:t>tab</w:t>
      </w:r>
      <w:r>
        <w:t xml:space="preserve"> of the response.</w:t>
      </w:r>
    </w:p>
    <w:p w14:paraId="49812214" w14:textId="77777777" w:rsidR="00FB7742" w:rsidRDefault="00FB7742" w:rsidP="00FB7742"/>
    <w:p w14:paraId="717E5819" w14:textId="098CC2DA" w:rsidR="00B61744" w:rsidRDefault="00FB7742" w:rsidP="0098560A">
      <w:pPr>
        <w:numPr>
          <w:ilvl w:val="0"/>
          <w:numId w:val="1"/>
        </w:numPr>
        <w:ind w:left="1440" w:hanging="1080"/>
      </w:pPr>
      <w:r>
        <w:t>Narrative and s</w:t>
      </w:r>
      <w:r w:rsidR="000E7FE9">
        <w:t xml:space="preserve">cope of </w:t>
      </w:r>
      <w:r>
        <w:t>services b</w:t>
      </w:r>
      <w:r w:rsidR="000E7FE9">
        <w:t xml:space="preserve">eing </w:t>
      </w:r>
      <w:r>
        <w:t>p</w:t>
      </w:r>
      <w:r w:rsidR="000E7FE9">
        <w:t>roposed</w:t>
      </w:r>
      <w:r w:rsidR="00AB7A7C">
        <w:t xml:space="preserve"> in the bid response</w:t>
      </w:r>
      <w:r w:rsidR="000E7FE9">
        <w:t>.</w:t>
      </w:r>
      <w:r w:rsidR="00735678">
        <w:t xml:space="preserve"> The use of sub</w:t>
      </w:r>
      <w:r w:rsidR="000E7FE9">
        <w:t xml:space="preserve">sections clearly identifying proposals for each of the requested services identified in Section </w:t>
      </w:r>
      <w:r w:rsidR="000E7FE9">
        <w:fldChar w:fldCharType="begin"/>
      </w:r>
      <w:r w:rsidR="000E7FE9">
        <w:instrText xml:space="preserve"> REF _Ref502836226 \r \h </w:instrText>
      </w:r>
      <w:r w:rsidR="000E7FE9">
        <w:fldChar w:fldCharType="separate"/>
      </w:r>
      <w:r w:rsidR="00780E6C">
        <w:t>3.1</w:t>
      </w:r>
      <w:r w:rsidR="000E7FE9">
        <w:fldChar w:fldCharType="end"/>
      </w:r>
      <w:r w:rsidR="000E7FE9">
        <w:t xml:space="preserve"> of this RFP</w:t>
      </w:r>
      <w:r w:rsidR="00735678">
        <w:t xml:space="preserve"> should be followed</w:t>
      </w:r>
      <w:r w:rsidR="00991422">
        <w:t xml:space="preserve"> and clearly identify the associated </w:t>
      </w:r>
      <w:r w:rsidR="00735678">
        <w:t>service that sub</w:t>
      </w:r>
      <w:r w:rsidR="00AB7A7C">
        <w:t xml:space="preserve">section contains. </w:t>
      </w:r>
      <w:r w:rsidR="00735678">
        <w:t xml:space="preserve">Any </w:t>
      </w:r>
      <w:r w:rsidR="008E09BA">
        <w:t>Equivalent A</w:t>
      </w:r>
      <w:r w:rsidR="00735678">
        <w:t xml:space="preserve">lternative proposals for services should also be included in a separate subsection that is clearly identified as an </w:t>
      </w:r>
      <w:r w:rsidR="008E09BA">
        <w:t>Equivalent A</w:t>
      </w:r>
      <w:r w:rsidR="00735678">
        <w:t>lternative</w:t>
      </w:r>
      <w:r>
        <w:t>.</w:t>
      </w:r>
    </w:p>
    <w:p w14:paraId="7D66788D" w14:textId="77777777" w:rsidR="00AB7A7C" w:rsidRDefault="00AB7A7C" w:rsidP="00AB7A7C">
      <w:pPr>
        <w:ind w:left="1440"/>
      </w:pPr>
    </w:p>
    <w:p w14:paraId="0CBB40B6" w14:textId="766EA5F4" w:rsidR="00735678" w:rsidRDefault="000E7FE9" w:rsidP="0098560A">
      <w:pPr>
        <w:numPr>
          <w:ilvl w:val="0"/>
          <w:numId w:val="1"/>
        </w:numPr>
        <w:ind w:left="1440" w:hanging="1080"/>
      </w:pPr>
      <w:r>
        <w:t>Costs Narrative</w:t>
      </w:r>
      <w:r w:rsidR="00AB7A7C">
        <w:t xml:space="preserve">s for all services being proposed in the bid response. Subsections clearly identifying the services from Section </w:t>
      </w:r>
      <w:r w:rsidR="00AB7A7C">
        <w:fldChar w:fldCharType="begin"/>
      </w:r>
      <w:r w:rsidR="00AB7A7C">
        <w:instrText xml:space="preserve"> REF _Ref502837078 \r \h </w:instrText>
      </w:r>
      <w:r w:rsidR="00AB7A7C">
        <w:fldChar w:fldCharType="separate"/>
      </w:r>
      <w:r w:rsidR="00A611F0">
        <w:t>3.1</w:t>
      </w:r>
      <w:r w:rsidR="00AB7A7C">
        <w:fldChar w:fldCharType="end"/>
      </w:r>
      <w:r w:rsidR="00AB7A7C">
        <w:t xml:space="preserve"> of this RFP that the associated costs narrative is associated with. Subsections in Section 5 of the response shall match the subsection reference number in Section 4 of the response for the associated services. </w:t>
      </w:r>
    </w:p>
    <w:p w14:paraId="78D0BD57" w14:textId="77777777" w:rsidR="00735678" w:rsidRDefault="00735678" w:rsidP="00735678">
      <w:pPr>
        <w:pStyle w:val="ListParagraph"/>
      </w:pPr>
    </w:p>
    <w:p w14:paraId="52E30DF5" w14:textId="472B38A4" w:rsidR="00AB7A7C" w:rsidRDefault="00AB7A7C" w:rsidP="00AB7A7C">
      <w:pPr>
        <w:ind w:left="1440"/>
      </w:pPr>
      <w:r>
        <w:t>*The costs narrative shall not replace the specific costs breakdown being requested in “Attachment A” of the RFP, which will also be “Attachment A” in the bid response.</w:t>
      </w:r>
    </w:p>
    <w:p w14:paraId="6028C9FC" w14:textId="77777777" w:rsidR="00AB7A7C" w:rsidRDefault="00AB7A7C" w:rsidP="00AB7A7C">
      <w:pPr>
        <w:ind w:left="1440"/>
      </w:pPr>
    </w:p>
    <w:p w14:paraId="79BA0DF7" w14:textId="77777777" w:rsidR="00D16523" w:rsidRDefault="00D16523" w:rsidP="00D16523">
      <w:pPr>
        <w:ind w:left="360"/>
      </w:pPr>
    </w:p>
    <w:p w14:paraId="4D3C903E" w14:textId="68688483" w:rsidR="00FB7742" w:rsidRDefault="00FB7742" w:rsidP="0098560A">
      <w:pPr>
        <w:numPr>
          <w:ilvl w:val="0"/>
          <w:numId w:val="1"/>
        </w:numPr>
        <w:ind w:left="1440" w:hanging="1080"/>
      </w:pPr>
      <w:r>
        <w:t xml:space="preserve">Narrative </w:t>
      </w:r>
      <w:r w:rsidR="00735678">
        <w:t xml:space="preserve">and costs </w:t>
      </w:r>
      <w:r>
        <w:t>of any additional services or information that may complement the services requested in the RFP.</w:t>
      </w:r>
      <w:r w:rsidR="00D16523">
        <w:t xml:space="preserve"> Services offered by a </w:t>
      </w:r>
      <w:r w:rsidR="00992A94">
        <w:t>Vendor</w:t>
      </w:r>
      <w:r w:rsidR="00D16523">
        <w:t xml:space="preserve"> that do not directly complement those requested in this RFP shall not be included in the response. </w:t>
      </w:r>
    </w:p>
    <w:p w14:paraId="6830CBE3" w14:textId="77777777" w:rsidR="00FB7742" w:rsidRDefault="00FB7742" w:rsidP="00FB7742">
      <w:pPr>
        <w:ind w:left="1440"/>
      </w:pPr>
    </w:p>
    <w:p w14:paraId="283A64DB" w14:textId="77992D90" w:rsidR="00D16523" w:rsidRDefault="00D16523" w:rsidP="00D16523"/>
    <w:p w14:paraId="74B53081" w14:textId="61980CF6" w:rsidR="00FB7742" w:rsidRPr="00B01AB4" w:rsidRDefault="0073551E" w:rsidP="00FB7742">
      <w:pPr>
        <w:ind w:left="360"/>
        <w:rPr>
          <w:u w:val="single"/>
        </w:rPr>
      </w:pPr>
      <w:r w:rsidRPr="00B01AB4">
        <w:rPr>
          <w:u w:val="single"/>
        </w:rPr>
        <w:t xml:space="preserve">Definitions of Response </w:t>
      </w:r>
      <w:r w:rsidR="00780E6C">
        <w:rPr>
          <w:u w:val="single"/>
        </w:rPr>
        <w:t>Attachments</w:t>
      </w:r>
    </w:p>
    <w:p w14:paraId="2BC36EF4" w14:textId="61D5E47C" w:rsidR="00FB7742" w:rsidRDefault="00780E6C" w:rsidP="00D16523">
      <w:pPr>
        <w:ind w:left="2340" w:hanging="1980"/>
      </w:pPr>
      <w:r>
        <w:t>Attachment</w:t>
      </w:r>
      <w:r w:rsidR="00FB7742">
        <w:t xml:space="preserve"> A:</w:t>
      </w:r>
      <w:r w:rsidR="00FB7742">
        <w:tab/>
        <w:t>The Excel do</w:t>
      </w:r>
      <w:r w:rsidR="004C3642">
        <w:t xml:space="preserve">cument “Attachment A – </w:t>
      </w:r>
      <w:r w:rsidR="00FB7742">
        <w:t>RFP Pricing Documents” must be included as “Attachment A” in your response and remain in Microsoft Excel Format.</w:t>
      </w:r>
    </w:p>
    <w:p w14:paraId="2FC410DE" w14:textId="77777777" w:rsidR="00D16523" w:rsidRDefault="00D16523" w:rsidP="00D16523">
      <w:pPr>
        <w:ind w:left="2340" w:hanging="1980"/>
      </w:pPr>
    </w:p>
    <w:p w14:paraId="4F393B50" w14:textId="6C208849" w:rsidR="00B61744" w:rsidRDefault="00780E6C" w:rsidP="00D16523">
      <w:pPr>
        <w:ind w:left="2340" w:hanging="1980"/>
      </w:pPr>
      <w:r>
        <w:t>Attachment</w:t>
      </w:r>
      <w:r w:rsidR="00FB7742">
        <w:t xml:space="preserve"> B:</w:t>
      </w:r>
      <w:r w:rsidR="00FB7742">
        <w:tab/>
      </w:r>
      <w:r w:rsidR="000E7FE9">
        <w:t>Contracts for services proposed</w:t>
      </w:r>
      <w:r w:rsidR="00AB7A7C">
        <w:t xml:space="preserve"> must be included in your response</w:t>
      </w:r>
      <w:r w:rsidR="00FB7742">
        <w:t xml:space="preserve"> as </w:t>
      </w:r>
      <w:r w:rsidR="0073551E">
        <w:t>files</w:t>
      </w:r>
      <w:r w:rsidR="00FB7742">
        <w:t xml:space="preserve"> in Microsoft Word format which will be able to be marked up with comments and suggested edits by </w:t>
      </w:r>
      <w:r w:rsidR="00B35C06">
        <w:t>ALS</w:t>
      </w:r>
      <w:r w:rsidR="00FB7742">
        <w:t xml:space="preserve"> and its legal counsel.</w:t>
      </w:r>
      <w:r w:rsidR="00B01AB4">
        <w:t xml:space="preserve"> Each attachment must be </w:t>
      </w:r>
      <w:r w:rsidR="00B01AB4">
        <w:lastRenderedPageBreak/>
        <w:t>clearly identified and reference the service(s) that it is applicable for with total costs, including all applicable fees, clearly identified within.</w:t>
      </w:r>
    </w:p>
    <w:p w14:paraId="75A49BF6" w14:textId="77777777" w:rsidR="00D16523" w:rsidRDefault="00D16523" w:rsidP="00D16523">
      <w:pPr>
        <w:ind w:left="2340" w:hanging="1980"/>
      </w:pPr>
    </w:p>
    <w:p w14:paraId="09A4F689" w14:textId="7CAFB1A2" w:rsidR="00D16523" w:rsidRDefault="00D16523" w:rsidP="00D16523">
      <w:pPr>
        <w:ind w:left="2340" w:hanging="1980"/>
      </w:pPr>
      <w:r>
        <w:t xml:space="preserve">Other </w:t>
      </w:r>
      <w:r w:rsidR="00780E6C">
        <w:t>Attachments</w:t>
      </w:r>
      <w:r>
        <w:t>:</w:t>
      </w:r>
      <w:r>
        <w:tab/>
        <w:t xml:space="preserve">Further attachments may be used for schematics, diagrams, exhibitory information, etc. Please provide a complete listing of all attachment files and a description of their contents in the Table of Contents in </w:t>
      </w:r>
      <w:r w:rsidR="00EF030B">
        <w:t>Tab</w:t>
      </w:r>
      <w:r>
        <w:t xml:space="preserve"> 1 of the response.</w:t>
      </w:r>
    </w:p>
    <w:p w14:paraId="05BB5A6B" w14:textId="77777777" w:rsidR="001F31AE" w:rsidRDefault="001F31AE" w:rsidP="001F31AE">
      <w:bookmarkStart w:id="287" w:name="_Toc425153128"/>
      <w:bookmarkStart w:id="288" w:name="_Toc425238203"/>
      <w:bookmarkStart w:id="289" w:name="_Toc425301291"/>
      <w:bookmarkStart w:id="290" w:name="_Toc426167613"/>
      <w:bookmarkStart w:id="291" w:name="_Toc426168009"/>
      <w:bookmarkStart w:id="292" w:name="_Toc428343793"/>
      <w:bookmarkStart w:id="293" w:name="_Toc430418987"/>
    </w:p>
    <w:p w14:paraId="7F886760" w14:textId="77777777" w:rsidR="001F31AE" w:rsidRPr="001F31AE" w:rsidRDefault="001F31AE" w:rsidP="001F31AE"/>
    <w:p w14:paraId="2EF2CA08" w14:textId="77777777" w:rsidR="001F31AE" w:rsidRPr="001F31AE" w:rsidRDefault="001F31AE" w:rsidP="006014D1">
      <w:pPr>
        <w:pStyle w:val="Heading1"/>
      </w:pPr>
      <w:bookmarkStart w:id="294" w:name="_Ref502839454"/>
      <w:bookmarkStart w:id="295" w:name="_Toc95828166"/>
      <w:r w:rsidRPr="001F31AE">
        <w:t>Invoicing</w:t>
      </w:r>
      <w:bookmarkEnd w:id="294"/>
      <w:bookmarkEnd w:id="295"/>
    </w:p>
    <w:p w14:paraId="333D6DFF" w14:textId="02005054" w:rsidR="001F31AE" w:rsidRPr="00B732FD" w:rsidRDefault="001F31AE" w:rsidP="001F31AE">
      <w:pPr>
        <w:rPr>
          <w:b/>
          <w:u w:val="single"/>
        </w:rPr>
      </w:pPr>
      <w:r w:rsidRPr="001F31AE">
        <w:t xml:space="preserve">In compliance with E-rate program rules, applicants have the right to require </w:t>
      </w:r>
      <w:r w:rsidR="00992A94">
        <w:t>Vendor</w:t>
      </w:r>
      <w:r w:rsidRPr="001F31AE">
        <w:t>s to bill them using either discounted invoices (the Service Provider Invoice, or SPI method) or through a reimbursement process (the Billed Entity Applicant</w:t>
      </w:r>
      <w:r w:rsidRPr="00B9040A">
        <w:t xml:space="preserve"> Reimbursement, or BEAR, method).  </w:t>
      </w:r>
      <w:r w:rsidR="00B35C06">
        <w:rPr>
          <w:u w:val="single"/>
        </w:rPr>
        <w:t>ALS</w:t>
      </w:r>
      <w:r w:rsidRPr="00B01AB4">
        <w:rPr>
          <w:u w:val="single"/>
        </w:rPr>
        <w:t xml:space="preserve"> intends to require the Service Provider Invoice (SPI) method of receiving E-Rate discounts for all services requested in this RFP</w:t>
      </w:r>
      <w:r w:rsidRPr="00B9040A">
        <w:t>.</w:t>
      </w:r>
    </w:p>
    <w:p w14:paraId="56B1A85A" w14:textId="7929E2FF" w:rsidR="001F31AE" w:rsidRDefault="001F31AE" w:rsidP="001F31AE">
      <w:pPr>
        <w:contextualSpacing/>
        <w:rPr>
          <w:rFonts w:asciiTheme="majorHAnsi" w:hAnsiTheme="majorHAnsi"/>
          <w:sz w:val="24"/>
          <w:szCs w:val="24"/>
          <w:u w:val="single"/>
        </w:rPr>
      </w:pPr>
    </w:p>
    <w:p w14:paraId="56F650B0" w14:textId="77777777" w:rsidR="00B01AB4" w:rsidRDefault="00B01AB4" w:rsidP="001F31AE">
      <w:pPr>
        <w:contextualSpacing/>
        <w:rPr>
          <w:rFonts w:asciiTheme="majorHAnsi" w:hAnsiTheme="majorHAnsi"/>
          <w:sz w:val="24"/>
          <w:szCs w:val="24"/>
          <w:u w:val="single"/>
        </w:rPr>
      </w:pPr>
    </w:p>
    <w:p w14:paraId="789460EE" w14:textId="77777777" w:rsidR="001F31AE" w:rsidRPr="001F31AE" w:rsidRDefault="001F31AE" w:rsidP="001F31AE">
      <w:pPr>
        <w:pStyle w:val="Heading2"/>
      </w:pPr>
      <w:bookmarkStart w:id="296" w:name="_Toc95828167"/>
      <w:r w:rsidRPr="001F31AE">
        <w:t>Ineligible Services</w:t>
      </w:r>
      <w:bookmarkEnd w:id="296"/>
    </w:p>
    <w:p w14:paraId="6F577B4D" w14:textId="77777777" w:rsidR="001F31AE" w:rsidRDefault="001F31AE" w:rsidP="001F31AE">
      <w:r w:rsidRPr="001F31AE">
        <w:t>Any ineligible services included in the services provided by the Service Provider must be either invoiced separately from eligible services or must be clearly marked on the invoices as ineligible (with all costs associated with those services separated from eligible costs).</w:t>
      </w:r>
    </w:p>
    <w:p w14:paraId="3B729782" w14:textId="77777777" w:rsidR="001F31AE" w:rsidRDefault="001F31AE" w:rsidP="001F31AE">
      <w:pPr>
        <w:contextualSpacing/>
        <w:rPr>
          <w:rFonts w:asciiTheme="majorHAnsi" w:hAnsiTheme="majorHAnsi"/>
          <w:sz w:val="24"/>
          <w:szCs w:val="24"/>
          <w:u w:val="single"/>
        </w:rPr>
      </w:pPr>
    </w:p>
    <w:p w14:paraId="362B305E" w14:textId="77777777" w:rsidR="001F31AE" w:rsidRDefault="001F31AE" w:rsidP="001F31AE">
      <w:pPr>
        <w:pStyle w:val="Heading2"/>
      </w:pPr>
      <w:bookmarkStart w:id="297" w:name="_Toc95828168"/>
      <w:r w:rsidRPr="001F31AE">
        <w:t>Incorrect Invoices</w:t>
      </w:r>
      <w:bookmarkEnd w:id="297"/>
    </w:p>
    <w:p w14:paraId="31EB4D55" w14:textId="5D484DF1" w:rsidR="001F31AE" w:rsidRPr="001F31AE" w:rsidRDefault="001F31AE" w:rsidP="001F31AE">
      <w:pPr>
        <w:rPr>
          <w:u w:val="single"/>
        </w:rPr>
      </w:pPr>
      <w:r w:rsidRPr="001F31AE">
        <w:t xml:space="preserve">Any invoices provided by the </w:t>
      </w:r>
      <w:r w:rsidR="00992A94">
        <w:t xml:space="preserve">Service </w:t>
      </w:r>
      <w:r w:rsidR="0086407C">
        <w:t>Provider</w:t>
      </w:r>
      <w:r w:rsidRPr="001F31AE">
        <w:t xml:space="preserve"> that are incorrect in whole or in part will not be paid by </w:t>
      </w:r>
      <w:r w:rsidR="00B35C06">
        <w:t>ALS</w:t>
      </w:r>
      <w:r w:rsidRPr="001F31AE">
        <w:t xml:space="preserve">. </w:t>
      </w:r>
      <w:r w:rsidR="00B35C06">
        <w:t>ALS</w:t>
      </w:r>
      <w:r w:rsidRPr="001F31AE">
        <w:t xml:space="preserve"> will require the </w:t>
      </w:r>
      <w:r w:rsidR="00992A94">
        <w:t>Service Provider</w:t>
      </w:r>
      <w:r w:rsidRPr="001F31AE">
        <w:t xml:space="preserve"> to issue a corrected invoice in which any errors are rectified.  Service credits or other credits on the bill will not be acceptable.</w:t>
      </w:r>
    </w:p>
    <w:p w14:paraId="2B027EC9" w14:textId="77777777" w:rsidR="001F31AE" w:rsidRDefault="001F31AE" w:rsidP="001F31AE">
      <w:pPr>
        <w:contextualSpacing/>
        <w:rPr>
          <w:rFonts w:asciiTheme="majorHAnsi" w:hAnsiTheme="majorHAnsi"/>
          <w:sz w:val="24"/>
          <w:szCs w:val="24"/>
          <w:u w:val="single"/>
        </w:rPr>
      </w:pPr>
    </w:p>
    <w:p w14:paraId="19C6B4BF" w14:textId="77777777" w:rsidR="001F31AE" w:rsidRDefault="001F31AE" w:rsidP="001F31AE">
      <w:pPr>
        <w:pStyle w:val="Heading2"/>
      </w:pPr>
      <w:bookmarkStart w:id="298" w:name="_Toc95828169"/>
      <w:r w:rsidRPr="001F31AE">
        <w:t>Taxes and Fees</w:t>
      </w:r>
      <w:bookmarkEnd w:id="298"/>
    </w:p>
    <w:p w14:paraId="7710C10D" w14:textId="1A0E3405" w:rsidR="001F31AE" w:rsidRPr="001F31AE" w:rsidRDefault="00B35C06" w:rsidP="001F31AE">
      <w:pPr>
        <w:rPr>
          <w:u w:val="single"/>
        </w:rPr>
      </w:pPr>
      <w:r>
        <w:t>ALS</w:t>
      </w:r>
      <w:r w:rsidR="001F31AE" w:rsidRPr="001F31AE">
        <w:t xml:space="preserve"> will not pay any taxes or fees which are not identified in the Service Provider’s bid response. </w:t>
      </w:r>
      <w:r>
        <w:t>The Taxes and Fees that will be invoiced by you to ALS must be included in the costs that you propose for those services in Attachment A.</w:t>
      </w:r>
      <w:r w:rsidR="001F31AE" w:rsidRPr="001F31AE">
        <w:t xml:space="preserve"> The only exception to this will be new taxes or fees imposed by state or federal authorities; in the event a new tax or fee is imposed by a federal authority, the </w:t>
      </w:r>
      <w:r w:rsidR="00992A94">
        <w:t>Service Provider</w:t>
      </w:r>
      <w:r w:rsidR="001F31AE" w:rsidRPr="001F31AE">
        <w:t xml:space="preserve"> must make </w:t>
      </w:r>
      <w:r w:rsidR="008D165B">
        <w:t xml:space="preserve">ALS </w:t>
      </w:r>
      <w:r w:rsidR="001F31AE" w:rsidRPr="001F31AE">
        <w:t xml:space="preserve">aware of that tax or fee prior to or during the next Form 471 cycle, and </w:t>
      </w:r>
      <w:r w:rsidR="008D165B">
        <w:t>ALS</w:t>
      </w:r>
      <w:r w:rsidR="001F31AE" w:rsidRPr="001F31AE">
        <w:t xml:space="preserve"> will include that tax or fee in the Form 471 and pay it starting with the next funding year.  The Service Provider will be responsible for any and all taxes and fees that do not meet these provisions.</w:t>
      </w:r>
    </w:p>
    <w:bookmarkEnd w:id="287"/>
    <w:bookmarkEnd w:id="288"/>
    <w:bookmarkEnd w:id="289"/>
    <w:bookmarkEnd w:id="290"/>
    <w:bookmarkEnd w:id="291"/>
    <w:bookmarkEnd w:id="292"/>
    <w:bookmarkEnd w:id="293"/>
    <w:p w14:paraId="58CAFC5E" w14:textId="77777777" w:rsidR="00A60841" w:rsidRDefault="00A60841" w:rsidP="00A60841"/>
    <w:p w14:paraId="0D14D13D" w14:textId="77777777" w:rsidR="001F31AE" w:rsidRPr="001F31AE" w:rsidRDefault="001F31AE" w:rsidP="001F31AE"/>
    <w:p w14:paraId="72ABC23C" w14:textId="77777777" w:rsidR="00CB12F9" w:rsidRDefault="00CB12F9" w:rsidP="00CB12F9">
      <w:pPr>
        <w:pStyle w:val="Heading2"/>
      </w:pPr>
      <w:bookmarkStart w:id="299" w:name="_Toc95828170"/>
      <w:r w:rsidRPr="001E28F4">
        <w:t xml:space="preserve">Billing </w:t>
      </w:r>
      <w:r>
        <w:t>P</w:t>
      </w:r>
      <w:r w:rsidRPr="001E28F4">
        <w:t>rior to-E-Rate Approval</w:t>
      </w:r>
      <w:bookmarkEnd w:id="299"/>
    </w:p>
    <w:p w14:paraId="42477706" w14:textId="77777777" w:rsidR="00CB12F9" w:rsidRPr="004610D0" w:rsidRDefault="00CB12F9" w:rsidP="00CB12F9">
      <w:r>
        <w:t>It is possible</w:t>
      </w:r>
      <w:r w:rsidRPr="001E28F4">
        <w:t xml:space="preserve"> that the E-Rate funding commitment will occur after the</w:t>
      </w:r>
      <w:r>
        <w:t xml:space="preserve"> respective </w:t>
      </w:r>
      <w:r w:rsidRPr="001E28F4">
        <w:t xml:space="preserve">start date of service </w:t>
      </w:r>
      <w:r>
        <w:t>date.</w:t>
      </w:r>
      <w:r w:rsidRPr="001E28F4">
        <w:t xml:space="preserve">  In such an event:</w:t>
      </w:r>
    </w:p>
    <w:p w14:paraId="4AAE0B81" w14:textId="77777777" w:rsidR="00CB12F9" w:rsidRPr="004610D0" w:rsidRDefault="00CB12F9" w:rsidP="00CB12F9"/>
    <w:p w14:paraId="11FC240A" w14:textId="3E2FF243" w:rsidR="00CB12F9" w:rsidRPr="007E4875" w:rsidRDefault="00CB12F9" w:rsidP="00CB12F9">
      <w:r w:rsidRPr="00C42DAE">
        <w:t xml:space="preserve">Regarding Monthly Recurring Costs (MRC):  The billable entity will pay full price for all MRC until the E-Rate funding commitment is made.  From that point onward, payments in excess of the authorized discount shall be credited to the billable entity to offset future discounted bills or refunded to </w:t>
      </w:r>
      <w:r w:rsidR="005721BB">
        <w:t>ALS</w:t>
      </w:r>
      <w:r w:rsidRPr="00C42DAE">
        <w:t xml:space="preserve">, at the sole discretion of </w:t>
      </w:r>
      <w:r w:rsidR="005721BB">
        <w:t>ALS</w:t>
      </w:r>
      <w:r w:rsidRPr="00C42DAE">
        <w:t>.</w:t>
      </w:r>
    </w:p>
    <w:p w14:paraId="10FF54C0" w14:textId="77777777" w:rsidR="00CB12F9" w:rsidRPr="007E4875" w:rsidRDefault="00CB12F9" w:rsidP="00CB12F9"/>
    <w:p w14:paraId="2E62F74F" w14:textId="3AF7939F" w:rsidR="00CB12F9" w:rsidRDefault="00CB12F9" w:rsidP="00CB12F9">
      <w:r w:rsidRPr="00C42DAE">
        <w:lastRenderedPageBreak/>
        <w:t xml:space="preserve">Regarding </w:t>
      </w:r>
      <w:r w:rsidR="008F1D38" w:rsidRPr="00C42DAE">
        <w:t>Non-Recurring</w:t>
      </w:r>
      <w:r w:rsidRPr="00C42DAE">
        <w:t xml:space="preserve"> Costs (NRC):  The billable entity will only pay the non-discounted portion of the NRC until the E-Rate funding commitment is made, without penalty.  From that point onward, payments in excess of the authorized discount shall be credited to the billable entity to offset future discounted bills or refunded to </w:t>
      </w:r>
      <w:r w:rsidR="005721BB">
        <w:t>ALS</w:t>
      </w:r>
      <w:r w:rsidRPr="00C42DAE">
        <w:t xml:space="preserve">, at the sole discretion of </w:t>
      </w:r>
      <w:r w:rsidR="005721BB">
        <w:t>ALS</w:t>
      </w:r>
      <w:r w:rsidRPr="00C42DAE">
        <w:t>.</w:t>
      </w:r>
    </w:p>
    <w:p w14:paraId="25B655F6" w14:textId="77777777" w:rsidR="00CB12F9" w:rsidRDefault="00CB12F9" w:rsidP="00CB12F9"/>
    <w:p w14:paraId="5F0C840D" w14:textId="53F175FB" w:rsidR="00CB12F9" w:rsidRDefault="00CB12F9" w:rsidP="00CB12F9">
      <w:r>
        <w:t xml:space="preserve">If the discount rate changes during the approval process, the </w:t>
      </w:r>
      <w:r w:rsidR="00992A94">
        <w:t>Service Provider</w:t>
      </w:r>
      <w:r>
        <w:t xml:space="preserve"> shall not charge late fees or penalties for the affected amount.</w:t>
      </w:r>
    </w:p>
    <w:p w14:paraId="7E32BDB6" w14:textId="77777777" w:rsidR="00CB12F9" w:rsidRDefault="00CB12F9" w:rsidP="00CB12F9"/>
    <w:p w14:paraId="7BA4EAE5" w14:textId="3B12445B" w:rsidR="00CB12F9" w:rsidRPr="004610D0" w:rsidRDefault="00CB12F9" w:rsidP="00CB12F9">
      <w:r>
        <w:t xml:space="preserve">The </w:t>
      </w:r>
      <w:r w:rsidR="00992A94">
        <w:t>Service Provider</w:t>
      </w:r>
      <w:r>
        <w:t xml:space="preserve"> must affirm its willingness and ability to accommodate the above scenarios.</w:t>
      </w:r>
    </w:p>
    <w:p w14:paraId="00D45618" w14:textId="77777777" w:rsidR="00CB12F9" w:rsidRDefault="00CB12F9" w:rsidP="00CB12F9"/>
    <w:p w14:paraId="6CF796C8" w14:textId="77777777" w:rsidR="00CB12F9" w:rsidRPr="00E57859" w:rsidRDefault="00CB12F9" w:rsidP="00CB12F9"/>
    <w:p w14:paraId="71605C1C" w14:textId="77777777" w:rsidR="002608C3" w:rsidRPr="00A60841" w:rsidRDefault="002608C3" w:rsidP="006014D1">
      <w:pPr>
        <w:pStyle w:val="Heading1"/>
      </w:pPr>
      <w:bookmarkStart w:id="300" w:name="_Ref502830073"/>
      <w:bookmarkStart w:id="301" w:name="_Ref502839426"/>
      <w:bookmarkStart w:id="302" w:name="_Toc95828171"/>
      <w:r w:rsidRPr="00A60841">
        <w:t xml:space="preserve">Contract </w:t>
      </w:r>
      <w:r w:rsidR="001F31AE" w:rsidRPr="00A60841">
        <w:t xml:space="preserve">Terms and </w:t>
      </w:r>
      <w:r w:rsidRPr="00A60841">
        <w:t>Conditions</w:t>
      </w:r>
      <w:bookmarkEnd w:id="275"/>
      <w:bookmarkEnd w:id="276"/>
      <w:bookmarkEnd w:id="277"/>
      <w:bookmarkEnd w:id="278"/>
      <w:bookmarkEnd w:id="279"/>
      <w:bookmarkEnd w:id="300"/>
      <w:bookmarkEnd w:id="301"/>
      <w:bookmarkEnd w:id="302"/>
    </w:p>
    <w:p w14:paraId="18BA814E" w14:textId="59DD8BF2" w:rsidR="002608C3" w:rsidRPr="001F31AE" w:rsidRDefault="001F31AE">
      <w:pPr>
        <w:rPr>
          <w:rFonts w:asciiTheme="minorHAnsi" w:hAnsiTheme="minorHAnsi" w:cstheme="minorHAnsi"/>
        </w:rPr>
      </w:pPr>
      <w:r w:rsidRPr="001F31AE">
        <w:rPr>
          <w:rFonts w:asciiTheme="minorHAnsi" w:hAnsiTheme="minorHAnsi" w:cstheme="minorHAnsi"/>
        </w:rPr>
        <w:t xml:space="preserve">The successful Service Provider agrees to enter into a contract whose material terms are set forth below.  Any exception to those terms and conditions must be provided and explicitly noted as an exception in the Service Provider’s bid response.  All exceptions must explicitly be noted as such in the bid response; it is insufficient to state a contradictory term or condition without explicitly indicating that the contradictory term or condition is an exception to the terms and conditions of the RFP.  It is also insufficient for a </w:t>
      </w:r>
      <w:r w:rsidR="00992A94">
        <w:rPr>
          <w:rFonts w:asciiTheme="minorHAnsi" w:hAnsiTheme="minorHAnsi" w:cstheme="minorHAnsi"/>
        </w:rPr>
        <w:t>Provider</w:t>
      </w:r>
      <w:r w:rsidRPr="001F31AE">
        <w:rPr>
          <w:rFonts w:asciiTheme="minorHAnsi" w:hAnsiTheme="minorHAnsi" w:cstheme="minorHAnsi"/>
        </w:rPr>
        <w:t xml:space="preserve"> to incorporate a document by reference or cite an external document for terms and conditions Acceptance (or rejection) of any exceptions proposed is at the sole discretion of </w:t>
      </w:r>
      <w:r w:rsidR="00B35C06">
        <w:rPr>
          <w:rFonts w:asciiTheme="minorHAnsi" w:hAnsiTheme="minorHAnsi" w:cstheme="minorHAnsi"/>
        </w:rPr>
        <w:t>ALS</w:t>
      </w:r>
      <w:r w:rsidRPr="001F31AE">
        <w:rPr>
          <w:rFonts w:asciiTheme="minorHAnsi" w:hAnsiTheme="minorHAnsi" w:cstheme="minorHAnsi"/>
        </w:rPr>
        <w:t xml:space="preserve">.  </w:t>
      </w:r>
      <w:r w:rsidRPr="001F31AE">
        <w:rPr>
          <w:rFonts w:asciiTheme="minorHAnsi" w:hAnsiTheme="minorHAnsi" w:cstheme="minorHAnsi"/>
        </w:rPr>
        <w:br/>
      </w:r>
      <w:r w:rsidRPr="001F31AE">
        <w:rPr>
          <w:rFonts w:asciiTheme="minorHAnsi" w:hAnsiTheme="minorHAnsi" w:cstheme="minorHAnsi"/>
        </w:rPr>
        <w:br/>
        <w:t xml:space="preserve">Any contract terms or conditions not included in the Service Provider’s bid response will neither be considered nor accepted.  Acceptance of any terms or conditions proposed by the Service Provider is at the sole discretion of </w:t>
      </w:r>
      <w:r w:rsidR="00B35C06">
        <w:rPr>
          <w:rFonts w:asciiTheme="minorHAnsi" w:hAnsiTheme="minorHAnsi" w:cstheme="minorHAnsi"/>
        </w:rPr>
        <w:t>ALS</w:t>
      </w:r>
      <w:r w:rsidRPr="001F31AE">
        <w:rPr>
          <w:rFonts w:asciiTheme="minorHAnsi" w:hAnsiTheme="minorHAnsi" w:cstheme="minorHAnsi"/>
        </w:rPr>
        <w:t>.</w:t>
      </w:r>
    </w:p>
    <w:p w14:paraId="45FF4CCD" w14:textId="77777777" w:rsidR="00595FE2" w:rsidRDefault="00595FE2"/>
    <w:p w14:paraId="6E32288A" w14:textId="77777777" w:rsidR="001F31AE" w:rsidRDefault="001F31AE"/>
    <w:p w14:paraId="154A2EB2" w14:textId="77777777" w:rsidR="001F31AE" w:rsidRPr="001F31AE" w:rsidRDefault="001F31AE" w:rsidP="001F31AE">
      <w:pPr>
        <w:pStyle w:val="Heading2"/>
      </w:pPr>
      <w:bookmarkStart w:id="303" w:name="_Ref501457850"/>
      <w:bookmarkStart w:id="304" w:name="_Toc95828172"/>
      <w:r w:rsidRPr="001F31AE">
        <w:t>Contract Period</w:t>
      </w:r>
      <w:bookmarkEnd w:id="303"/>
      <w:bookmarkEnd w:id="304"/>
    </w:p>
    <w:p w14:paraId="59EE202E" w14:textId="4BFC4A5E" w:rsidR="001F31AE" w:rsidRDefault="00B35C06" w:rsidP="001F31AE">
      <w:r>
        <w:t>ALS</w:t>
      </w:r>
      <w:r w:rsidR="001F31AE">
        <w:t xml:space="preserve"> is seeking a multi-year contract </w:t>
      </w:r>
      <w:r w:rsidR="0086407C">
        <w:t xml:space="preserve">with an initial term of </w:t>
      </w:r>
      <w:r w:rsidR="00542E1A">
        <w:t xml:space="preserve">5 years </w:t>
      </w:r>
      <w:r w:rsidR="0086407C">
        <w:t xml:space="preserve">and </w:t>
      </w:r>
      <w:r w:rsidR="001F31AE">
        <w:t>up to 5 optional 1</w:t>
      </w:r>
      <w:r w:rsidR="00542E1A">
        <w:t>-</w:t>
      </w:r>
      <w:r w:rsidR="001F31AE">
        <w:t xml:space="preserve">year extensions that may be exercised at the </w:t>
      </w:r>
      <w:r w:rsidR="0086407C">
        <w:t xml:space="preserve">sole </w:t>
      </w:r>
      <w:r w:rsidR="001F31AE">
        <w:t xml:space="preserve">discretion of </w:t>
      </w:r>
      <w:r w:rsidR="00542E1A">
        <w:t>ALS</w:t>
      </w:r>
      <w:r w:rsidR="001F31AE">
        <w:t xml:space="preserve">. </w:t>
      </w:r>
      <w:r w:rsidR="001F31AE" w:rsidRPr="00B732FD">
        <w:t xml:space="preserve">This contract will extend from the time it is signed until the </w:t>
      </w:r>
      <w:r w:rsidR="0086407C">
        <w:t>end of services</w:t>
      </w:r>
      <w:r w:rsidR="001F31AE" w:rsidRPr="00B732FD">
        <w:t xml:space="preserve"> in the final contract or in an amendment to the final contract.</w:t>
      </w:r>
    </w:p>
    <w:p w14:paraId="1F55636C" w14:textId="77777777" w:rsidR="001F31AE" w:rsidRDefault="001F31AE" w:rsidP="001F31AE"/>
    <w:p w14:paraId="29D3F07D" w14:textId="77777777" w:rsidR="001F31AE" w:rsidRPr="001F31AE" w:rsidRDefault="001F31AE" w:rsidP="001F31AE">
      <w:pPr>
        <w:pStyle w:val="Heading3"/>
      </w:pPr>
      <w:r w:rsidRPr="001F31AE">
        <w:t>Start of Service Date</w:t>
      </w:r>
    </w:p>
    <w:p w14:paraId="42BDC579" w14:textId="17307FF2" w:rsidR="001F31AE" w:rsidRDefault="001F31AE" w:rsidP="001F31AE">
      <w:r w:rsidRPr="00B732FD">
        <w:t xml:space="preserve">All work must be done within a timeframe that complies with the requirements of the E-rate program; if the winning </w:t>
      </w:r>
      <w:r w:rsidR="00992A94">
        <w:t>Vendor</w:t>
      </w:r>
      <w:r w:rsidRPr="00B732FD">
        <w:t xml:space="preserve"> fails to complete work within the compliant timeframe, the </w:t>
      </w:r>
      <w:r w:rsidR="00992A94">
        <w:t>Vendor</w:t>
      </w:r>
      <w:r w:rsidRPr="00B732FD">
        <w:t xml:space="preserve"> assumes full liability for any penalties or lost funding due to the missed timeframe and agrees not to shift any costs to the applicant associated with missed timeframe or deadlines.  The applicant anticipates that all </w:t>
      </w:r>
      <w:r w:rsidR="00542E1A">
        <w:t>services</w:t>
      </w:r>
      <w:r w:rsidRPr="00B732FD">
        <w:t xml:space="preserve"> under this contract will be</w:t>
      </w:r>
      <w:r w:rsidR="00542E1A">
        <w:t>gin on</w:t>
      </w:r>
      <w:r>
        <w:t xml:space="preserve"> July 1, 20</w:t>
      </w:r>
      <w:r w:rsidR="00542E1A">
        <w:t>22.</w:t>
      </w:r>
      <w:r>
        <w:t xml:space="preserve"> </w:t>
      </w:r>
    </w:p>
    <w:p w14:paraId="054D998A" w14:textId="77777777" w:rsidR="001F31AE" w:rsidRDefault="001F31AE" w:rsidP="001F31AE"/>
    <w:p w14:paraId="0D07E9CD" w14:textId="5FCAFEA1" w:rsidR="001F31AE" w:rsidRDefault="001F31AE" w:rsidP="001F31AE">
      <w:r>
        <w:t>Ultimately</w:t>
      </w:r>
      <w:r w:rsidR="00542E1A">
        <w:t>,</w:t>
      </w:r>
      <w:r>
        <w:t xml:space="preserve"> the negotiated start of service date that is included in the contract will be used as the premise for any late start penalties.</w:t>
      </w:r>
    </w:p>
    <w:p w14:paraId="03A10676" w14:textId="77777777" w:rsidR="001F31AE" w:rsidRDefault="001F31AE" w:rsidP="001F31AE"/>
    <w:p w14:paraId="53819E0E" w14:textId="77777777" w:rsidR="001F31AE" w:rsidRDefault="001F31AE" w:rsidP="001F31AE"/>
    <w:p w14:paraId="2E9959FA" w14:textId="77777777" w:rsidR="002608C3" w:rsidRDefault="002608C3">
      <w:pPr>
        <w:pStyle w:val="Heading2"/>
      </w:pPr>
      <w:bookmarkStart w:id="305" w:name="_Toc95828173"/>
      <w:r>
        <w:t>Consolidation of Contracts</w:t>
      </w:r>
      <w:bookmarkEnd w:id="305"/>
    </w:p>
    <w:p w14:paraId="248F226D" w14:textId="76774BB9" w:rsidR="002608C3" w:rsidRPr="00E57859" w:rsidRDefault="002608C3" w:rsidP="00584021">
      <w:pPr>
        <w:tabs>
          <w:tab w:val="num" w:pos="1368"/>
        </w:tabs>
      </w:pPr>
      <w:r>
        <w:t>Provider must i</w:t>
      </w:r>
      <w:r w:rsidR="003747E7">
        <w:t>dentify the b</w:t>
      </w:r>
      <w:r>
        <w:t xml:space="preserve">enefits </w:t>
      </w:r>
      <w:r w:rsidR="003747E7">
        <w:t>to</w:t>
      </w:r>
      <w:r w:rsidR="00A60841">
        <w:t xml:space="preserve"> be gained if </w:t>
      </w:r>
      <w:r w:rsidR="00542E1A">
        <w:t>ALS</w:t>
      </w:r>
      <w:r w:rsidR="00A60841">
        <w:t xml:space="preserve"> chooses to </w:t>
      </w:r>
      <w:r>
        <w:t xml:space="preserve">consolidate </w:t>
      </w:r>
      <w:r w:rsidR="00A60841">
        <w:t xml:space="preserve">multiple services defined in section </w:t>
      </w:r>
      <w:r w:rsidR="00A60841">
        <w:fldChar w:fldCharType="begin"/>
      </w:r>
      <w:r w:rsidR="00A60841">
        <w:instrText xml:space="preserve"> REF _Ref500426326 \r \h </w:instrText>
      </w:r>
      <w:r w:rsidR="00A60841">
        <w:fldChar w:fldCharType="separate"/>
      </w:r>
      <w:r w:rsidR="00A611F0">
        <w:t>3</w:t>
      </w:r>
      <w:r w:rsidR="00A60841">
        <w:fldChar w:fldCharType="end"/>
      </w:r>
      <w:r w:rsidR="00A60841">
        <w:t xml:space="preserve"> under a single </w:t>
      </w:r>
      <w:r w:rsidR="00992A94">
        <w:t>Provider</w:t>
      </w:r>
      <w:r w:rsidR="00A60841">
        <w:t xml:space="preserve"> agreement as opposed to offering the contracts for the requested </w:t>
      </w:r>
      <w:r w:rsidR="00A60841">
        <w:lastRenderedPageBreak/>
        <w:t xml:space="preserve">services to multiple </w:t>
      </w:r>
      <w:r w:rsidR="00992A94">
        <w:t>Provider</w:t>
      </w:r>
      <w:r w:rsidR="00A60841">
        <w:t xml:space="preserve">s. If a </w:t>
      </w:r>
      <w:r w:rsidR="00992A94">
        <w:t>Vendor</w:t>
      </w:r>
      <w:r w:rsidR="00A60841">
        <w:t xml:space="preserve"> does not expressly define these benefits, it will be assumed that all services proposed by the </w:t>
      </w:r>
      <w:r w:rsidR="00992A94">
        <w:t>Service Provider</w:t>
      </w:r>
      <w:r w:rsidR="00A60841">
        <w:t xml:space="preserve"> can be individually awarded without any loss of benefits to </w:t>
      </w:r>
      <w:r w:rsidR="005721BB">
        <w:t>ALS</w:t>
      </w:r>
      <w:r w:rsidR="00A60841">
        <w:t>.</w:t>
      </w:r>
    </w:p>
    <w:p w14:paraId="22288312" w14:textId="77777777" w:rsidR="002608C3" w:rsidRDefault="002608C3" w:rsidP="00584021">
      <w:pPr>
        <w:tabs>
          <w:tab w:val="num" w:pos="1368"/>
        </w:tabs>
      </w:pPr>
    </w:p>
    <w:p w14:paraId="07390A5B" w14:textId="77777777" w:rsidR="00595FE2" w:rsidRPr="00E57859" w:rsidRDefault="00595FE2" w:rsidP="00584021">
      <w:pPr>
        <w:tabs>
          <w:tab w:val="num" w:pos="1368"/>
        </w:tabs>
      </w:pPr>
    </w:p>
    <w:p w14:paraId="324EFD1B" w14:textId="77777777" w:rsidR="002608C3" w:rsidRPr="00B61744" w:rsidRDefault="002608C3" w:rsidP="00B61744">
      <w:pPr>
        <w:pStyle w:val="Heading2"/>
      </w:pPr>
      <w:bookmarkStart w:id="306" w:name="_Toc95828174"/>
      <w:r w:rsidRPr="00E57859">
        <w:t xml:space="preserve">Contract </w:t>
      </w:r>
      <w:r>
        <w:t>Submission</w:t>
      </w:r>
      <w:bookmarkEnd w:id="306"/>
    </w:p>
    <w:p w14:paraId="1B50C98E" w14:textId="3B887011" w:rsidR="002608C3" w:rsidRDefault="002608C3" w:rsidP="00B61744">
      <w:r>
        <w:t xml:space="preserve">Please submit contract language </w:t>
      </w:r>
      <w:r w:rsidR="003747E7">
        <w:t>for the contract to be awarded</w:t>
      </w:r>
      <w:r w:rsidR="00A60841">
        <w:t xml:space="preserve"> which will</w:t>
      </w:r>
      <w:r>
        <w:t xml:space="preserve"> reflect the terms</w:t>
      </w:r>
      <w:r w:rsidR="00A60841">
        <w:t xml:space="preserve"> detailed in this</w:t>
      </w:r>
      <w:r>
        <w:t xml:space="preserve"> RFP.  </w:t>
      </w:r>
      <w:r w:rsidR="00A60841">
        <w:t xml:space="preserve">Contract negotiations will take place in the period defined in the timeline in section </w:t>
      </w:r>
      <w:r w:rsidR="00A60841">
        <w:fldChar w:fldCharType="begin"/>
      </w:r>
      <w:r w:rsidR="00A60841">
        <w:instrText xml:space="preserve"> REF _Ref500426592 \r \h </w:instrText>
      </w:r>
      <w:r w:rsidR="00A60841">
        <w:fldChar w:fldCharType="separate"/>
      </w:r>
      <w:r w:rsidR="00A611F0">
        <w:t>2</w:t>
      </w:r>
      <w:r w:rsidR="00A60841">
        <w:fldChar w:fldCharType="end"/>
      </w:r>
      <w:r>
        <w:t>.</w:t>
      </w:r>
    </w:p>
    <w:p w14:paraId="055110C6" w14:textId="77777777" w:rsidR="002608C3" w:rsidRDefault="002608C3" w:rsidP="00B61744"/>
    <w:p w14:paraId="11FD3AA6" w14:textId="77777777" w:rsidR="00595FE2" w:rsidRPr="00E57859" w:rsidRDefault="00595FE2" w:rsidP="00EA7FEE"/>
    <w:p w14:paraId="3ABFA70E" w14:textId="77777777" w:rsidR="002608C3" w:rsidRPr="00E57859" w:rsidRDefault="002608C3" w:rsidP="00A57BFD">
      <w:pPr>
        <w:pStyle w:val="Heading2"/>
      </w:pPr>
      <w:bookmarkStart w:id="307" w:name="_Toc257040204"/>
      <w:bookmarkStart w:id="308" w:name="_Toc257043705"/>
      <w:bookmarkStart w:id="309" w:name="_Toc257043895"/>
      <w:bookmarkStart w:id="310" w:name="_Toc257043988"/>
      <w:bookmarkStart w:id="311" w:name="_Toc257044075"/>
      <w:bookmarkStart w:id="312" w:name="_Toc95828175"/>
      <w:r w:rsidRPr="00E57859">
        <w:t xml:space="preserve">Contract </w:t>
      </w:r>
      <w:bookmarkEnd w:id="307"/>
      <w:bookmarkEnd w:id="308"/>
      <w:bookmarkEnd w:id="309"/>
      <w:bookmarkEnd w:id="310"/>
      <w:bookmarkEnd w:id="311"/>
      <w:r>
        <w:t>E</w:t>
      </w:r>
      <w:r w:rsidRPr="00E57859">
        <w:t>xecution</w:t>
      </w:r>
      <w:bookmarkEnd w:id="312"/>
    </w:p>
    <w:p w14:paraId="65789921" w14:textId="37D1E776" w:rsidR="002608C3" w:rsidRDefault="002608C3">
      <w:r>
        <w:t>Th</w:t>
      </w:r>
      <w:r w:rsidR="003747E7">
        <w:t>e</w:t>
      </w:r>
      <w:r>
        <w:t xml:space="preserve"> contract </w:t>
      </w:r>
      <w:r w:rsidR="003747E7">
        <w:t xml:space="preserve">will </w:t>
      </w:r>
      <w:r>
        <w:t xml:space="preserve">reflect the </w:t>
      </w:r>
      <w:r w:rsidR="00992A94">
        <w:t>Provider</w:t>
      </w:r>
      <w:r>
        <w:t xml:space="preserve">’s responses to the RFP requirements and must not simply </w:t>
      </w:r>
      <w:r w:rsidR="00DF3537">
        <w:t>reproduce the</w:t>
      </w:r>
      <w:r>
        <w:t xml:space="preserve"> </w:t>
      </w:r>
      <w:r w:rsidR="00992A94">
        <w:t>Provider</w:t>
      </w:r>
      <w:r>
        <w:t xml:space="preserve">’s standard terms and conditions.  Immediately after receiving </w:t>
      </w:r>
      <w:r w:rsidR="003747E7">
        <w:t xml:space="preserve">a </w:t>
      </w:r>
      <w:r>
        <w:t xml:space="preserve">first draft, the </w:t>
      </w:r>
      <w:r w:rsidR="00992A94">
        <w:t>Provider</w:t>
      </w:r>
      <w:r>
        <w:t xml:space="preserve"> and </w:t>
      </w:r>
      <w:r w:rsidR="00542E1A">
        <w:t>ALS</w:t>
      </w:r>
      <w:r>
        <w:t xml:space="preserve"> will commence negotiations on any disputed contract language with the goal of </w:t>
      </w:r>
      <w:r w:rsidR="003747E7">
        <w:t xml:space="preserve">reaching agreement </w:t>
      </w:r>
      <w:r>
        <w:t xml:space="preserve">on terms and conditions within </w:t>
      </w:r>
      <w:r w:rsidR="00542E1A">
        <w:t>2</w:t>
      </w:r>
      <w:r>
        <w:t xml:space="preserve"> business days.  </w:t>
      </w:r>
    </w:p>
    <w:p w14:paraId="5E97670B" w14:textId="77777777" w:rsidR="002608C3" w:rsidRDefault="002608C3"/>
    <w:p w14:paraId="71590BF3" w14:textId="63C0BA9A" w:rsidR="002608C3" w:rsidRDefault="002608C3">
      <w:pPr>
        <w:rPr>
          <w:b/>
        </w:rPr>
      </w:pPr>
      <w:r>
        <w:t>The Issuing Contact</w:t>
      </w:r>
      <w:r w:rsidR="003747E7">
        <w:t xml:space="preserve"> </w:t>
      </w:r>
      <w:r w:rsidRPr="00E57859">
        <w:t xml:space="preserve">will </w:t>
      </w:r>
      <w:r>
        <w:t xml:space="preserve">conduct the negotiations </w:t>
      </w:r>
      <w:r w:rsidRPr="00E57859">
        <w:t xml:space="preserve">with the </w:t>
      </w:r>
      <w:r w:rsidR="00992A94">
        <w:t>Service Provider</w:t>
      </w:r>
      <w:r>
        <w:t xml:space="preserve"> on behalf of </w:t>
      </w:r>
      <w:r w:rsidR="00542E1A">
        <w:t>ALS and the</w:t>
      </w:r>
      <w:r>
        <w:t xml:space="preserve"> participating </w:t>
      </w:r>
      <w:r w:rsidR="00EB61F2">
        <w:t>member</w:t>
      </w:r>
      <w:r>
        <w:t>s</w:t>
      </w:r>
      <w:r w:rsidRPr="00E57859">
        <w:t xml:space="preserve">.  </w:t>
      </w:r>
      <w:r>
        <w:t xml:space="preserve">Individual </w:t>
      </w:r>
      <w:r w:rsidR="00EB61F2">
        <w:t>member</w:t>
      </w:r>
      <w:r>
        <w:t>s</w:t>
      </w:r>
      <w:r w:rsidRPr="00E57859">
        <w:t xml:space="preserve"> </w:t>
      </w:r>
      <w:r w:rsidR="00542E1A">
        <w:t>shall</w:t>
      </w:r>
      <w:r w:rsidRPr="00E57859">
        <w:t xml:space="preserve"> not have the opportunity to negotiate separate terms for the services purchased through this RFP</w:t>
      </w:r>
      <w:r w:rsidR="003747E7">
        <w:t xml:space="preserve"> </w:t>
      </w:r>
      <w:r>
        <w:t xml:space="preserve">and will </w:t>
      </w:r>
      <w:r w:rsidRPr="00E57859">
        <w:t xml:space="preserve">be presented with final terms and </w:t>
      </w:r>
      <w:r>
        <w:t>conditions at the conclusion of negotiations.</w:t>
      </w:r>
    </w:p>
    <w:p w14:paraId="002C6C42" w14:textId="77777777" w:rsidR="002608C3" w:rsidRDefault="002608C3">
      <w:pPr>
        <w:rPr>
          <w:b/>
        </w:rPr>
      </w:pPr>
    </w:p>
    <w:p w14:paraId="4341C092" w14:textId="2992797C" w:rsidR="002608C3" w:rsidRDefault="002608C3" w:rsidP="00377148">
      <w:r>
        <w:t xml:space="preserve">As soon as </w:t>
      </w:r>
      <w:r w:rsidR="003747E7">
        <w:t>all contract negotiations are complete</w:t>
      </w:r>
      <w:r>
        <w:t xml:space="preserve">, the final service parameters will be delivered to the </w:t>
      </w:r>
      <w:r w:rsidR="00992A94">
        <w:t>Service Provider</w:t>
      </w:r>
      <w:r>
        <w:t xml:space="preserve">.   All contract negotiations shall be complete by </w:t>
      </w:r>
      <w:r w:rsidR="00542E1A">
        <w:t>March 21, 2022</w:t>
      </w:r>
      <w:r w:rsidRPr="00A736F9">
        <w:t>.</w:t>
      </w:r>
      <w:r>
        <w:t xml:space="preserve">  </w:t>
      </w:r>
    </w:p>
    <w:p w14:paraId="4C857B67" w14:textId="77777777" w:rsidR="002608C3" w:rsidRDefault="002608C3" w:rsidP="00377148"/>
    <w:p w14:paraId="37DC08E4" w14:textId="2996CDA3" w:rsidR="002608C3" w:rsidRDefault="002608C3" w:rsidP="00377148">
      <w:r w:rsidRPr="00E57859">
        <w:t xml:space="preserve">If the </w:t>
      </w:r>
      <w:r w:rsidR="003747E7">
        <w:t xml:space="preserve">successful </w:t>
      </w:r>
      <w:r w:rsidR="00992A94">
        <w:t>Respondent</w:t>
      </w:r>
      <w:r w:rsidR="003747E7" w:rsidRPr="00E57859">
        <w:t xml:space="preserve"> </w:t>
      </w:r>
      <w:r w:rsidRPr="00E57859">
        <w:t xml:space="preserve">fails or refuses to promptly negotiate or execute a contract consistent with this RFP and the </w:t>
      </w:r>
      <w:r w:rsidR="00992A94">
        <w:t>Provider</w:t>
      </w:r>
      <w:r w:rsidRPr="00E57859">
        <w:t xml:space="preserve">’s response, the </w:t>
      </w:r>
      <w:r>
        <w:t>Issuing Contact may, at his</w:t>
      </w:r>
      <w:r w:rsidRPr="00E57859">
        <w:t xml:space="preserve"> option, disqualify and reject the proposal, discontinue communications with the </w:t>
      </w:r>
      <w:r w:rsidR="00992A94">
        <w:t>Provider</w:t>
      </w:r>
      <w:r w:rsidRPr="00E57859">
        <w:t xml:space="preserve">, commence contract negotiations with any other </w:t>
      </w:r>
      <w:r w:rsidR="00992A94">
        <w:t>Provider</w:t>
      </w:r>
      <w:r w:rsidRPr="00E57859">
        <w:t xml:space="preserve"> or subcontractor, or reject all RFP proposals.  </w:t>
      </w:r>
    </w:p>
    <w:p w14:paraId="0F4DF0F1" w14:textId="77777777" w:rsidR="002608C3" w:rsidRDefault="002608C3" w:rsidP="005E62E5">
      <w:pPr>
        <w:tabs>
          <w:tab w:val="num" w:pos="792"/>
        </w:tabs>
      </w:pPr>
    </w:p>
    <w:p w14:paraId="3C21066C" w14:textId="5DB27AFC" w:rsidR="002608C3" w:rsidRPr="00E57859" w:rsidRDefault="002608C3" w:rsidP="005E62E5">
      <w:pPr>
        <w:tabs>
          <w:tab w:val="num" w:pos="792"/>
        </w:tabs>
      </w:pPr>
      <w:r>
        <w:t xml:space="preserve">In </w:t>
      </w:r>
      <w:r w:rsidR="003747E7">
        <w:t>all cases</w:t>
      </w:r>
      <w:r>
        <w:t>, t</w:t>
      </w:r>
      <w:r w:rsidRPr="00E57859">
        <w:t xml:space="preserve">he selected </w:t>
      </w:r>
      <w:r w:rsidR="00992A94">
        <w:t>Provider</w:t>
      </w:r>
      <w:r w:rsidR="003747E7">
        <w:t xml:space="preserve"> </w:t>
      </w:r>
      <w:r w:rsidRPr="00E57859">
        <w:t xml:space="preserve">must agree to execute </w:t>
      </w:r>
      <w:r>
        <w:t xml:space="preserve">all </w:t>
      </w:r>
      <w:r w:rsidRPr="00E57859">
        <w:t xml:space="preserve">service agreements with </w:t>
      </w:r>
      <w:r w:rsidR="005F7F47">
        <w:t>ALS</w:t>
      </w:r>
      <w:r>
        <w:t xml:space="preserve"> </w:t>
      </w:r>
      <w:r w:rsidR="003747E7">
        <w:t>no later than</w:t>
      </w:r>
      <w:r w:rsidR="005F7F47">
        <w:t xml:space="preserve"> 11:00 AM CST on</w:t>
      </w:r>
      <w:r w:rsidRPr="00E57859">
        <w:t xml:space="preserve"> </w:t>
      </w:r>
      <w:r w:rsidR="005F7F47">
        <w:t>March 22</w:t>
      </w:r>
      <w:r w:rsidRPr="00A736F9">
        <w:t xml:space="preserve">, </w:t>
      </w:r>
      <w:r w:rsidR="000222EE" w:rsidRPr="00A736F9">
        <w:t>20</w:t>
      </w:r>
      <w:r w:rsidR="005F7F47">
        <w:t>22</w:t>
      </w:r>
      <w:r w:rsidRPr="00A736F9">
        <w:t>.</w:t>
      </w:r>
    </w:p>
    <w:p w14:paraId="5A0031E7" w14:textId="77777777" w:rsidR="00B92FFC" w:rsidRPr="00E57859" w:rsidRDefault="00B92FFC" w:rsidP="00EA7FEE"/>
    <w:p w14:paraId="54874E7F" w14:textId="77777777" w:rsidR="00595FE2" w:rsidRPr="00E57859" w:rsidRDefault="00595FE2" w:rsidP="00EA7FEE"/>
    <w:p w14:paraId="65DB4756" w14:textId="77777777" w:rsidR="002608C3" w:rsidRPr="00E57859" w:rsidRDefault="002608C3" w:rsidP="00A57BFD">
      <w:pPr>
        <w:pStyle w:val="Heading2"/>
      </w:pPr>
      <w:bookmarkStart w:id="313" w:name="_Toc257040207"/>
      <w:bookmarkStart w:id="314" w:name="_Toc257043708"/>
      <w:bookmarkStart w:id="315" w:name="_Toc257043898"/>
      <w:bookmarkStart w:id="316" w:name="_Toc257043991"/>
      <w:bookmarkStart w:id="317" w:name="_Toc257044078"/>
      <w:bookmarkStart w:id="318" w:name="_Toc95828176"/>
      <w:r w:rsidRPr="00E57859">
        <w:t>Order of Precedence</w:t>
      </w:r>
      <w:bookmarkEnd w:id="313"/>
      <w:bookmarkEnd w:id="314"/>
      <w:bookmarkEnd w:id="315"/>
      <w:bookmarkEnd w:id="316"/>
      <w:bookmarkEnd w:id="317"/>
      <w:bookmarkEnd w:id="318"/>
    </w:p>
    <w:p w14:paraId="1B2FDDC0" w14:textId="37EC8D0A" w:rsidR="002608C3" w:rsidRDefault="002608C3" w:rsidP="005E62E5">
      <w:r w:rsidRPr="00E57859">
        <w:t xml:space="preserve">The </w:t>
      </w:r>
      <w:r w:rsidR="00992A94">
        <w:t>Provider</w:t>
      </w:r>
      <w:r w:rsidRPr="00E57859">
        <w:t xml:space="preserve">’s proposal </w:t>
      </w:r>
      <w:r>
        <w:t xml:space="preserve">is </w:t>
      </w:r>
      <w:r w:rsidRPr="00E57859">
        <w:t xml:space="preserve">to be included as additional exhibit attachments to the </w:t>
      </w:r>
      <w:r w:rsidR="003747E7">
        <w:t xml:space="preserve">awarded </w:t>
      </w:r>
      <w:r w:rsidR="00DF3537" w:rsidRPr="00E57859">
        <w:t>contract.</w:t>
      </w:r>
      <w:r w:rsidRPr="00E57859">
        <w:t xml:space="preserve">  In the event th</w:t>
      </w:r>
      <w:r w:rsidR="003747E7">
        <w:t xml:space="preserve">e parties </w:t>
      </w:r>
      <w:r w:rsidR="009E2FE5">
        <w:t xml:space="preserve">dispute the contract terms, </w:t>
      </w:r>
      <w:r w:rsidRPr="00E57859">
        <w:t xml:space="preserve">the language of the contract (including the exhibits attached </w:t>
      </w:r>
      <w:r>
        <w:t>t</w:t>
      </w:r>
      <w:r w:rsidRPr="00E57859">
        <w:t xml:space="preserve">hereto) shall </w:t>
      </w:r>
      <w:r>
        <w:t>be the first point of reference</w:t>
      </w:r>
      <w:r w:rsidR="009E2FE5">
        <w:t xml:space="preserve"> for interpretation of the contract</w:t>
      </w:r>
      <w:r>
        <w:t xml:space="preserve">; </w:t>
      </w:r>
      <w:r w:rsidRPr="00E57859">
        <w:t>the final proposal</w:t>
      </w:r>
      <w:r w:rsidR="009E2FE5">
        <w:t xml:space="preserve"> shall be</w:t>
      </w:r>
      <w:r w:rsidRPr="00E57859">
        <w:t xml:space="preserve"> the second point of reference</w:t>
      </w:r>
      <w:r w:rsidR="00B92FFC">
        <w:t>; and this RFP shall be the third point of reference</w:t>
      </w:r>
      <w:r w:rsidRPr="00E57859">
        <w:t>.</w:t>
      </w:r>
    </w:p>
    <w:p w14:paraId="165ADD0E" w14:textId="77777777" w:rsidR="002608C3" w:rsidRDefault="002608C3" w:rsidP="005E62E5"/>
    <w:p w14:paraId="36DF0E72" w14:textId="77777777" w:rsidR="00595FE2" w:rsidRDefault="00595FE2" w:rsidP="005E62E5"/>
    <w:p w14:paraId="2639F346" w14:textId="77777777" w:rsidR="002608C3" w:rsidRDefault="002608C3" w:rsidP="003B439B">
      <w:pPr>
        <w:pStyle w:val="Heading2"/>
      </w:pPr>
      <w:bookmarkStart w:id="319" w:name="_Toc95828177"/>
      <w:r>
        <w:t>Contract Site Flexibility</w:t>
      </w:r>
      <w:bookmarkEnd w:id="319"/>
    </w:p>
    <w:p w14:paraId="7DBF6425" w14:textId="0FD1765E" w:rsidR="002608C3" w:rsidRDefault="002608C3" w:rsidP="005E62E5">
      <w:r>
        <w:t xml:space="preserve">In the event that a </w:t>
      </w:r>
      <w:r w:rsidR="00EB61F2">
        <w:t>member</w:t>
      </w:r>
      <w:r>
        <w:t xml:space="preserve">’s site is relocated or closed prior to the completion of the </w:t>
      </w:r>
      <w:r w:rsidR="009E2FE5">
        <w:t xml:space="preserve">contract </w:t>
      </w:r>
      <w:r>
        <w:t xml:space="preserve">term, please indicate </w:t>
      </w:r>
      <w:r w:rsidR="009E2FE5">
        <w:t xml:space="preserve">whether the </w:t>
      </w:r>
      <w:r w:rsidR="00992A94">
        <w:t>Provider</w:t>
      </w:r>
      <w:r w:rsidR="009E2FE5">
        <w:t xml:space="preserve"> will allow a partial termination of the contract to remove a site from the contract, and on what terms. </w:t>
      </w:r>
      <w:r w:rsidR="00387956">
        <w:t xml:space="preserve">The contract must expressly include price ceilings that include all costs associated with the relocation of sites including, but not limited to, those listed in section </w:t>
      </w:r>
      <w:r w:rsidR="00387956">
        <w:fldChar w:fldCharType="begin"/>
      </w:r>
      <w:r w:rsidR="00387956">
        <w:instrText xml:space="preserve"> REF _Ref500427583 \r \h </w:instrText>
      </w:r>
      <w:r w:rsidR="00387956">
        <w:fldChar w:fldCharType="separate"/>
      </w:r>
      <w:r w:rsidR="00A611F0">
        <w:t>3.2.2</w:t>
      </w:r>
      <w:r w:rsidR="00387956">
        <w:fldChar w:fldCharType="end"/>
      </w:r>
      <w:r w:rsidR="00387956">
        <w:t>.</w:t>
      </w:r>
    </w:p>
    <w:p w14:paraId="3271ED35" w14:textId="101D64E5" w:rsidR="00387956" w:rsidRDefault="00387956"/>
    <w:p w14:paraId="52B45CB6" w14:textId="77777777" w:rsidR="00E532AB" w:rsidRDefault="00E532AB"/>
    <w:p w14:paraId="57A5D734" w14:textId="77777777" w:rsidR="00387956" w:rsidRDefault="00387956" w:rsidP="00387956">
      <w:pPr>
        <w:pStyle w:val="Heading2"/>
      </w:pPr>
      <w:bookmarkStart w:id="320" w:name="_Ref502838905"/>
      <w:bookmarkStart w:id="321" w:name="_Toc95828178"/>
      <w:r>
        <w:t>Terms and Conditions Governing the Contract</w:t>
      </w:r>
      <w:bookmarkEnd w:id="320"/>
      <w:bookmarkEnd w:id="321"/>
    </w:p>
    <w:p w14:paraId="103DD4A3" w14:textId="77777777" w:rsidR="00387956" w:rsidRPr="00387956" w:rsidRDefault="00387956" w:rsidP="00387956">
      <w:r w:rsidRPr="00B9040A">
        <w:t>The terms and conditions governing the contract are as follows:</w:t>
      </w:r>
    </w:p>
    <w:p w14:paraId="2F133686" w14:textId="77777777" w:rsidR="00387956" w:rsidRDefault="00387956" w:rsidP="00387956">
      <w:pPr>
        <w:pStyle w:val="Heading3"/>
      </w:pPr>
      <w:r w:rsidRPr="00387956">
        <w:t>Coterminous</w:t>
      </w:r>
    </w:p>
    <w:p w14:paraId="0F1F8D32" w14:textId="77777777" w:rsidR="00387956" w:rsidRPr="00387956" w:rsidRDefault="009543A5" w:rsidP="009543A5">
      <w:r>
        <w:t>A</w:t>
      </w:r>
      <w:r w:rsidR="00387956" w:rsidRPr="00387956">
        <w:t xml:space="preserve">ny modifications to the contract, such as equipment substitutions, location changes, or other adjustments will be coterminous to the original contract and any amendments or extensions thereto.  </w:t>
      </w:r>
    </w:p>
    <w:p w14:paraId="510CCB51" w14:textId="77777777" w:rsidR="00387956" w:rsidRDefault="00387956" w:rsidP="009543A5">
      <w:pPr>
        <w:pStyle w:val="Heading3"/>
      </w:pPr>
      <w:r w:rsidRPr="00387956">
        <w:t>Level of business</w:t>
      </w:r>
    </w:p>
    <w:p w14:paraId="72E0B405" w14:textId="77777777" w:rsidR="00387956" w:rsidRPr="00387956" w:rsidRDefault="009543A5" w:rsidP="009543A5">
      <w:r>
        <w:t>T</w:t>
      </w:r>
      <w:r w:rsidR="00387956" w:rsidRPr="00387956">
        <w:t>he contract is awarded without any guarantee, implicit or otherwise, as to the level of business any Service Provider will receive.</w:t>
      </w:r>
    </w:p>
    <w:p w14:paraId="5BC1124A" w14:textId="77777777" w:rsidR="00387956" w:rsidRDefault="00387956" w:rsidP="009543A5">
      <w:pPr>
        <w:pStyle w:val="Heading3"/>
      </w:pPr>
      <w:r w:rsidRPr="00387956">
        <w:t>Service substitutions</w:t>
      </w:r>
    </w:p>
    <w:p w14:paraId="18E792A0" w14:textId="579B09E7" w:rsidR="00387956" w:rsidRPr="00387956" w:rsidRDefault="005F7F47" w:rsidP="009543A5">
      <w:r>
        <w:t>ALS</w:t>
      </w:r>
      <w:r w:rsidR="00387956" w:rsidRPr="00387956">
        <w:t xml:space="preserve"> reserves the right to make service substitutions, as permitted under E-rate program rules, provided such substitutions are allowed by federal, state, and local law and procurements policies.</w:t>
      </w:r>
    </w:p>
    <w:p w14:paraId="06F0D3A1" w14:textId="77777777" w:rsidR="00387956" w:rsidRDefault="00387956" w:rsidP="00387956">
      <w:pPr>
        <w:contextualSpacing/>
        <w:rPr>
          <w:rFonts w:asciiTheme="majorHAnsi" w:hAnsiTheme="majorHAnsi"/>
          <w:sz w:val="24"/>
          <w:szCs w:val="24"/>
          <w:u w:val="single"/>
        </w:rPr>
      </w:pPr>
    </w:p>
    <w:p w14:paraId="5FF3703F" w14:textId="77777777" w:rsidR="00387956" w:rsidRDefault="00387956" w:rsidP="009543A5">
      <w:pPr>
        <w:pStyle w:val="Heading3"/>
      </w:pPr>
      <w:r w:rsidRPr="00387956">
        <w:t>SPIN changes</w:t>
      </w:r>
    </w:p>
    <w:p w14:paraId="192619E6" w14:textId="3F020962" w:rsidR="00387956" w:rsidRDefault="005F7F47" w:rsidP="009543A5">
      <w:r>
        <w:t>ALS</w:t>
      </w:r>
      <w:r w:rsidR="00387956" w:rsidRPr="00387956">
        <w:t xml:space="preserve"> reserves the right to change Service Providers if there is a legitimate reason to do so (</w:t>
      </w:r>
      <w:r w:rsidR="008F1D38">
        <w:t>i.e.,</w:t>
      </w:r>
      <w:r w:rsidR="00387956" w:rsidRPr="00387956">
        <w:t xml:space="preserve"> breach of contract by the Service Provider or an inability on the part of the Service Provider to perform requested services).</w:t>
      </w:r>
    </w:p>
    <w:p w14:paraId="03F3CD6F" w14:textId="77777777" w:rsidR="00387956" w:rsidRDefault="00387956" w:rsidP="009543A5">
      <w:pPr>
        <w:pStyle w:val="Heading3"/>
      </w:pPr>
      <w:r w:rsidRPr="00387956">
        <w:t>Limitations of Liability</w:t>
      </w:r>
    </w:p>
    <w:p w14:paraId="3B1CC596" w14:textId="6D4D5E86" w:rsidR="00387956" w:rsidRPr="00387956" w:rsidRDefault="005F7F47" w:rsidP="009543A5">
      <w:pPr>
        <w:rPr>
          <w:u w:val="single"/>
        </w:rPr>
      </w:pPr>
      <w:r>
        <w:t>ALS</w:t>
      </w:r>
      <w:r w:rsidR="00387956" w:rsidRPr="00387956">
        <w:t xml:space="preserve"> will not agree to any disclaimers or limitations of liability for the Service Provider.</w:t>
      </w:r>
    </w:p>
    <w:p w14:paraId="543E6447" w14:textId="77777777" w:rsidR="00387956" w:rsidRDefault="00387956" w:rsidP="009543A5">
      <w:pPr>
        <w:pStyle w:val="Heading3"/>
      </w:pPr>
      <w:r w:rsidRPr="00387956">
        <w:t>Funding Contingency</w:t>
      </w:r>
    </w:p>
    <w:p w14:paraId="7899E4A9" w14:textId="59B92EEF" w:rsidR="00387956" w:rsidRPr="00387956" w:rsidRDefault="009543A5" w:rsidP="009543A5">
      <w:r>
        <w:t xml:space="preserve">The </w:t>
      </w:r>
      <w:r w:rsidR="00387956" w:rsidRPr="00387956">
        <w:t xml:space="preserve">proposed contract is contingent upon the appropriation of sufficient funds by </w:t>
      </w:r>
      <w:r w:rsidR="008D165B">
        <w:t>ALS</w:t>
      </w:r>
      <w:r w:rsidR="00387956" w:rsidRPr="00387956">
        <w:t xml:space="preserve"> to pay its portion of the costs as well as receiving funding from appropriate federal, state, and other sources.  If funds are not appropriated, Service Provider agrees to take back any goods furnished, terminate any services, and relieve </w:t>
      </w:r>
      <w:r w:rsidR="005F7F47">
        <w:t>ALS</w:t>
      </w:r>
      <w:r w:rsidR="00387956" w:rsidRPr="00387956">
        <w:t xml:space="preserve"> of any future obligations under the Proposed Contract upon notice of same.</w:t>
      </w:r>
    </w:p>
    <w:p w14:paraId="1219CF4D" w14:textId="77777777" w:rsidR="00387956" w:rsidRDefault="00387956" w:rsidP="009543A5">
      <w:pPr>
        <w:pStyle w:val="Heading3"/>
      </w:pPr>
      <w:r w:rsidRPr="00387956">
        <w:t>Postpone Delivery</w:t>
      </w:r>
    </w:p>
    <w:p w14:paraId="03327745" w14:textId="791388DE" w:rsidR="00387956" w:rsidRPr="00387956" w:rsidRDefault="005F7F47" w:rsidP="009543A5">
      <w:r>
        <w:t>ALS</w:t>
      </w:r>
      <w:r w:rsidR="00387956" w:rsidRPr="00387956">
        <w:t>, at its sole discretion, reserves the right to postpone delivery of services and/or goods until USAC makes a Funding Commitment or to terminate the Proposed Contract without future liability in the event funding is denied.</w:t>
      </w:r>
    </w:p>
    <w:p w14:paraId="6D486238" w14:textId="77777777" w:rsidR="00387956" w:rsidRDefault="00387956" w:rsidP="009543A5">
      <w:pPr>
        <w:pStyle w:val="Heading3"/>
      </w:pPr>
      <w:r w:rsidRPr="00B9040A">
        <w:t>Liability</w:t>
      </w:r>
    </w:p>
    <w:p w14:paraId="0CECDF4E" w14:textId="51409C54" w:rsidR="00387956" w:rsidRPr="00B9040A" w:rsidRDefault="00387956" w:rsidP="009543A5">
      <w:r w:rsidRPr="00B732FD">
        <w:t xml:space="preserve">The Service Provider assumes full liability for all of its acts and/or omissions in the performance of the Proposed Contract, as well as the acts and/or omissions of its subcontractors. The Service Provider shall indemnify and hold harmless </w:t>
      </w:r>
      <w:r w:rsidR="005F7F47">
        <w:t>ALS</w:t>
      </w:r>
      <w:r w:rsidRPr="00B732FD">
        <w:t xml:space="preserve">, its agents, officers and employees against all liabilities, losses, judgments, decrees, costs, and expenses that may be claimed against </w:t>
      </w:r>
      <w:r w:rsidR="005F7F47">
        <w:t>ALS</w:t>
      </w:r>
      <w:r w:rsidRPr="00B732FD">
        <w:t xml:space="preserve"> as a result of granting of the Proposed Contract to said Service Provider. The Service Provider further agrees to indemnify and hold harmless </w:t>
      </w:r>
      <w:r w:rsidR="005F7F47">
        <w:t>ALS</w:t>
      </w:r>
      <w:r w:rsidRPr="00B732FD">
        <w:t xml:space="preserve"> and all of its employees, officers and agents from any liability for personal injuries, including death, or for damage to or loss of personal property, which may occur as a result of the </w:t>
      </w:r>
      <w:r w:rsidRPr="00B732FD">
        <w:lastRenderedPageBreak/>
        <w:t xml:space="preserve">performance of services provided for under the Proposed Contract or that may result from the carelessness or neglect of said Service Provider, its agents, subcontractors and/or employees. If judgment is recovered against </w:t>
      </w:r>
      <w:r w:rsidR="005F7F47">
        <w:t>ALS</w:t>
      </w:r>
      <w:r w:rsidRPr="00B732FD">
        <w:t xml:space="preserve"> in suits of law or equity for any reason, including by reason of the carelessness, negligence, or acts or omissions of the Service Provider, its agents, subcontractors and/or employees, the Service Provider assumes full liability for such judgment, not only as to any monetary award, but also as to the costs, attorneys’ fees and/or other expenses resulting therefrom.</w:t>
      </w:r>
      <w:r w:rsidRPr="00B9040A">
        <w:t xml:space="preserve">  The Service Provider shall indemnify </w:t>
      </w:r>
      <w:r w:rsidR="005F7F47">
        <w:t>ALS</w:t>
      </w:r>
      <w:r w:rsidRPr="00B9040A">
        <w:t xml:space="preserve"> against all liability, loss and/or expenses by reasons of any patent or trademark litigation now existing or hereafter instituted, arising out of any alleged infringement of patent or trademark on merchandise, or any part thereof, to be provided pursuant to the Proposed Contract.  The Service Provider shall not be relieved of any liability for damages sustained by </w:t>
      </w:r>
      <w:r w:rsidR="005F7F47">
        <w:t>ALS</w:t>
      </w:r>
      <w:r w:rsidRPr="00B9040A">
        <w:t xml:space="preserve"> by virtue of any breach of the Proposed Contract by the Service Provider, and </w:t>
      </w:r>
      <w:r w:rsidR="005F7F47">
        <w:t>ALS</w:t>
      </w:r>
      <w:r w:rsidRPr="00B9040A">
        <w:t xml:space="preserve"> may withhold any payments to the Service Provider for the purpose of set off until such time as the exact amount of damages due to </w:t>
      </w:r>
      <w:r w:rsidR="005F7F47">
        <w:t>ALS</w:t>
      </w:r>
      <w:r w:rsidRPr="00B9040A">
        <w:t xml:space="preserve"> from the Service Provider for said breach is determined. The Service Provider agrees that breach of the Proposed Contract by the Service Provider shall result in irreparable and continuing damage to </w:t>
      </w:r>
      <w:r w:rsidR="005F7F47">
        <w:t>ALS</w:t>
      </w:r>
      <w:r w:rsidRPr="00B9040A">
        <w:t xml:space="preserve"> for which money damages may not provide adequate relief. Therefore, any breach of the Proposed Contract by the Service Provider shall entitle </w:t>
      </w:r>
      <w:r w:rsidR="005F7F47">
        <w:t>ALS</w:t>
      </w:r>
      <w:r w:rsidRPr="00B9040A">
        <w:t xml:space="preserve"> to both preliminary and permanent injunctive relief in addition to any monetary damages.</w:t>
      </w:r>
    </w:p>
    <w:p w14:paraId="763F689B" w14:textId="77777777" w:rsidR="00387956" w:rsidRDefault="00387956" w:rsidP="00387956">
      <w:pPr>
        <w:contextualSpacing/>
        <w:rPr>
          <w:rFonts w:asciiTheme="majorHAnsi" w:hAnsiTheme="majorHAnsi"/>
          <w:sz w:val="24"/>
          <w:szCs w:val="24"/>
          <w:u w:val="single"/>
        </w:rPr>
      </w:pPr>
    </w:p>
    <w:p w14:paraId="799D0821" w14:textId="77777777" w:rsidR="00387956" w:rsidRDefault="00387956" w:rsidP="009543A5">
      <w:pPr>
        <w:pStyle w:val="Heading3"/>
      </w:pPr>
      <w:bookmarkStart w:id="322" w:name="_Ref502827991"/>
      <w:r w:rsidRPr="00387956">
        <w:t>Insurance Requirements</w:t>
      </w:r>
      <w:bookmarkEnd w:id="322"/>
    </w:p>
    <w:p w14:paraId="40C60192" w14:textId="544CE16E" w:rsidR="00E532AB" w:rsidRDefault="00E532AB" w:rsidP="00E532AB">
      <w:r>
        <w:t xml:space="preserve">The </w:t>
      </w:r>
      <w:r w:rsidR="00D43C7E">
        <w:t>Service Provider</w:t>
      </w:r>
      <w:r>
        <w:t xml:space="preserve"> shall be responsible for all losses that fall under any deductibles on required insurance coverage.  If subcontractors are employed, the </w:t>
      </w:r>
      <w:r w:rsidR="00992A94">
        <w:t>Vendor</w:t>
      </w:r>
      <w:r>
        <w:t xml:space="preserve"> shall procure and maintain any bodily injury and property damage liability insurance for and on behalf of the </w:t>
      </w:r>
      <w:r w:rsidR="00992A94">
        <w:t>Vendor</w:t>
      </w:r>
      <w:r>
        <w:t xml:space="preserve"> for claims and damages resulting from acts of subcontractors in the same amounts as required for claims and damages resulting from acts of the </w:t>
      </w:r>
      <w:r w:rsidR="00992A94">
        <w:t>Vendor</w:t>
      </w:r>
    </w:p>
    <w:p w14:paraId="0737261E" w14:textId="612EE9D3" w:rsidR="00E532AB" w:rsidRDefault="00E532AB" w:rsidP="005F7F47">
      <w:pPr>
        <w:tabs>
          <w:tab w:val="left" w:pos="5235"/>
        </w:tabs>
      </w:pPr>
    </w:p>
    <w:p w14:paraId="3AD900C3" w14:textId="6FF018BD" w:rsidR="00E532AB" w:rsidRDefault="00E532AB" w:rsidP="00E532AB">
      <w:r>
        <w:t xml:space="preserve">The </w:t>
      </w:r>
      <w:r w:rsidR="00D43C7E">
        <w:t>Service Provider</w:t>
      </w:r>
      <w:r>
        <w:t xml:space="preserve"> agr</w:t>
      </w:r>
      <w:r w:rsidR="00D43C7E">
        <w:t xml:space="preserve">ees to indemnify and render </w:t>
      </w:r>
      <w:r w:rsidR="005F7F47">
        <w:t>ALS</w:t>
      </w:r>
      <w:r w:rsidR="00D43C7E">
        <w:t xml:space="preserve"> and its members </w:t>
      </w:r>
      <w:r>
        <w:t xml:space="preserve">harmless from any and all claims, demands, damages, actions, or causes of action, to arise against </w:t>
      </w:r>
      <w:r w:rsidR="005F7F47">
        <w:t>ALS</w:t>
      </w:r>
      <w:r>
        <w:t xml:space="preserve"> or its members by reason of the </w:t>
      </w:r>
      <w:r w:rsidR="00992A94">
        <w:t>Vendor</w:t>
      </w:r>
      <w:r>
        <w:t>’s p</w:t>
      </w:r>
      <w:r w:rsidR="00D43C7E">
        <w:t xml:space="preserve">erformance of the contract. </w:t>
      </w:r>
      <w:r w:rsidR="005F7F47">
        <w:t>ALS</w:t>
      </w:r>
      <w:r>
        <w:t xml:space="preserve"> shall be named as an additional insured on the required liability policy. Such insurance shall be acquired for and on behalf of the </w:t>
      </w:r>
      <w:r w:rsidR="00992A94">
        <w:t>Vendor</w:t>
      </w:r>
      <w:r>
        <w:t xml:space="preserve"> in protecting the </w:t>
      </w:r>
      <w:r w:rsidR="00992A94">
        <w:t>Vendor</w:t>
      </w:r>
      <w:r>
        <w:t xml:space="preserve"> from claims for damages for bodily injuries, including sickness or disease, death, and for care and loss of services, as well as from claims for property damages, including loss of use, which may arise from operations under the contract, whether such operations by the </w:t>
      </w:r>
      <w:r w:rsidR="00992A94">
        <w:t>Vendor</w:t>
      </w:r>
      <w:r>
        <w:t xml:space="preserve"> or any directly or indirectly employed by the </w:t>
      </w:r>
      <w:r w:rsidR="00992A94">
        <w:t>Vendor</w:t>
      </w:r>
      <w:r>
        <w:t xml:space="preserve">.  A </w:t>
      </w:r>
      <w:r w:rsidR="00992A94">
        <w:t>Vendor</w:t>
      </w:r>
      <w:r>
        <w:t xml:space="preserve"> shall be required, as a minimum, to carry the following insurance coverage and types:</w:t>
      </w:r>
    </w:p>
    <w:p w14:paraId="31FF0185" w14:textId="77777777" w:rsidR="00E532AB" w:rsidRDefault="00E532AB" w:rsidP="00E532AB"/>
    <w:p w14:paraId="1EEA2C80" w14:textId="41C64813" w:rsidR="00E532AB" w:rsidRDefault="00E532AB" w:rsidP="00E532AB">
      <w:pPr>
        <w:ind w:left="1080" w:hanging="360"/>
      </w:pPr>
      <w:r>
        <w:t>a.</w:t>
      </w:r>
      <w:r>
        <w:tab/>
        <w:t>Commercial General Liability:  Coverage shall have minimum limits of $1,000,000 each occurrence, and $1,000,000 aggregate combined single limit for bodily injury liability and property damage liability.  This shall include premises and operations, independent contractors, products and complete operations, contractual liability, and personal injury liability.</w:t>
      </w:r>
    </w:p>
    <w:p w14:paraId="18B9F488" w14:textId="73C1013F" w:rsidR="00E532AB" w:rsidRDefault="00E532AB" w:rsidP="00E532AB">
      <w:pPr>
        <w:ind w:left="1080" w:hanging="360"/>
      </w:pPr>
      <w:r>
        <w:t>b.</w:t>
      </w:r>
      <w:r>
        <w:tab/>
        <w:t>Business and Auto Liability:  Coverage shall have minimum limits of $1,000,000 per accident for bodily injury liability and property damage liability.  This shall include owned vehicles, hired and non-owned vehicles, and employee non-ownership.</w:t>
      </w:r>
    </w:p>
    <w:p w14:paraId="30E6CA91" w14:textId="4D6A2F2B" w:rsidR="00E532AB" w:rsidRDefault="00E532AB" w:rsidP="00E532AB">
      <w:pPr>
        <w:ind w:left="1080" w:hanging="360"/>
      </w:pPr>
      <w:r>
        <w:t>c.</w:t>
      </w:r>
      <w:r>
        <w:tab/>
        <w:t>Property Insurance:  Coverage shall be all risk and shall be in a broad form basis, including coverage for explosion, collapse, and damage in and around facilities.  The coverage also must include offsite and in transit exposures.</w:t>
      </w:r>
    </w:p>
    <w:p w14:paraId="20F5E941" w14:textId="2E6112C1" w:rsidR="00E532AB" w:rsidRDefault="00E532AB" w:rsidP="00E532AB">
      <w:pPr>
        <w:ind w:left="1080" w:hanging="360"/>
      </w:pPr>
      <w:r>
        <w:lastRenderedPageBreak/>
        <w:t>d.</w:t>
      </w:r>
      <w:r>
        <w:tab/>
        <w:t>Worker's Compensations:</w:t>
      </w:r>
    </w:p>
    <w:p w14:paraId="15022E85" w14:textId="77777777" w:rsidR="00E532AB" w:rsidRDefault="00E532AB" w:rsidP="00E532AB">
      <w:pPr>
        <w:ind w:left="1080" w:hanging="360"/>
      </w:pPr>
    </w:p>
    <w:p w14:paraId="0FBF57DF" w14:textId="36D213D3" w:rsidR="00E532AB" w:rsidRDefault="00E532AB" w:rsidP="00E532AB">
      <w:pPr>
        <w:ind w:left="1080" w:hanging="360"/>
      </w:pPr>
      <w:r>
        <w:tab/>
        <w:t>*</w:t>
      </w:r>
      <w:r>
        <w:tab/>
        <w:t>State:</w:t>
      </w:r>
      <w:r>
        <w:tab/>
      </w:r>
      <w:r>
        <w:tab/>
      </w:r>
      <w:r>
        <w:tab/>
      </w:r>
      <w:r>
        <w:tab/>
        <w:t>Statutory</w:t>
      </w:r>
    </w:p>
    <w:p w14:paraId="3A9AB84A" w14:textId="33E03CF5" w:rsidR="00E532AB" w:rsidRDefault="00E532AB" w:rsidP="00E532AB">
      <w:pPr>
        <w:ind w:left="1080" w:hanging="360"/>
      </w:pPr>
      <w:r>
        <w:tab/>
        <w:t>*</w:t>
      </w:r>
      <w:r>
        <w:tab/>
        <w:t>Applicable Federal:</w:t>
      </w:r>
      <w:r>
        <w:tab/>
      </w:r>
      <w:r>
        <w:tab/>
        <w:t>Statutory</w:t>
      </w:r>
    </w:p>
    <w:p w14:paraId="5C9CC426" w14:textId="74E06EB4" w:rsidR="00E532AB" w:rsidRDefault="00E532AB" w:rsidP="00E532AB">
      <w:pPr>
        <w:ind w:left="1080" w:hanging="360"/>
      </w:pPr>
      <w:r>
        <w:tab/>
        <w:t>*</w:t>
      </w:r>
      <w:r>
        <w:tab/>
        <w:t>Employer's Liability:</w:t>
      </w:r>
      <w:r>
        <w:tab/>
      </w:r>
      <w:r>
        <w:tab/>
        <w:t>$100,000 per accident</w:t>
      </w:r>
    </w:p>
    <w:p w14:paraId="051DDAC6" w14:textId="788D29F3" w:rsidR="00E532AB" w:rsidRDefault="00E532AB" w:rsidP="00E532AB">
      <w:pPr>
        <w:ind w:left="1080" w:hanging="360"/>
      </w:pPr>
      <w:r>
        <w:tab/>
      </w:r>
      <w:r>
        <w:tab/>
      </w:r>
      <w:r>
        <w:tab/>
      </w:r>
      <w:r>
        <w:tab/>
      </w:r>
      <w:r>
        <w:tab/>
      </w:r>
      <w:r>
        <w:tab/>
        <w:t>$500,000 Decease, Policy Limit</w:t>
      </w:r>
    </w:p>
    <w:p w14:paraId="6A2CE7F1" w14:textId="74121657" w:rsidR="00E532AB" w:rsidRDefault="00E532AB" w:rsidP="00E532AB">
      <w:pPr>
        <w:ind w:left="1080" w:hanging="360"/>
      </w:pPr>
      <w:r>
        <w:tab/>
      </w:r>
      <w:r>
        <w:tab/>
      </w:r>
      <w:r>
        <w:tab/>
      </w:r>
      <w:r>
        <w:tab/>
      </w:r>
      <w:r>
        <w:tab/>
      </w:r>
      <w:r>
        <w:tab/>
        <w:t>$100,000 Decease, Each Employee</w:t>
      </w:r>
    </w:p>
    <w:p w14:paraId="7A5A0258" w14:textId="74178163" w:rsidR="00387956" w:rsidRDefault="00387956" w:rsidP="00387956">
      <w:pPr>
        <w:rPr>
          <w:rFonts w:asciiTheme="majorHAnsi" w:hAnsiTheme="majorHAnsi"/>
          <w:sz w:val="24"/>
          <w:szCs w:val="24"/>
          <w:u w:val="single"/>
        </w:rPr>
      </w:pPr>
    </w:p>
    <w:p w14:paraId="6A18D304" w14:textId="77777777" w:rsidR="00387956" w:rsidRDefault="009543A5" w:rsidP="009543A5">
      <w:pPr>
        <w:pStyle w:val="Heading3"/>
      </w:pPr>
      <w:r>
        <w:t xml:space="preserve"> </w:t>
      </w:r>
      <w:r w:rsidR="00387956" w:rsidRPr="00387956">
        <w:t>Independent Contractor</w:t>
      </w:r>
    </w:p>
    <w:p w14:paraId="556433C4" w14:textId="1226CF1F" w:rsidR="00387956" w:rsidRPr="00387956" w:rsidRDefault="00387956" w:rsidP="009543A5">
      <w:pPr>
        <w:rPr>
          <w:u w:val="single"/>
        </w:rPr>
      </w:pPr>
      <w:r w:rsidRPr="00387956">
        <w:t xml:space="preserve">Service Provider stipulates that in performing the Proposed Contract, it is acting as an Independent Contractor, and that no relationship of employer and employee, partnership, or joint venture is created by the Proposed Contract.  The Service Provider has the sole obligation to pay any contribution or taxes required by local, state, or federal authorities imposed on or measured by income generated pursuant to the Proposed Contract.  </w:t>
      </w:r>
      <w:r w:rsidR="005F7F47">
        <w:t>ALS</w:t>
      </w:r>
      <w:r w:rsidRPr="00387956">
        <w:t xml:space="preserve"> shall not be charged any obligation or responsibility whatsoever for extending any fringe benefits to non-</w:t>
      </w:r>
      <w:r w:rsidR="005F7F47">
        <w:t>ALS</w:t>
      </w:r>
      <w:r w:rsidRPr="00387956">
        <w:t xml:space="preserve"> employees.  Service Provider specifically covenants not to file any complaint, charge, or claim with any local, state or federal agency or court in which the Service Provider or any of its employees claim to be or to have been an employee of </w:t>
      </w:r>
      <w:r w:rsidR="005F7F47">
        <w:t>ALS</w:t>
      </w:r>
      <w:r w:rsidRPr="00387956">
        <w:t xml:space="preserve"> during the period of time covered by the Proposed Contract and that if any such agency or court assumes jurisdiction of any complaint, charge or claim against </w:t>
      </w:r>
      <w:r w:rsidR="005F7F47">
        <w:t>ALS</w:t>
      </w:r>
      <w:r w:rsidRPr="00387956">
        <w:t xml:space="preserve"> on the Service Provider’s behalf, the Service Provider will request such agency or court to dismiss such matter.</w:t>
      </w:r>
    </w:p>
    <w:p w14:paraId="0022D4F4" w14:textId="77777777" w:rsidR="00387956" w:rsidRDefault="00387956" w:rsidP="00387956">
      <w:pPr>
        <w:contextualSpacing/>
        <w:rPr>
          <w:rFonts w:asciiTheme="majorHAnsi" w:hAnsiTheme="majorHAnsi"/>
          <w:sz w:val="24"/>
          <w:szCs w:val="24"/>
          <w:u w:val="single"/>
        </w:rPr>
      </w:pPr>
    </w:p>
    <w:p w14:paraId="53503396" w14:textId="77777777" w:rsidR="00387956" w:rsidRDefault="009543A5" w:rsidP="009543A5">
      <w:pPr>
        <w:pStyle w:val="Heading3"/>
      </w:pPr>
      <w:r>
        <w:t xml:space="preserve"> </w:t>
      </w:r>
      <w:r w:rsidR="00387956" w:rsidRPr="00387956">
        <w:t>Assignment</w:t>
      </w:r>
    </w:p>
    <w:p w14:paraId="46D7DC02" w14:textId="54CA2703" w:rsidR="00387956" w:rsidRPr="00387956" w:rsidRDefault="00387956" w:rsidP="009543A5">
      <w:r w:rsidRPr="00387956">
        <w:t xml:space="preserve">Service </w:t>
      </w:r>
      <w:r w:rsidR="00992A94">
        <w:t>Provider</w:t>
      </w:r>
      <w:r w:rsidRPr="00387956">
        <w:t xml:space="preserve"> agrees not to assign the performance of the contract or any portion thereof to any other person without prior written consent from </w:t>
      </w:r>
      <w:r w:rsidR="008D165B">
        <w:t>ALS</w:t>
      </w:r>
      <w:r w:rsidRPr="00387956">
        <w:t xml:space="preserve">.  If the Service Provider assigns or subcontracts it obligations without such consent, </w:t>
      </w:r>
      <w:r w:rsidR="005F7F47">
        <w:t>ALS</w:t>
      </w:r>
      <w:r w:rsidRPr="00387956">
        <w:t xml:space="preserve"> shall have the right, in its sole discretion, to rescind the Proposed Contract and to declare the same null and void. In such event, the Service Provider understands and agrees that it shall be liable for the cost of </w:t>
      </w:r>
      <w:r w:rsidR="005F7F47">
        <w:t>ALS</w:t>
      </w:r>
      <w:r w:rsidRPr="00387956">
        <w:t xml:space="preserve"> to obtain like services from another Service Provider.</w:t>
      </w:r>
    </w:p>
    <w:p w14:paraId="62200AC5" w14:textId="77777777" w:rsidR="00387956" w:rsidRDefault="00387956" w:rsidP="00387956">
      <w:pPr>
        <w:contextualSpacing/>
        <w:rPr>
          <w:rFonts w:asciiTheme="majorHAnsi" w:hAnsiTheme="majorHAnsi"/>
          <w:sz w:val="24"/>
          <w:szCs w:val="24"/>
          <w:u w:val="single"/>
        </w:rPr>
      </w:pPr>
    </w:p>
    <w:p w14:paraId="11D14B5A" w14:textId="77777777" w:rsidR="00387956" w:rsidRDefault="00387956" w:rsidP="00387956">
      <w:pPr>
        <w:contextualSpacing/>
        <w:rPr>
          <w:rFonts w:asciiTheme="majorHAnsi" w:hAnsiTheme="majorHAnsi"/>
          <w:sz w:val="24"/>
          <w:szCs w:val="24"/>
          <w:u w:val="single"/>
        </w:rPr>
      </w:pPr>
    </w:p>
    <w:p w14:paraId="254466C8" w14:textId="77777777" w:rsidR="00387956" w:rsidRDefault="009543A5" w:rsidP="009543A5">
      <w:pPr>
        <w:pStyle w:val="Heading3"/>
      </w:pPr>
      <w:r>
        <w:t xml:space="preserve"> </w:t>
      </w:r>
      <w:r w:rsidR="00387956" w:rsidRPr="00387956">
        <w:t>Waiver</w:t>
      </w:r>
    </w:p>
    <w:p w14:paraId="4C27CB24" w14:textId="77777777" w:rsidR="00387956" w:rsidRPr="00387956" w:rsidRDefault="009543A5" w:rsidP="009543A5">
      <w:r>
        <w:t>T</w:t>
      </w:r>
      <w:r w:rsidR="00387956" w:rsidRPr="00387956">
        <w:t>he waiver or failure of either party to exercise in any respect any rights provided for in the Proposed Contract shall not be deemed a waiver of any further right under the Proposed Contract.</w:t>
      </w:r>
    </w:p>
    <w:p w14:paraId="2DA8FEAB" w14:textId="77777777" w:rsidR="00387956" w:rsidRDefault="00387956" w:rsidP="00387956">
      <w:pPr>
        <w:contextualSpacing/>
        <w:rPr>
          <w:rFonts w:asciiTheme="majorHAnsi" w:hAnsiTheme="majorHAnsi"/>
          <w:sz w:val="24"/>
          <w:szCs w:val="24"/>
          <w:u w:val="single"/>
        </w:rPr>
      </w:pPr>
    </w:p>
    <w:p w14:paraId="473EB0C0" w14:textId="77777777" w:rsidR="00387956" w:rsidRDefault="009543A5" w:rsidP="009543A5">
      <w:pPr>
        <w:pStyle w:val="Heading3"/>
      </w:pPr>
      <w:r>
        <w:t xml:space="preserve"> </w:t>
      </w:r>
      <w:r w:rsidR="00387956" w:rsidRPr="00387956">
        <w:t>Accurate costs</w:t>
      </w:r>
    </w:p>
    <w:p w14:paraId="4B0F8C4B" w14:textId="021AC656" w:rsidR="00387956" w:rsidRPr="00387956" w:rsidRDefault="00387956" w:rsidP="009543A5">
      <w:r w:rsidRPr="00387956">
        <w:t xml:space="preserve">Service </w:t>
      </w:r>
      <w:r w:rsidR="00992A94">
        <w:t>Provider</w:t>
      </w:r>
      <w:r w:rsidRPr="00387956">
        <w:t xml:space="preserve"> agrees to absorb the cost of any taxes, fees, charges, or other costs not included (or inaccurately characterized) in the Service Provider’s bid response.</w:t>
      </w:r>
    </w:p>
    <w:p w14:paraId="2E85EB38" w14:textId="77777777" w:rsidR="00387956" w:rsidRDefault="00387956" w:rsidP="00387956">
      <w:pPr>
        <w:contextualSpacing/>
        <w:rPr>
          <w:rFonts w:asciiTheme="majorHAnsi" w:hAnsiTheme="majorHAnsi"/>
          <w:sz w:val="24"/>
          <w:szCs w:val="24"/>
          <w:u w:val="single"/>
        </w:rPr>
      </w:pPr>
    </w:p>
    <w:p w14:paraId="629D923E" w14:textId="77777777" w:rsidR="00387956" w:rsidRDefault="009543A5" w:rsidP="009543A5">
      <w:pPr>
        <w:pStyle w:val="Heading3"/>
      </w:pPr>
      <w:r>
        <w:t xml:space="preserve"> </w:t>
      </w:r>
      <w:r w:rsidR="00387956" w:rsidRPr="00387956">
        <w:t>Priority</w:t>
      </w:r>
    </w:p>
    <w:p w14:paraId="520038A0" w14:textId="279E69C3" w:rsidR="00387956" w:rsidRPr="00387956" w:rsidRDefault="00387956" w:rsidP="009543A5">
      <w:r w:rsidRPr="00387956">
        <w:t xml:space="preserve">Service </w:t>
      </w:r>
      <w:r w:rsidR="00992A94">
        <w:t>Provider</w:t>
      </w:r>
      <w:r w:rsidRPr="00387956">
        <w:t xml:space="preserve"> agrees that the final contract shall incorporate the terms and conditions of the RFP, minus any agreed upon exceptions, and that the RFP will be incorporated into the final contract.  </w:t>
      </w:r>
    </w:p>
    <w:p w14:paraId="6D8945BD" w14:textId="77777777" w:rsidR="00387956" w:rsidRDefault="00387956" w:rsidP="009543A5">
      <w:pPr>
        <w:rPr>
          <w:u w:val="single"/>
        </w:rPr>
      </w:pPr>
    </w:p>
    <w:p w14:paraId="464547EA" w14:textId="77777777" w:rsidR="00387956" w:rsidRDefault="009543A5" w:rsidP="009543A5">
      <w:pPr>
        <w:pStyle w:val="Heading3"/>
      </w:pPr>
      <w:r>
        <w:lastRenderedPageBreak/>
        <w:t xml:space="preserve"> </w:t>
      </w:r>
      <w:r w:rsidR="00387956" w:rsidRPr="00387956">
        <w:t>Jurisdiction</w:t>
      </w:r>
    </w:p>
    <w:p w14:paraId="6AE4B758" w14:textId="64E59030" w:rsidR="00387956" w:rsidRPr="00387956" w:rsidRDefault="00387956" w:rsidP="009543A5">
      <w:r w:rsidRPr="00387956">
        <w:t xml:space="preserve">Service </w:t>
      </w:r>
      <w:r w:rsidR="00992A94">
        <w:t>Provider</w:t>
      </w:r>
      <w:r w:rsidRPr="00387956">
        <w:t xml:space="preserve"> agrees that all legal disputes will be resolved through the appropriate judicial processes for the </w:t>
      </w:r>
      <w:r w:rsidR="000222EE">
        <w:t>state of Minnesota.</w:t>
      </w:r>
    </w:p>
    <w:p w14:paraId="635A94EA" w14:textId="77777777" w:rsidR="00387956" w:rsidRDefault="00387956" w:rsidP="009543A5">
      <w:pPr>
        <w:rPr>
          <w:u w:val="single"/>
        </w:rPr>
      </w:pPr>
    </w:p>
    <w:p w14:paraId="250FCF38" w14:textId="77777777" w:rsidR="00387956" w:rsidRDefault="009543A5" w:rsidP="009543A5">
      <w:pPr>
        <w:pStyle w:val="Heading3"/>
      </w:pPr>
      <w:r>
        <w:t xml:space="preserve"> </w:t>
      </w:r>
      <w:r w:rsidR="00387956" w:rsidRPr="00387956">
        <w:t>Pricing and Terms</w:t>
      </w:r>
    </w:p>
    <w:p w14:paraId="6A8D54A2" w14:textId="669227F1" w:rsidR="00387956" w:rsidRPr="00387956" w:rsidRDefault="00387956" w:rsidP="009543A5">
      <w:r w:rsidRPr="00387956">
        <w:t xml:space="preserve">Service </w:t>
      </w:r>
      <w:r w:rsidR="00992A94">
        <w:t>Provider</w:t>
      </w:r>
      <w:r w:rsidRPr="00387956">
        <w:t xml:space="preserve"> agrees to honor the pricing and terms included in the bid response for a period of at least 180 days after the submission of the bid response</w:t>
      </w:r>
      <w:r w:rsidR="00102163">
        <w:t xml:space="preserve"> and, should the Service Provider be awarded the contract, for the duration of the contract and any contract extension(s)</w:t>
      </w:r>
      <w:r w:rsidRPr="00387956">
        <w:t>.</w:t>
      </w:r>
    </w:p>
    <w:p w14:paraId="4AF4BB05" w14:textId="77777777" w:rsidR="00387956" w:rsidRDefault="00387956" w:rsidP="009543A5">
      <w:pPr>
        <w:rPr>
          <w:u w:val="single"/>
        </w:rPr>
      </w:pPr>
    </w:p>
    <w:p w14:paraId="29B7856F" w14:textId="77777777" w:rsidR="00387956" w:rsidRDefault="009543A5" w:rsidP="009543A5">
      <w:pPr>
        <w:pStyle w:val="Heading3"/>
      </w:pPr>
      <w:r>
        <w:t xml:space="preserve"> </w:t>
      </w:r>
      <w:r w:rsidR="00387956" w:rsidRPr="00387956">
        <w:t>Advertising</w:t>
      </w:r>
    </w:p>
    <w:p w14:paraId="0086CC45" w14:textId="1794097A" w:rsidR="00387956" w:rsidRPr="00387956" w:rsidRDefault="00387956" w:rsidP="009543A5">
      <w:r w:rsidRPr="00387956">
        <w:t xml:space="preserve">Service </w:t>
      </w:r>
      <w:r w:rsidR="00992A94">
        <w:t>Provider</w:t>
      </w:r>
      <w:r w:rsidRPr="00387956">
        <w:t xml:space="preserve"> agrees not to use </w:t>
      </w:r>
      <w:r w:rsidR="005F7F47">
        <w:t>ALS</w:t>
      </w:r>
      <w:r w:rsidRPr="00387956">
        <w:t xml:space="preserve">, the name of </w:t>
      </w:r>
      <w:r w:rsidR="005F7F47">
        <w:t>ALS</w:t>
      </w:r>
      <w:r w:rsidRPr="00387956">
        <w:t xml:space="preserve">, or any media related to the work done at </w:t>
      </w:r>
      <w:r w:rsidR="005F7F47">
        <w:t>ALS</w:t>
      </w:r>
      <w:r w:rsidRPr="00387956">
        <w:t xml:space="preserve"> for promotional purposes without written authorization from </w:t>
      </w:r>
      <w:r w:rsidR="005F7F47">
        <w:t>ALS</w:t>
      </w:r>
      <w:r w:rsidRPr="00387956">
        <w:t>.</w:t>
      </w:r>
    </w:p>
    <w:p w14:paraId="4E57177B" w14:textId="77777777" w:rsidR="00387956" w:rsidRDefault="00387956" w:rsidP="009543A5">
      <w:pPr>
        <w:rPr>
          <w:u w:val="single"/>
        </w:rPr>
      </w:pPr>
    </w:p>
    <w:p w14:paraId="7E2CAE29" w14:textId="77777777" w:rsidR="00387956" w:rsidRDefault="009543A5" w:rsidP="009543A5">
      <w:pPr>
        <w:pStyle w:val="Heading3"/>
      </w:pPr>
      <w:r>
        <w:t xml:space="preserve"> </w:t>
      </w:r>
      <w:r w:rsidR="00387956" w:rsidRPr="00387956">
        <w:t>Funding Responsibility</w:t>
      </w:r>
    </w:p>
    <w:p w14:paraId="13225674" w14:textId="50B982E0" w:rsidR="00387956" w:rsidRPr="00387956" w:rsidRDefault="00387956" w:rsidP="009543A5">
      <w:r w:rsidRPr="00387956">
        <w:t xml:space="preserve">Service </w:t>
      </w:r>
      <w:r w:rsidR="00992A94">
        <w:t>Provider</w:t>
      </w:r>
      <w:r w:rsidRPr="00387956">
        <w:t xml:space="preserve"> agrees to assume full responsibility (including financial responsibility) for any loss of E-rate funding resulting from action or inaction on the part of the Service Provider, including liability for liquidated damages in the amount of </w:t>
      </w:r>
      <w:r w:rsidR="005F7F47">
        <w:t>ALS</w:t>
      </w:r>
      <w:r w:rsidRPr="00387956">
        <w:t>’s discounted portion on the funding requests so denied.  In addition, the Se</w:t>
      </w:r>
      <w:r w:rsidR="00606F11">
        <w:t>rvice Provider shall be liable</w:t>
      </w:r>
      <w:r w:rsidRPr="00387956">
        <w:t xml:space="preserve"> to </w:t>
      </w:r>
      <w:r w:rsidR="005F7F47">
        <w:t>ALS</w:t>
      </w:r>
      <w:r w:rsidRPr="00387956">
        <w:t xml:space="preserve"> for any legal or consulting fees incurred by </w:t>
      </w:r>
      <w:r w:rsidR="005F7F47">
        <w:t>ALS</w:t>
      </w:r>
      <w:r w:rsidRPr="00387956">
        <w:t xml:space="preserve"> in appealing, responding to FCC or USAC inquiries, or otherwise incurred in attempting to remedy violations of E-rate program rules and regulations by the Service Provider.</w:t>
      </w:r>
    </w:p>
    <w:p w14:paraId="275B67D9" w14:textId="77777777" w:rsidR="00387956" w:rsidRDefault="00387956" w:rsidP="009543A5">
      <w:pPr>
        <w:rPr>
          <w:u w:val="single"/>
        </w:rPr>
      </w:pPr>
    </w:p>
    <w:p w14:paraId="78ABC326" w14:textId="77777777" w:rsidR="00387956" w:rsidRDefault="009543A5" w:rsidP="009543A5">
      <w:pPr>
        <w:pStyle w:val="Heading3"/>
      </w:pPr>
      <w:r>
        <w:t xml:space="preserve"> </w:t>
      </w:r>
      <w:r w:rsidR="00387956" w:rsidRPr="00387956">
        <w:t>Termination</w:t>
      </w:r>
    </w:p>
    <w:p w14:paraId="706A8868" w14:textId="5EF57779" w:rsidR="00387956" w:rsidRPr="00387956" w:rsidRDefault="00387956" w:rsidP="009543A5">
      <w:r w:rsidRPr="00387956">
        <w:t xml:space="preserve">Service </w:t>
      </w:r>
      <w:r w:rsidR="00992A94">
        <w:t>Provider</w:t>
      </w:r>
      <w:r w:rsidRPr="00387956">
        <w:t xml:space="preserve"> agrees to allow </w:t>
      </w:r>
      <w:r w:rsidR="008D165B">
        <w:t>ALS</w:t>
      </w:r>
      <w:r w:rsidRPr="00387956">
        <w:t xml:space="preserve"> to, upon written notice to Service Provider, terminate the Proposed Contract </w:t>
      </w:r>
      <w:r w:rsidR="00102163">
        <w:t xml:space="preserve">in whole or in part </w:t>
      </w:r>
      <w:r w:rsidRPr="00387956">
        <w:t xml:space="preserve">with 30 days’ notice if the Service Provider fails to perform the services or deliver the items sought herein as specified, or if Service Provider fails to conform to any of the conditions set out in the Proposed Contract.  The Proposed Contract shall not be terminated if, upon receipt of the notice, the Service Provider promptly cures the alleged violation within five (5) business days.  In the event of termination, </w:t>
      </w:r>
      <w:r w:rsidR="005F7F47">
        <w:t>ALS</w:t>
      </w:r>
      <w:r w:rsidRPr="00387956">
        <w:t xml:space="preserve"> will only be liable for services rendered through the date of termination and not for the uncompleted portion, or for any materials or services purchased or paid for by the Service Provider for use in completing the Proposed Contract. Failure to maintain the required certificates of insurance, permits, licenses and/or bonds will be cause for termination.</w:t>
      </w:r>
    </w:p>
    <w:p w14:paraId="41FFE482" w14:textId="77777777" w:rsidR="009543A5" w:rsidRDefault="009543A5" w:rsidP="009543A5">
      <w:pPr>
        <w:contextualSpacing/>
        <w:rPr>
          <w:rFonts w:asciiTheme="majorHAnsi" w:hAnsiTheme="majorHAnsi"/>
          <w:sz w:val="24"/>
          <w:szCs w:val="24"/>
          <w:u w:val="single"/>
        </w:rPr>
      </w:pPr>
    </w:p>
    <w:p w14:paraId="10EE2A45" w14:textId="77777777" w:rsidR="009543A5" w:rsidRDefault="009543A5" w:rsidP="009543A5">
      <w:pPr>
        <w:pStyle w:val="Heading3"/>
      </w:pPr>
      <w:r>
        <w:t xml:space="preserve"> </w:t>
      </w:r>
      <w:r w:rsidR="00387956" w:rsidRPr="009543A5">
        <w:t>Notifications</w:t>
      </w:r>
    </w:p>
    <w:p w14:paraId="1BD840C8" w14:textId="77777777" w:rsidR="00387956" w:rsidRPr="009543A5" w:rsidRDefault="00387956" w:rsidP="009543A5">
      <w:r w:rsidRPr="009543A5">
        <w:t>Notices to either party shall be sent by certified or registered mail to the signatories on the Proposed Contract.</w:t>
      </w:r>
    </w:p>
    <w:p w14:paraId="5239F679" w14:textId="77777777" w:rsidR="009543A5" w:rsidRDefault="009543A5" w:rsidP="009543A5">
      <w:pPr>
        <w:contextualSpacing/>
        <w:rPr>
          <w:rFonts w:asciiTheme="majorHAnsi" w:hAnsiTheme="majorHAnsi"/>
          <w:sz w:val="24"/>
          <w:szCs w:val="24"/>
          <w:u w:val="single"/>
        </w:rPr>
      </w:pPr>
    </w:p>
    <w:p w14:paraId="14B1542E" w14:textId="77777777" w:rsidR="009543A5" w:rsidRDefault="009543A5" w:rsidP="009543A5">
      <w:pPr>
        <w:pStyle w:val="Heading3"/>
      </w:pPr>
      <w:r>
        <w:lastRenderedPageBreak/>
        <w:t xml:space="preserve"> </w:t>
      </w:r>
      <w:r w:rsidR="00387956" w:rsidRPr="009543A5">
        <w:t>Licensure</w:t>
      </w:r>
    </w:p>
    <w:p w14:paraId="71F7227A" w14:textId="77777777" w:rsidR="00387956" w:rsidRDefault="00387956" w:rsidP="009543A5">
      <w:r w:rsidRPr="009543A5">
        <w:t>The Service Provider covenants to have any and all licenses and permits required to perform the work or provide the goods specified and furnish proof of such licensing authorization and permits with its proposal, if required, and keep them in effect for the term of the Proposed Contract.</w:t>
      </w:r>
    </w:p>
    <w:p w14:paraId="30F2A43F" w14:textId="77777777" w:rsidR="009543A5" w:rsidRPr="009543A5" w:rsidRDefault="009543A5" w:rsidP="009543A5">
      <w:pPr>
        <w:contextualSpacing/>
        <w:rPr>
          <w:rFonts w:asciiTheme="majorHAnsi" w:hAnsiTheme="majorHAnsi"/>
          <w:sz w:val="24"/>
          <w:szCs w:val="24"/>
        </w:rPr>
      </w:pPr>
    </w:p>
    <w:p w14:paraId="6793DD86" w14:textId="77777777" w:rsidR="009543A5" w:rsidRDefault="009543A5" w:rsidP="009543A5">
      <w:pPr>
        <w:pStyle w:val="Heading3"/>
      </w:pPr>
      <w:r>
        <w:t xml:space="preserve"> </w:t>
      </w:r>
      <w:r w:rsidR="00387956" w:rsidRPr="00B9040A">
        <w:t>Debarment</w:t>
      </w:r>
    </w:p>
    <w:p w14:paraId="618515DA" w14:textId="4829AE8C" w:rsidR="00D43C7E" w:rsidRDefault="00387956" w:rsidP="00D43C7E">
      <w:r w:rsidRPr="00B9040A">
        <w:t xml:space="preserve">In certain circumstances, the FCC may debar individuals or firms from participating in the E-rate program.  </w:t>
      </w:r>
      <w:r w:rsidR="005F7F47">
        <w:t>ALS</w:t>
      </w:r>
      <w:r w:rsidRPr="00B9040A">
        <w:t xml:space="preserve"> reserves the right to cancel the Proposed Contract should the Service Provider be or become debarred during the term of the agreement.  Service Providers may not subcontract with any other Service Provider or Con</w:t>
      </w:r>
      <w:r w:rsidR="00D43C7E">
        <w:t>sultant that has been debarred.</w:t>
      </w:r>
    </w:p>
    <w:p w14:paraId="002A1FBE" w14:textId="77777777" w:rsidR="00D43C7E" w:rsidRDefault="00D43C7E" w:rsidP="00D43C7E"/>
    <w:p w14:paraId="29E080AE" w14:textId="431866F8" w:rsidR="00D43C7E" w:rsidRPr="00D43C7E" w:rsidRDefault="00D43C7E" w:rsidP="0098560A">
      <w:pPr>
        <w:pStyle w:val="Heading3"/>
      </w:pPr>
      <w:r>
        <w:t xml:space="preserve"> </w:t>
      </w:r>
      <w:r w:rsidRPr="00D43C7E">
        <w:t xml:space="preserve">Indemnifications </w:t>
      </w:r>
    </w:p>
    <w:p w14:paraId="09CA72C2" w14:textId="5041E94A" w:rsidR="00D43C7E" w:rsidRPr="00D43C7E" w:rsidRDefault="00D43C7E" w:rsidP="0098560A">
      <w:pPr>
        <w:rPr>
          <w:kern w:val="28"/>
          <w:szCs w:val="32"/>
        </w:rPr>
      </w:pPr>
      <w:r>
        <w:t xml:space="preserve">Any and all claims that arise or may arise against the </w:t>
      </w:r>
      <w:r w:rsidR="00992A94">
        <w:t>Vendor</w:t>
      </w:r>
      <w:r>
        <w:t xml:space="preserve"> or its agents, servants, or employees as a consequence of any act or omission on the part of the </w:t>
      </w:r>
      <w:r w:rsidR="00992A94">
        <w:t>Vendor</w:t>
      </w:r>
      <w:r>
        <w:t xml:space="preserve"> or its agents, servants, or employees while engaged in the performance of this contract shall in no way be the obli</w:t>
      </w:r>
      <w:r w:rsidR="001B7B50">
        <w:t xml:space="preserve">gation or responsibility of </w:t>
      </w:r>
      <w:r w:rsidR="00A85875">
        <w:t>ALS</w:t>
      </w:r>
      <w:r w:rsidR="001B7B50">
        <w:t xml:space="preserve"> and </w:t>
      </w:r>
      <w:r w:rsidR="00A85875">
        <w:t xml:space="preserve">its </w:t>
      </w:r>
      <w:r w:rsidR="001B7B50">
        <w:t>members</w:t>
      </w:r>
      <w:r>
        <w:t xml:space="preserve">.  The </w:t>
      </w:r>
      <w:r w:rsidR="00992A94">
        <w:t>Vendor</w:t>
      </w:r>
      <w:r>
        <w:t xml:space="preserve"> shall indemnify</w:t>
      </w:r>
      <w:r w:rsidR="001B7B50">
        <w:t xml:space="preserve">, hold harmless, and defend </w:t>
      </w:r>
      <w:r w:rsidR="00A85875">
        <w:t>ALS</w:t>
      </w:r>
      <w:r w:rsidR="001B7B50">
        <w:t xml:space="preserve"> </w:t>
      </w:r>
      <w:r>
        <w:t>and its employees</w:t>
      </w:r>
      <w:r w:rsidR="001B7B50">
        <w:t xml:space="preserve"> and members</w:t>
      </w:r>
      <w:r>
        <w:t xml:space="preserve"> against any and all liability, loss, costs, damages, expenses, claims, or actions, i</w:t>
      </w:r>
      <w:r w:rsidR="001B7B50">
        <w:t xml:space="preserve">ncluding attorney fees that </w:t>
      </w:r>
      <w:r w:rsidR="00A85875">
        <w:t>ALS</w:t>
      </w:r>
      <w:r w:rsidR="001B7B50">
        <w:t xml:space="preserve"> </w:t>
      </w:r>
      <w:r>
        <w:t xml:space="preserve">and its employees may hereafter sustain, incur, or be required to pay, arising out of or by reason of any act or omission of the </w:t>
      </w:r>
      <w:r w:rsidR="00992A94">
        <w:t>Vendor</w:t>
      </w:r>
      <w:r>
        <w:t xml:space="preserve"> or its agents, servants, or employees, in execution, performance, or failure to adequately perform the </w:t>
      </w:r>
      <w:r w:rsidR="00992A94">
        <w:t>Vendor</w:t>
      </w:r>
      <w:r>
        <w:t>’s obligations pursuant to this contract.</w:t>
      </w:r>
    </w:p>
    <w:p w14:paraId="36A1284F" w14:textId="77777777" w:rsidR="00D43C7E" w:rsidRDefault="00D43C7E" w:rsidP="0098560A"/>
    <w:p w14:paraId="5F944281" w14:textId="3DAD230B" w:rsidR="00D43C7E" w:rsidRDefault="00A85875" w:rsidP="0098560A">
      <w:r>
        <w:t>ALS</w:t>
      </w:r>
      <w:r w:rsidR="001B7B50">
        <w:t xml:space="preserve"> and</w:t>
      </w:r>
      <w:r>
        <w:t xml:space="preserve"> its</w:t>
      </w:r>
      <w:r w:rsidR="001B7B50">
        <w:t xml:space="preserve"> members </w:t>
      </w:r>
      <w:r w:rsidR="00D43C7E">
        <w:t>shall also be indemnified for any attorney’s fees it incurs to enforce this indemnification provision or any other indemnification provision in the contract.</w:t>
      </w:r>
    </w:p>
    <w:p w14:paraId="7A7DD6AE" w14:textId="62E22783" w:rsidR="00D43C7E" w:rsidRPr="00D43C7E" w:rsidRDefault="00D43C7E" w:rsidP="0098560A">
      <w:pPr>
        <w:pStyle w:val="Heading3"/>
      </w:pPr>
      <w:r>
        <w:t xml:space="preserve"> </w:t>
      </w:r>
      <w:r w:rsidRPr="00D43C7E">
        <w:t>Default</w:t>
      </w:r>
    </w:p>
    <w:p w14:paraId="48094731" w14:textId="0707A536" w:rsidR="00D43C7E" w:rsidRDefault="00D43C7E" w:rsidP="0098560A">
      <w:pPr>
        <w:ind w:left="360" w:hanging="360"/>
      </w:pPr>
      <w:r>
        <w:t>a.</w:t>
      </w:r>
      <w:r>
        <w:rPr>
          <w:i/>
        </w:rPr>
        <w:tab/>
        <w:t>Force Majeure:</w:t>
      </w:r>
      <w:r>
        <w:t xml:space="preserve">  </w:t>
      </w:r>
      <w:r w:rsidR="00D154E9">
        <w:t>Neither party shall be held responsible for delay nor</w:t>
      </w:r>
      <w:r>
        <w:t xml:space="preserve"> failure to perform when such delay or failure is due to any of the following unless the act or occurrence could have been foreseen and reasonable action could have been taken to prevent the delay or failure:</w:t>
      </w:r>
    </w:p>
    <w:p w14:paraId="26FCEC29" w14:textId="77777777" w:rsidR="00D43C7E" w:rsidRDefault="00D43C7E" w:rsidP="0098560A">
      <w:pPr>
        <w:ind w:left="360" w:hanging="360"/>
      </w:pPr>
      <w:r>
        <w:tab/>
      </w:r>
      <w:r>
        <w:tab/>
      </w:r>
      <w:r>
        <w:tab/>
        <w:t>*</w:t>
      </w:r>
      <w:r>
        <w:tab/>
        <w:t>Fire</w:t>
      </w:r>
    </w:p>
    <w:p w14:paraId="4FFCA4B4" w14:textId="77777777" w:rsidR="00D43C7E" w:rsidRDefault="00D43C7E" w:rsidP="0098560A">
      <w:pPr>
        <w:ind w:left="360" w:hanging="360"/>
      </w:pPr>
      <w:r>
        <w:tab/>
      </w:r>
      <w:r>
        <w:tab/>
      </w:r>
      <w:r>
        <w:tab/>
        <w:t>*</w:t>
      </w:r>
      <w:r>
        <w:tab/>
        <w:t>Flood</w:t>
      </w:r>
    </w:p>
    <w:p w14:paraId="2A4775FE" w14:textId="77777777" w:rsidR="00D43C7E" w:rsidRDefault="00D43C7E" w:rsidP="0098560A">
      <w:pPr>
        <w:ind w:left="360" w:hanging="360"/>
      </w:pPr>
      <w:r>
        <w:tab/>
      </w:r>
      <w:r>
        <w:tab/>
      </w:r>
      <w:r>
        <w:tab/>
        <w:t>*</w:t>
      </w:r>
      <w:r>
        <w:tab/>
        <w:t>Epidemic</w:t>
      </w:r>
    </w:p>
    <w:p w14:paraId="12865AA2" w14:textId="77777777" w:rsidR="00D43C7E" w:rsidRDefault="00D43C7E" w:rsidP="0098560A">
      <w:pPr>
        <w:ind w:left="360" w:hanging="360"/>
      </w:pPr>
      <w:r>
        <w:tab/>
      </w:r>
      <w:r>
        <w:tab/>
      </w:r>
      <w:r>
        <w:tab/>
        <w:t>*</w:t>
      </w:r>
      <w:r>
        <w:tab/>
        <w:t>Strikes</w:t>
      </w:r>
    </w:p>
    <w:p w14:paraId="474FA5A9" w14:textId="77777777" w:rsidR="00D43C7E" w:rsidRDefault="00D43C7E" w:rsidP="0098560A">
      <w:pPr>
        <w:ind w:left="360" w:hanging="360"/>
      </w:pPr>
      <w:r>
        <w:tab/>
      </w:r>
      <w:r>
        <w:tab/>
      </w:r>
      <w:r>
        <w:tab/>
        <w:t>*</w:t>
      </w:r>
      <w:r>
        <w:tab/>
        <w:t>Wars</w:t>
      </w:r>
    </w:p>
    <w:p w14:paraId="55930FB2" w14:textId="77777777" w:rsidR="00D43C7E" w:rsidRDefault="00D43C7E" w:rsidP="0098560A">
      <w:pPr>
        <w:ind w:left="360" w:hanging="360"/>
      </w:pPr>
      <w:r>
        <w:tab/>
      </w:r>
      <w:r>
        <w:tab/>
      </w:r>
      <w:r>
        <w:tab/>
        <w:t>*</w:t>
      </w:r>
      <w:r>
        <w:tab/>
        <w:t>Acts of God</w:t>
      </w:r>
    </w:p>
    <w:p w14:paraId="05CE0E90" w14:textId="77777777" w:rsidR="00D43C7E" w:rsidRDefault="00D43C7E" w:rsidP="0098560A">
      <w:pPr>
        <w:ind w:left="360" w:hanging="360"/>
      </w:pPr>
      <w:r>
        <w:tab/>
      </w:r>
      <w:r>
        <w:tab/>
      </w:r>
      <w:r>
        <w:tab/>
        <w:t>*</w:t>
      </w:r>
      <w:r>
        <w:tab/>
        <w:t>Unusually severe weather</w:t>
      </w:r>
    </w:p>
    <w:p w14:paraId="4D115732" w14:textId="77777777" w:rsidR="00D43C7E" w:rsidRDefault="00D43C7E" w:rsidP="0098560A">
      <w:pPr>
        <w:ind w:left="360" w:hanging="360"/>
      </w:pPr>
      <w:r>
        <w:tab/>
      </w:r>
      <w:r>
        <w:tab/>
      </w:r>
      <w:r>
        <w:tab/>
        <w:t>*</w:t>
      </w:r>
      <w:r>
        <w:tab/>
        <w:t>Acts of public authorities</w:t>
      </w:r>
    </w:p>
    <w:p w14:paraId="2D4AEB70" w14:textId="77777777" w:rsidR="00D43C7E" w:rsidRDefault="00D43C7E" w:rsidP="0098560A">
      <w:pPr>
        <w:ind w:left="360" w:hanging="360"/>
      </w:pPr>
      <w:r>
        <w:tab/>
      </w:r>
      <w:r>
        <w:tab/>
      </w:r>
      <w:r>
        <w:tab/>
        <w:t>*</w:t>
      </w:r>
      <w:r>
        <w:tab/>
        <w:t>Delays or defaults caused by public carriers</w:t>
      </w:r>
    </w:p>
    <w:p w14:paraId="2E36EC19" w14:textId="77777777" w:rsidR="00D43C7E" w:rsidRDefault="00D43C7E" w:rsidP="0098560A">
      <w:pPr>
        <w:ind w:left="360" w:hanging="360"/>
      </w:pPr>
    </w:p>
    <w:p w14:paraId="0C0C4EB5" w14:textId="5C3B91B4" w:rsidR="00D43C7E" w:rsidRDefault="00D43C7E" w:rsidP="0098560A">
      <w:pPr>
        <w:ind w:left="360" w:hanging="360"/>
      </w:pPr>
      <w:r>
        <w:tab/>
        <w:t>Provided the defaulting party gives notice as soon as possible to the other party regarding the inability to perform.</w:t>
      </w:r>
    </w:p>
    <w:p w14:paraId="4F341E24" w14:textId="77777777" w:rsidR="00D43C7E" w:rsidRDefault="00D43C7E" w:rsidP="0098560A">
      <w:pPr>
        <w:ind w:left="360" w:hanging="360"/>
      </w:pPr>
    </w:p>
    <w:p w14:paraId="1D752140" w14:textId="07C2E197" w:rsidR="00D43C7E" w:rsidRDefault="00D43C7E" w:rsidP="0098560A">
      <w:pPr>
        <w:ind w:left="360" w:hanging="360"/>
      </w:pPr>
      <w:r>
        <w:t>b.</w:t>
      </w:r>
      <w:r>
        <w:rPr>
          <w:i/>
        </w:rPr>
        <w:tab/>
        <w:t>Inability to Perform:</w:t>
      </w:r>
      <w:r>
        <w:t xml:space="preserve">  The </w:t>
      </w:r>
      <w:r w:rsidR="00992A94">
        <w:t>Vendor</w:t>
      </w:r>
      <w:r>
        <w:t xml:space="preserve"> shall make every reasonable effort to maintain staff, facilities, and equipment to deliver the sy</w:t>
      </w:r>
      <w:r w:rsidR="001B7B50">
        <w:t xml:space="preserve">stem or service purchased by </w:t>
      </w:r>
      <w:r w:rsidR="00A85875">
        <w:t>ALS</w:t>
      </w:r>
      <w:r>
        <w:t xml:space="preserve">.  The </w:t>
      </w:r>
      <w:r w:rsidR="00992A94">
        <w:t>Vendor</w:t>
      </w:r>
      <w:r w:rsidR="001B7B50">
        <w:t xml:space="preserve"> shall immediately notify </w:t>
      </w:r>
      <w:r w:rsidR="00A85875">
        <w:t>ALS</w:t>
      </w:r>
      <w:r w:rsidR="001B7B50">
        <w:t xml:space="preserve"> </w:t>
      </w:r>
      <w:r>
        <w:t xml:space="preserve">in writing whenever it is unable to, or reasonably believes it is going to be unable to, provide the </w:t>
      </w:r>
      <w:r>
        <w:lastRenderedPageBreak/>
        <w:t>agreed-upon quality and quantity of service</w:t>
      </w:r>
      <w:r w:rsidR="001B7B50">
        <w:t xml:space="preserve">s.  Upon such notification, </w:t>
      </w:r>
      <w:r w:rsidR="00A85875">
        <w:t>ALS</w:t>
      </w:r>
      <w:r w:rsidR="001B7B50">
        <w:t xml:space="preserve"> </w:t>
      </w:r>
      <w:r>
        <w:t>shall determine whether such inability requires a modification or cancellation of the contract.</w:t>
      </w:r>
    </w:p>
    <w:p w14:paraId="31894362" w14:textId="65B96100" w:rsidR="00D43C7E" w:rsidRDefault="00D43C7E" w:rsidP="0098560A">
      <w:pPr>
        <w:ind w:left="360" w:hanging="360"/>
      </w:pPr>
      <w:r>
        <w:t>c.</w:t>
      </w:r>
      <w:r>
        <w:rPr>
          <w:i/>
        </w:rPr>
        <w:tab/>
        <w:t>Duties to Mitigate:</w:t>
      </w:r>
      <w:r>
        <w:t xml:space="preserve">  Both parties shall use their best efforts to mitigate any damages that might be suffered by reason of any event giving rise to remedy hereunder.</w:t>
      </w:r>
    </w:p>
    <w:p w14:paraId="79EAC3BD" w14:textId="77777777" w:rsidR="00D43C7E" w:rsidRDefault="00D43C7E" w:rsidP="00D43C7E">
      <w:pPr>
        <w:tabs>
          <w:tab w:val="left" w:pos="0"/>
        </w:tabs>
        <w:suppressAutoHyphens/>
        <w:jc w:val="both"/>
        <w:rPr>
          <w:spacing w:val="-3"/>
          <w:sz w:val="24"/>
        </w:rPr>
      </w:pPr>
    </w:p>
    <w:p w14:paraId="250D18BF" w14:textId="1A920DF5" w:rsidR="00D43C7E" w:rsidRPr="00D43C7E" w:rsidRDefault="00D43C7E" w:rsidP="0098560A">
      <w:pPr>
        <w:pStyle w:val="Heading3"/>
      </w:pPr>
      <w:r>
        <w:t xml:space="preserve"> </w:t>
      </w:r>
      <w:r w:rsidRPr="00D43C7E">
        <w:t xml:space="preserve">Nondiscrimination:  </w:t>
      </w:r>
    </w:p>
    <w:p w14:paraId="3E643241" w14:textId="6AE05CDB" w:rsidR="00D43C7E" w:rsidRPr="0098560A" w:rsidRDefault="00D43C7E" w:rsidP="0098560A">
      <w:r>
        <w:rPr>
          <w:spacing w:val="-3"/>
          <w:sz w:val="24"/>
        </w:rPr>
        <w:t xml:space="preserve">During the performance of this contract, the </w:t>
      </w:r>
      <w:r w:rsidR="00992A94">
        <w:rPr>
          <w:spacing w:val="-3"/>
          <w:sz w:val="24"/>
        </w:rPr>
        <w:t>Vendor</w:t>
      </w:r>
      <w:r>
        <w:rPr>
          <w:spacing w:val="-3"/>
          <w:sz w:val="24"/>
        </w:rPr>
        <w:t xml:space="preserve"> shall not unlawfully discriminate against any </w:t>
      </w:r>
      <w:r w:rsidRPr="0098560A">
        <w:t xml:space="preserve">employee or applicant for employment because of race, color, creed, religion, gender, national origin, sexual orientation, disability, age, marital status, or public assistance status.  The </w:t>
      </w:r>
      <w:r w:rsidR="00992A94">
        <w:t>Vendor</w:t>
      </w:r>
      <w:r w:rsidRPr="0098560A">
        <w:t xml:space="preserve"> will take affirmative action to ensure that applicants are employed and that employees are treated equally during employment, without unlawful discrimination because of their race, color, creed, religion, gender, national origin, disability, age, marital status, sexual orientation, or public assistance status.  The </w:t>
      </w:r>
      <w:r w:rsidR="00992A94">
        <w:t>Vendor</w:t>
      </w:r>
      <w:r w:rsidRPr="0098560A">
        <w:t xml:space="preserve"> shall also comply with any applicable federal or state laws regarding nondiscrimination.  </w:t>
      </w:r>
    </w:p>
    <w:p w14:paraId="3C59E35A" w14:textId="1ACC9CCC" w:rsidR="00D43C7E" w:rsidRPr="00D43C7E" w:rsidRDefault="00D43C7E" w:rsidP="0098560A">
      <w:pPr>
        <w:pStyle w:val="Heading3"/>
      </w:pPr>
      <w:r>
        <w:t xml:space="preserve"> </w:t>
      </w:r>
      <w:r w:rsidRPr="00D43C7E">
        <w:t xml:space="preserve">Access to Records/Audit:  </w:t>
      </w:r>
    </w:p>
    <w:p w14:paraId="0BA73585" w14:textId="76B3B3AF" w:rsidR="00D43C7E" w:rsidRPr="0098560A" w:rsidRDefault="00D43C7E" w:rsidP="0098560A">
      <w:pPr>
        <w:rPr>
          <w:i/>
        </w:rPr>
      </w:pPr>
      <w:r>
        <w:t>Vendor’s books, records, documents, and accounting procedures and practices relevant to the contract are subject to examination by the</w:t>
      </w:r>
      <w:r w:rsidR="0098560A">
        <w:rPr>
          <w:i/>
        </w:rPr>
        <w:t xml:space="preserve"> </w:t>
      </w:r>
      <w:r w:rsidR="00A85875">
        <w:t>ALS</w:t>
      </w:r>
      <w:r>
        <w:t xml:space="preserve"> and either the Legislative or State Auditor, as authorized by Minnesota Statute 16B.06, subd. 4.  Such data are also subject to review by the Comptroller General of the United States, or a duly authorized representative, if federal funds are used for any work under the contract.  The </w:t>
      </w:r>
      <w:r w:rsidR="00992A94">
        <w:t>Vendor</w:t>
      </w:r>
      <w:r>
        <w:t xml:space="preserve"> agrees to maintain such data for a period of 3 years from the date services or payment was last provided or made, or longer if any audit in progress requires a longer retention period.</w:t>
      </w:r>
    </w:p>
    <w:p w14:paraId="223C2603" w14:textId="26EB05AE" w:rsidR="0098560A" w:rsidRPr="0098560A" w:rsidRDefault="0098560A" w:rsidP="0098560A">
      <w:pPr>
        <w:pStyle w:val="Heading3"/>
      </w:pPr>
      <w:r>
        <w:t xml:space="preserve"> </w:t>
      </w:r>
      <w:r w:rsidR="00D43C7E" w:rsidRPr="0098560A">
        <w:t>Safety</w:t>
      </w:r>
    </w:p>
    <w:p w14:paraId="73691F7D" w14:textId="04F05D98" w:rsidR="00D43C7E" w:rsidRDefault="00D43C7E" w:rsidP="0098560A">
      <w:r>
        <w:t xml:space="preserve">The </w:t>
      </w:r>
      <w:r w:rsidR="00992A94">
        <w:t>Vendor</w:t>
      </w:r>
      <w:r>
        <w:t xml:space="preserve"> will comply with all State and Federal laws as they relate to employee safety, i.e., AHERA, OSHA, Confined Space Entry, Employee Right to Know, Respiratory Protection, NESHAP, Lock-Out Tag-Out, etc.</w:t>
      </w:r>
    </w:p>
    <w:p w14:paraId="3933297F" w14:textId="32330366" w:rsidR="0098560A" w:rsidRPr="0098560A" w:rsidRDefault="0098560A" w:rsidP="0098560A">
      <w:pPr>
        <w:pStyle w:val="Heading3"/>
      </w:pPr>
      <w:r>
        <w:t xml:space="preserve"> </w:t>
      </w:r>
      <w:r w:rsidR="00D43C7E" w:rsidRPr="0098560A">
        <w:t>Tobacco</w:t>
      </w:r>
    </w:p>
    <w:p w14:paraId="0683373B" w14:textId="3CFA9450" w:rsidR="00D43C7E" w:rsidRDefault="00D43C7E" w:rsidP="0098560A">
      <w:r>
        <w:t>No person may smoke or use a tobacco product (1) in any building or upon any grounds own</w:t>
      </w:r>
      <w:r w:rsidR="0098560A">
        <w:t xml:space="preserve">ed or leased and occupied by </w:t>
      </w:r>
      <w:r w:rsidR="00A85875">
        <w:t>ALS</w:t>
      </w:r>
      <w:r w:rsidR="0098560A">
        <w:t xml:space="preserve"> or its members</w:t>
      </w:r>
      <w:r>
        <w:t xml:space="preserve">, or (2) in any location or facility during any </w:t>
      </w:r>
      <w:r w:rsidR="00A85875">
        <w:t>ALS</w:t>
      </w:r>
      <w:r>
        <w:t>-sponsored program, activity, or event, regardless of the location of such activity or event.</w:t>
      </w:r>
    </w:p>
    <w:p w14:paraId="27883F43" w14:textId="77777777" w:rsidR="0098560A" w:rsidRDefault="0098560A" w:rsidP="0098560A"/>
    <w:p w14:paraId="72EA866E" w14:textId="730E81DA" w:rsidR="00D43C7E" w:rsidRDefault="00D43C7E" w:rsidP="0098560A">
      <w:r>
        <w:t>The term "smoke" shall include smoking a cigarette, cigar, or pipe, or carrying a lighted cigarette, cigar, or pipe</w:t>
      </w:r>
      <w:r w:rsidR="009B5422">
        <w:t>, including any “electronic” version of any tobacco related product</w:t>
      </w:r>
      <w:r>
        <w:t>.  The term “use a tobacco product” shall include chewing of tobacco or snuff or the consumption of any other tobacco product.</w:t>
      </w:r>
    </w:p>
    <w:p w14:paraId="3EBD20AA" w14:textId="77777777" w:rsidR="009543A5" w:rsidRDefault="009543A5" w:rsidP="009543A5">
      <w:pPr>
        <w:rPr>
          <w:kern w:val="28"/>
          <w:szCs w:val="32"/>
        </w:rPr>
      </w:pPr>
    </w:p>
    <w:p w14:paraId="68DC84A5" w14:textId="77777777" w:rsidR="00387956" w:rsidRPr="00387956" w:rsidRDefault="00387956" w:rsidP="00387956"/>
    <w:p w14:paraId="6ED990C5" w14:textId="77777777" w:rsidR="002608C3" w:rsidRPr="00E57859" w:rsidRDefault="002608C3" w:rsidP="006014D1">
      <w:pPr>
        <w:pStyle w:val="Heading1"/>
      </w:pPr>
      <w:bookmarkStart w:id="323" w:name="_Toc257040212"/>
      <w:bookmarkStart w:id="324" w:name="_Toc257043713"/>
      <w:bookmarkStart w:id="325" w:name="_Toc257043903"/>
      <w:bookmarkStart w:id="326" w:name="_Toc257043996"/>
      <w:bookmarkStart w:id="327" w:name="_Toc257044083"/>
      <w:bookmarkStart w:id="328" w:name="_Ref499648648"/>
      <w:bookmarkStart w:id="329" w:name="_Toc95828179"/>
      <w:bookmarkEnd w:id="126"/>
      <w:bookmarkEnd w:id="127"/>
      <w:bookmarkEnd w:id="128"/>
      <w:bookmarkEnd w:id="129"/>
      <w:bookmarkEnd w:id="130"/>
      <w:bookmarkEnd w:id="131"/>
      <w:bookmarkEnd w:id="132"/>
      <w:bookmarkEnd w:id="133"/>
      <w:bookmarkEnd w:id="134"/>
      <w:bookmarkEnd w:id="135"/>
      <w:bookmarkEnd w:id="136"/>
      <w:r w:rsidRPr="00E57859">
        <w:t>Criteria for Selection</w:t>
      </w:r>
      <w:bookmarkEnd w:id="323"/>
      <w:bookmarkEnd w:id="324"/>
      <w:bookmarkEnd w:id="325"/>
      <w:bookmarkEnd w:id="326"/>
      <w:bookmarkEnd w:id="327"/>
      <w:bookmarkEnd w:id="328"/>
      <w:bookmarkEnd w:id="329"/>
    </w:p>
    <w:p w14:paraId="2B93C5D0" w14:textId="77777777" w:rsidR="002608C3" w:rsidRPr="00E57859" w:rsidRDefault="002608C3" w:rsidP="00EA7FEE"/>
    <w:p w14:paraId="5F1873EF" w14:textId="59952370" w:rsidR="002608C3" w:rsidRDefault="002608C3" w:rsidP="00EA7FEE">
      <w:r>
        <w:t xml:space="preserve">Proposals will be evaluated by a committee of </w:t>
      </w:r>
      <w:r w:rsidR="00A85875">
        <w:t>ALS</w:t>
      </w:r>
      <w:r>
        <w:t xml:space="preserve"> and school representatives </w:t>
      </w:r>
      <w:r w:rsidR="001C069D">
        <w:t xml:space="preserve">selected </w:t>
      </w:r>
      <w:r>
        <w:t xml:space="preserve">by the Issuing Contact. The evaluators will use the scoring matrix below </w:t>
      </w:r>
      <w:r w:rsidR="00480634">
        <w:t>to evaluate each proposal submitted as a part of the bid</w:t>
      </w:r>
      <w:r>
        <w:t xml:space="preserve">.  </w:t>
      </w:r>
    </w:p>
    <w:p w14:paraId="48247A94" w14:textId="77777777" w:rsidR="002608C3" w:rsidRDefault="002608C3" w:rsidP="00EA7FEE"/>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58"/>
        <w:gridCol w:w="1260"/>
        <w:gridCol w:w="1260"/>
        <w:gridCol w:w="1260"/>
      </w:tblGrid>
      <w:tr w:rsidR="002608C3" w:rsidRPr="001B3509" w14:paraId="7DA72140" w14:textId="77777777">
        <w:tc>
          <w:tcPr>
            <w:tcW w:w="5958" w:type="dxa"/>
            <w:tcBorders>
              <w:top w:val="single" w:sz="4" w:space="0" w:color="auto"/>
              <w:left w:val="single" w:sz="4" w:space="0" w:color="auto"/>
              <w:bottom w:val="single" w:sz="4" w:space="0" w:color="auto"/>
              <w:right w:val="single" w:sz="4" w:space="0" w:color="auto"/>
            </w:tcBorders>
          </w:tcPr>
          <w:p w14:paraId="3A7F690A" w14:textId="77777777" w:rsidR="002608C3" w:rsidRPr="001B3509" w:rsidRDefault="002608C3" w:rsidP="000A0E72">
            <w:pPr>
              <w:rPr>
                <w:b/>
              </w:rPr>
            </w:pPr>
            <w:r w:rsidRPr="001B3509">
              <w:rPr>
                <w:b/>
              </w:rPr>
              <w:lastRenderedPageBreak/>
              <w:t>Evaluation Criteria</w:t>
            </w:r>
          </w:p>
        </w:tc>
        <w:tc>
          <w:tcPr>
            <w:tcW w:w="1260" w:type="dxa"/>
            <w:tcBorders>
              <w:top w:val="single" w:sz="4" w:space="0" w:color="auto"/>
              <w:left w:val="single" w:sz="4" w:space="0" w:color="auto"/>
              <w:bottom w:val="single" w:sz="4" w:space="0" w:color="auto"/>
              <w:right w:val="single" w:sz="4" w:space="0" w:color="auto"/>
            </w:tcBorders>
          </w:tcPr>
          <w:p w14:paraId="44ED8657" w14:textId="77777777" w:rsidR="002608C3" w:rsidRPr="001B3509" w:rsidRDefault="002608C3" w:rsidP="001B3509">
            <w:pPr>
              <w:jc w:val="center"/>
              <w:rPr>
                <w:b/>
              </w:rPr>
            </w:pPr>
            <w:r w:rsidRPr="001B3509">
              <w:rPr>
                <w:b/>
              </w:rPr>
              <w:t>Possible Score</w:t>
            </w:r>
          </w:p>
        </w:tc>
        <w:tc>
          <w:tcPr>
            <w:tcW w:w="1260" w:type="dxa"/>
            <w:tcBorders>
              <w:top w:val="single" w:sz="4" w:space="0" w:color="auto"/>
              <w:left w:val="single" w:sz="4" w:space="0" w:color="auto"/>
              <w:bottom w:val="single" w:sz="4" w:space="0" w:color="auto"/>
              <w:right w:val="single" w:sz="4" w:space="0" w:color="auto"/>
            </w:tcBorders>
          </w:tcPr>
          <w:p w14:paraId="67478C0C" w14:textId="77777777" w:rsidR="002608C3" w:rsidRPr="001B3509" w:rsidRDefault="002608C3" w:rsidP="001B3509">
            <w:pPr>
              <w:jc w:val="center"/>
              <w:rPr>
                <w:b/>
              </w:rPr>
            </w:pPr>
            <w:r w:rsidRPr="001B3509">
              <w:rPr>
                <w:b/>
              </w:rPr>
              <w:t>Evaluators’ Score</w:t>
            </w:r>
          </w:p>
        </w:tc>
        <w:tc>
          <w:tcPr>
            <w:tcW w:w="1260" w:type="dxa"/>
            <w:tcBorders>
              <w:top w:val="single" w:sz="4" w:space="0" w:color="auto"/>
              <w:left w:val="single" w:sz="4" w:space="0" w:color="auto"/>
              <w:bottom w:val="single" w:sz="4" w:space="0" w:color="auto"/>
              <w:right w:val="single" w:sz="4" w:space="0" w:color="auto"/>
            </w:tcBorders>
          </w:tcPr>
          <w:p w14:paraId="3ED49D66" w14:textId="77777777" w:rsidR="002608C3" w:rsidRPr="001B3509" w:rsidRDefault="002608C3" w:rsidP="000A0E72">
            <w:pPr>
              <w:rPr>
                <w:b/>
              </w:rPr>
            </w:pPr>
            <w:r w:rsidRPr="001B3509">
              <w:rPr>
                <w:b/>
              </w:rPr>
              <w:t>Comments</w:t>
            </w:r>
          </w:p>
        </w:tc>
      </w:tr>
      <w:tr w:rsidR="002608C3" w:rsidRPr="001B3509" w14:paraId="474E671C" w14:textId="77777777">
        <w:tc>
          <w:tcPr>
            <w:tcW w:w="5958" w:type="dxa"/>
            <w:tcBorders>
              <w:top w:val="single" w:sz="4" w:space="0" w:color="auto"/>
              <w:left w:val="single" w:sz="4" w:space="0" w:color="auto"/>
              <w:bottom w:val="single" w:sz="4" w:space="0" w:color="auto"/>
              <w:right w:val="single" w:sz="4" w:space="0" w:color="auto"/>
            </w:tcBorders>
          </w:tcPr>
          <w:p w14:paraId="0FB3943B" w14:textId="77777777" w:rsidR="002608C3" w:rsidRPr="001B3509" w:rsidRDefault="002608C3" w:rsidP="001B3509">
            <w:pPr>
              <w:tabs>
                <w:tab w:val="left" w:pos="475"/>
              </w:tabs>
            </w:pPr>
            <w:r w:rsidRPr="001B3509">
              <w:t>1  Compliance with General Provisions of RFP</w:t>
            </w:r>
          </w:p>
        </w:tc>
        <w:tc>
          <w:tcPr>
            <w:tcW w:w="1260" w:type="dxa"/>
            <w:tcBorders>
              <w:top w:val="single" w:sz="4" w:space="0" w:color="auto"/>
              <w:left w:val="single" w:sz="4" w:space="0" w:color="auto"/>
              <w:bottom w:val="single" w:sz="4" w:space="0" w:color="auto"/>
              <w:right w:val="single" w:sz="4" w:space="0" w:color="auto"/>
            </w:tcBorders>
          </w:tcPr>
          <w:p w14:paraId="774A5833" w14:textId="77777777" w:rsidR="002608C3" w:rsidRPr="00A85875" w:rsidRDefault="002608C3" w:rsidP="001B3509">
            <w:pPr>
              <w:jc w:val="center"/>
              <w:rPr>
                <w:rFonts w:asciiTheme="minorHAnsi" w:hAnsiTheme="minorHAnsi" w:cstheme="minorHAnsi"/>
              </w:rPr>
            </w:pPr>
            <w:r w:rsidRPr="00A85875">
              <w:rPr>
                <w:rFonts w:asciiTheme="minorHAnsi" w:hAnsiTheme="minorHAnsi" w:cstheme="minorHAnsi"/>
              </w:rPr>
              <w:t>2.5</w:t>
            </w:r>
          </w:p>
        </w:tc>
        <w:tc>
          <w:tcPr>
            <w:tcW w:w="1260" w:type="dxa"/>
            <w:tcBorders>
              <w:top w:val="single" w:sz="4" w:space="0" w:color="auto"/>
              <w:left w:val="single" w:sz="4" w:space="0" w:color="auto"/>
              <w:bottom w:val="single" w:sz="4" w:space="0" w:color="auto"/>
              <w:right w:val="single" w:sz="4" w:space="0" w:color="auto"/>
            </w:tcBorders>
          </w:tcPr>
          <w:p w14:paraId="7A268247" w14:textId="77777777" w:rsidR="002608C3" w:rsidRPr="001B3509" w:rsidRDefault="002608C3" w:rsidP="001B3509">
            <w:pPr>
              <w:jc w:val="center"/>
            </w:pPr>
          </w:p>
        </w:tc>
        <w:tc>
          <w:tcPr>
            <w:tcW w:w="1260" w:type="dxa"/>
            <w:tcBorders>
              <w:top w:val="single" w:sz="4" w:space="0" w:color="auto"/>
              <w:left w:val="single" w:sz="4" w:space="0" w:color="auto"/>
              <w:bottom w:val="single" w:sz="4" w:space="0" w:color="auto"/>
              <w:right w:val="single" w:sz="4" w:space="0" w:color="auto"/>
            </w:tcBorders>
          </w:tcPr>
          <w:p w14:paraId="3260D169" w14:textId="77777777" w:rsidR="002608C3" w:rsidRPr="001B3509" w:rsidRDefault="002608C3" w:rsidP="001B3509">
            <w:pPr>
              <w:jc w:val="center"/>
            </w:pPr>
          </w:p>
        </w:tc>
      </w:tr>
      <w:tr w:rsidR="002608C3" w:rsidRPr="001B3509" w14:paraId="3109F1DF" w14:textId="77777777">
        <w:tc>
          <w:tcPr>
            <w:tcW w:w="5958" w:type="dxa"/>
            <w:tcBorders>
              <w:top w:val="single" w:sz="4" w:space="0" w:color="auto"/>
              <w:left w:val="single" w:sz="4" w:space="0" w:color="auto"/>
              <w:bottom w:val="single" w:sz="4" w:space="0" w:color="auto"/>
              <w:right w:val="single" w:sz="4" w:space="0" w:color="auto"/>
            </w:tcBorders>
          </w:tcPr>
          <w:p w14:paraId="25D67F54" w14:textId="1C4E8B91" w:rsidR="002608C3" w:rsidRPr="001B3509" w:rsidRDefault="00903E63" w:rsidP="00326DF6">
            <w:pPr>
              <w:pStyle w:val="TOC2"/>
            </w:pPr>
            <w:hyperlink w:anchor="_Toc257040195" w:history="1">
              <w:r w:rsidR="002608C3" w:rsidRPr="001B3509">
                <w:rPr>
                  <w:rStyle w:val="Hyperlink"/>
                  <w:smallCaps w:val="0"/>
                  <w:color w:val="auto"/>
                  <w:szCs w:val="22"/>
                  <w:u w:val="none"/>
                </w:rPr>
                <w:t xml:space="preserve">2  </w:t>
              </w:r>
              <w:r w:rsidR="002608C3" w:rsidRPr="001B3509">
                <w:t xml:space="preserve">Response to </w:t>
              </w:r>
              <w:r w:rsidR="002608C3" w:rsidRPr="001B3509">
                <w:rPr>
                  <w:rStyle w:val="Hyperlink"/>
                  <w:smallCaps w:val="0"/>
                  <w:color w:val="auto"/>
                  <w:szCs w:val="22"/>
                  <w:u w:val="none"/>
                </w:rPr>
                <w:t>Statement</w:t>
              </w:r>
            </w:hyperlink>
            <w:r w:rsidR="002608C3" w:rsidRPr="001B3509">
              <w:t xml:space="preserve"> of Work</w:t>
            </w:r>
          </w:p>
          <w:p w14:paraId="30DF9168" w14:textId="7A9F6840" w:rsidR="002608C3" w:rsidRPr="001B3509" w:rsidRDefault="00903E63" w:rsidP="00326DF6">
            <w:pPr>
              <w:pStyle w:val="TOC2"/>
            </w:pPr>
            <w:hyperlink w:anchor="_Toc257040162" w:history="1">
              <w:r w:rsidR="002608C3" w:rsidRPr="001B3509">
                <w:rPr>
                  <w:rStyle w:val="Hyperlink"/>
                  <w:smallCaps w:val="0"/>
                  <w:color w:val="auto"/>
                  <w:szCs w:val="22"/>
                  <w:u w:val="none"/>
                </w:rPr>
                <w:t>2.1   Understanding</w:t>
              </w:r>
            </w:hyperlink>
            <w:r w:rsidR="00EB61F2">
              <w:t xml:space="preserve"> of </w:t>
            </w:r>
            <w:r w:rsidR="008D165B">
              <w:t>ALS</w:t>
            </w:r>
            <w:r w:rsidR="00EB61F2">
              <w:t>’</w:t>
            </w:r>
            <w:r w:rsidR="002608C3" w:rsidRPr="001B3509">
              <w:t>s Intent</w:t>
            </w:r>
          </w:p>
          <w:p w14:paraId="0BDA1F19" w14:textId="66143A17" w:rsidR="002608C3" w:rsidRPr="001B3509" w:rsidRDefault="00903E63" w:rsidP="00326DF6">
            <w:pPr>
              <w:pStyle w:val="TOC2"/>
            </w:pPr>
            <w:hyperlink w:anchor="_Toc257040162" w:history="1">
              <w:r w:rsidR="002608C3" w:rsidRPr="001B3509">
                <w:rPr>
                  <w:rStyle w:val="Hyperlink"/>
                  <w:smallCaps w:val="0"/>
                  <w:color w:val="auto"/>
                  <w:szCs w:val="22"/>
                  <w:u w:val="none"/>
                </w:rPr>
                <w:t>2.2</w:t>
              </w:r>
              <w:r w:rsidR="00C76706">
                <w:rPr>
                  <w:rStyle w:val="Hyperlink"/>
                  <w:smallCaps w:val="0"/>
                  <w:color w:val="auto"/>
                  <w:szCs w:val="22"/>
                  <w:u w:val="none"/>
                </w:rPr>
                <w:t xml:space="preserve">   </w:t>
              </w:r>
              <w:r w:rsidR="002608C3" w:rsidRPr="001B3509">
                <w:rPr>
                  <w:rStyle w:val="Hyperlink"/>
                  <w:smallCaps w:val="0"/>
                  <w:color w:val="auto"/>
                  <w:szCs w:val="22"/>
                  <w:u w:val="none"/>
                </w:rPr>
                <w:t>Technical Requirements and Features Proposed</w:t>
              </w:r>
            </w:hyperlink>
          </w:p>
          <w:p w14:paraId="49E7AD2A" w14:textId="52A6218D" w:rsidR="002608C3" w:rsidRPr="001B3509" w:rsidRDefault="00903E63" w:rsidP="001B3509">
            <w:pPr>
              <w:pStyle w:val="TOC3"/>
              <w:tabs>
                <w:tab w:val="left" w:pos="1320"/>
                <w:tab w:val="right" w:leader="dot" w:pos="9350"/>
              </w:tabs>
              <w:rPr>
                <w:i w:val="0"/>
                <w:noProof/>
                <w:sz w:val="22"/>
                <w:szCs w:val="22"/>
              </w:rPr>
            </w:pPr>
            <w:hyperlink w:anchor="_Toc257040163" w:history="1">
              <w:r w:rsidR="002608C3" w:rsidRPr="001B3509">
                <w:rPr>
                  <w:rStyle w:val="Hyperlink"/>
                  <w:i w:val="0"/>
                  <w:noProof/>
                  <w:color w:val="auto"/>
                  <w:sz w:val="22"/>
                  <w:szCs w:val="22"/>
                  <w:u w:val="none"/>
                </w:rPr>
                <w:t>2.2.1</w:t>
              </w:r>
              <w:r w:rsidR="002608C3" w:rsidRPr="001B3509">
                <w:rPr>
                  <w:i w:val="0"/>
                  <w:noProof/>
                  <w:sz w:val="22"/>
                  <w:szCs w:val="22"/>
                </w:rPr>
                <w:tab/>
              </w:r>
              <w:r w:rsidR="002608C3" w:rsidRPr="001B3509">
                <w:rPr>
                  <w:rStyle w:val="Hyperlink"/>
                  <w:i w:val="0"/>
                  <w:noProof/>
                  <w:color w:val="auto"/>
                  <w:sz w:val="22"/>
                  <w:szCs w:val="22"/>
                  <w:u w:val="none"/>
                </w:rPr>
                <w:t>WAN Services</w:t>
              </w:r>
            </w:hyperlink>
          </w:p>
          <w:p w14:paraId="6FAF5965" w14:textId="47D6122A" w:rsidR="00240231" w:rsidRPr="00240231" w:rsidRDefault="00903E63" w:rsidP="00A85875">
            <w:pPr>
              <w:pStyle w:val="TOC3"/>
              <w:tabs>
                <w:tab w:val="left" w:pos="1320"/>
                <w:tab w:val="right" w:leader="dot" w:pos="9350"/>
              </w:tabs>
              <w:rPr>
                <w:rStyle w:val="Hyperlink"/>
                <w:i w:val="0"/>
                <w:noProof/>
                <w:color w:val="auto"/>
                <w:sz w:val="22"/>
                <w:szCs w:val="22"/>
                <w:u w:val="none"/>
              </w:rPr>
            </w:pPr>
            <w:hyperlink w:anchor="_Toc257040166" w:history="1">
              <w:r w:rsidR="002608C3" w:rsidRPr="001B3509">
                <w:rPr>
                  <w:rStyle w:val="Hyperlink"/>
                  <w:i w:val="0"/>
                  <w:noProof/>
                  <w:color w:val="auto"/>
                  <w:sz w:val="22"/>
                  <w:szCs w:val="22"/>
                  <w:u w:val="none"/>
                </w:rPr>
                <w:t>2.2.2</w:t>
              </w:r>
              <w:r w:rsidR="002608C3" w:rsidRPr="001B3509">
                <w:rPr>
                  <w:i w:val="0"/>
                  <w:noProof/>
                  <w:sz w:val="22"/>
                  <w:szCs w:val="22"/>
                </w:rPr>
                <w:tab/>
              </w:r>
              <w:r w:rsidR="002608C3" w:rsidRPr="001B3509">
                <w:rPr>
                  <w:rStyle w:val="Hyperlink"/>
                  <w:i w:val="0"/>
                  <w:noProof/>
                  <w:color w:val="auto"/>
                  <w:sz w:val="22"/>
                  <w:szCs w:val="22"/>
                  <w:u w:val="none"/>
                </w:rPr>
                <w:t>Internet Services</w:t>
              </w:r>
            </w:hyperlink>
          </w:p>
          <w:p w14:paraId="350568AF" w14:textId="2A84E5D0" w:rsidR="002608C3" w:rsidRPr="001B3509" w:rsidRDefault="00903E63" w:rsidP="001B3509">
            <w:pPr>
              <w:pStyle w:val="TOC3"/>
              <w:tabs>
                <w:tab w:val="left" w:pos="1320"/>
                <w:tab w:val="right" w:leader="dot" w:pos="9350"/>
              </w:tabs>
              <w:rPr>
                <w:i w:val="0"/>
                <w:noProof/>
                <w:sz w:val="22"/>
                <w:szCs w:val="22"/>
              </w:rPr>
            </w:pPr>
            <w:hyperlink w:anchor="_Toc257040167" w:history="1">
              <w:r w:rsidR="00240231">
                <w:rPr>
                  <w:rStyle w:val="Hyperlink"/>
                  <w:i w:val="0"/>
                  <w:noProof/>
                  <w:color w:val="auto"/>
                  <w:sz w:val="22"/>
                  <w:szCs w:val="22"/>
                  <w:u w:val="none"/>
                </w:rPr>
                <w:t>2.2.4</w:t>
              </w:r>
              <w:r w:rsidR="002608C3" w:rsidRPr="001B3509">
                <w:rPr>
                  <w:i w:val="0"/>
                  <w:noProof/>
                  <w:sz w:val="22"/>
                  <w:szCs w:val="22"/>
                </w:rPr>
                <w:tab/>
              </w:r>
              <w:r w:rsidR="002608C3" w:rsidRPr="001B3509">
                <w:rPr>
                  <w:rStyle w:val="Hyperlink"/>
                  <w:i w:val="0"/>
                  <w:noProof/>
                  <w:color w:val="auto"/>
                  <w:sz w:val="22"/>
                  <w:szCs w:val="22"/>
                  <w:u w:val="none"/>
                </w:rPr>
                <w:t>Network Operations</w:t>
              </w:r>
            </w:hyperlink>
          </w:p>
          <w:p w14:paraId="2B8DD81E" w14:textId="47712ED5" w:rsidR="002608C3" w:rsidRPr="001B3509" w:rsidRDefault="00903E63" w:rsidP="001B3509">
            <w:pPr>
              <w:pStyle w:val="TOC3"/>
              <w:tabs>
                <w:tab w:val="left" w:pos="1320"/>
                <w:tab w:val="right" w:leader="dot" w:pos="9350"/>
              </w:tabs>
              <w:rPr>
                <w:i w:val="0"/>
                <w:noProof/>
                <w:sz w:val="22"/>
                <w:szCs w:val="22"/>
              </w:rPr>
            </w:pPr>
            <w:hyperlink w:anchor="_Toc257040169" w:history="1">
              <w:r w:rsidR="00240231">
                <w:rPr>
                  <w:rStyle w:val="Hyperlink"/>
                  <w:i w:val="0"/>
                  <w:noProof/>
                  <w:color w:val="auto"/>
                  <w:sz w:val="22"/>
                  <w:szCs w:val="22"/>
                  <w:u w:val="none"/>
                </w:rPr>
                <w:t>2.2.5</w:t>
              </w:r>
              <w:r w:rsidR="002608C3" w:rsidRPr="001B3509">
                <w:rPr>
                  <w:i w:val="0"/>
                  <w:noProof/>
                  <w:sz w:val="22"/>
                  <w:szCs w:val="22"/>
                </w:rPr>
                <w:tab/>
                <w:t xml:space="preserve">Overall </w:t>
              </w:r>
              <w:r w:rsidR="002608C3" w:rsidRPr="001B3509">
                <w:rPr>
                  <w:rStyle w:val="Hyperlink"/>
                  <w:i w:val="0"/>
                  <w:noProof/>
                  <w:color w:val="auto"/>
                  <w:sz w:val="22"/>
                  <w:szCs w:val="22"/>
                  <w:u w:val="none"/>
                </w:rPr>
                <w:t>Service Design</w:t>
              </w:r>
            </w:hyperlink>
          </w:p>
        </w:tc>
        <w:tc>
          <w:tcPr>
            <w:tcW w:w="1260" w:type="dxa"/>
            <w:tcBorders>
              <w:top w:val="single" w:sz="4" w:space="0" w:color="auto"/>
              <w:left w:val="single" w:sz="4" w:space="0" w:color="auto"/>
              <w:bottom w:val="single" w:sz="4" w:space="0" w:color="auto"/>
              <w:right w:val="single" w:sz="4" w:space="0" w:color="auto"/>
            </w:tcBorders>
          </w:tcPr>
          <w:p w14:paraId="7BA8C8DE" w14:textId="07FDD42C" w:rsidR="002608C3" w:rsidRPr="00A85875" w:rsidRDefault="00A85875" w:rsidP="001B3509">
            <w:pPr>
              <w:jc w:val="center"/>
              <w:rPr>
                <w:rFonts w:asciiTheme="minorHAnsi" w:hAnsiTheme="minorHAnsi" w:cstheme="minorHAnsi"/>
              </w:rPr>
            </w:pPr>
            <w:r w:rsidRPr="00A85875">
              <w:rPr>
                <w:rFonts w:asciiTheme="minorHAnsi" w:hAnsiTheme="minorHAnsi" w:cstheme="minorHAnsi"/>
              </w:rPr>
              <w:t>15</w:t>
            </w:r>
          </w:p>
        </w:tc>
        <w:tc>
          <w:tcPr>
            <w:tcW w:w="1260" w:type="dxa"/>
            <w:tcBorders>
              <w:top w:val="single" w:sz="4" w:space="0" w:color="auto"/>
              <w:left w:val="single" w:sz="4" w:space="0" w:color="auto"/>
              <w:bottom w:val="single" w:sz="4" w:space="0" w:color="auto"/>
              <w:right w:val="single" w:sz="4" w:space="0" w:color="auto"/>
            </w:tcBorders>
          </w:tcPr>
          <w:p w14:paraId="152EE1EA" w14:textId="77777777" w:rsidR="002608C3" w:rsidRPr="001B3509" w:rsidRDefault="002608C3" w:rsidP="001B3509">
            <w:pPr>
              <w:jc w:val="center"/>
            </w:pPr>
          </w:p>
        </w:tc>
        <w:tc>
          <w:tcPr>
            <w:tcW w:w="1260" w:type="dxa"/>
            <w:tcBorders>
              <w:top w:val="single" w:sz="4" w:space="0" w:color="auto"/>
              <w:left w:val="single" w:sz="4" w:space="0" w:color="auto"/>
              <w:bottom w:val="single" w:sz="4" w:space="0" w:color="auto"/>
              <w:right w:val="single" w:sz="4" w:space="0" w:color="auto"/>
            </w:tcBorders>
          </w:tcPr>
          <w:p w14:paraId="429D8BD3" w14:textId="77777777" w:rsidR="002608C3" w:rsidRPr="001B3509" w:rsidRDefault="002608C3" w:rsidP="001B3509">
            <w:pPr>
              <w:jc w:val="center"/>
            </w:pPr>
          </w:p>
        </w:tc>
      </w:tr>
      <w:tr w:rsidR="002608C3" w:rsidRPr="001B3509" w14:paraId="1F0CF25B" w14:textId="77777777">
        <w:tc>
          <w:tcPr>
            <w:tcW w:w="5958" w:type="dxa"/>
            <w:tcBorders>
              <w:top w:val="single" w:sz="4" w:space="0" w:color="auto"/>
              <w:left w:val="single" w:sz="4" w:space="0" w:color="auto"/>
              <w:bottom w:val="single" w:sz="4" w:space="0" w:color="auto"/>
              <w:right w:val="single" w:sz="4" w:space="0" w:color="auto"/>
            </w:tcBorders>
          </w:tcPr>
          <w:p w14:paraId="6590D825" w14:textId="5C1E8C26" w:rsidR="002608C3" w:rsidRPr="001B3509" w:rsidRDefault="00903E63" w:rsidP="00326DF6">
            <w:pPr>
              <w:pStyle w:val="TOC2"/>
            </w:pPr>
            <w:hyperlink w:anchor="_Toc257040170" w:history="1">
              <w:r w:rsidR="002608C3" w:rsidRPr="001B3509">
                <w:rPr>
                  <w:rStyle w:val="Hyperlink"/>
                  <w:smallCaps w:val="0"/>
                  <w:color w:val="auto"/>
                  <w:szCs w:val="22"/>
                  <w:u w:val="none"/>
                </w:rPr>
                <w:t>2.3   Project Planning and Network Launch</w:t>
              </w:r>
            </w:hyperlink>
          </w:p>
          <w:p w14:paraId="00C0DF02" w14:textId="1AF387CA" w:rsidR="002608C3" w:rsidRPr="001B3509" w:rsidRDefault="00903E63" w:rsidP="001B3509">
            <w:pPr>
              <w:pStyle w:val="TOC3"/>
              <w:tabs>
                <w:tab w:val="left" w:pos="1320"/>
                <w:tab w:val="right" w:leader="dot" w:pos="9350"/>
              </w:tabs>
              <w:rPr>
                <w:i w:val="0"/>
                <w:noProof/>
                <w:sz w:val="22"/>
                <w:szCs w:val="22"/>
              </w:rPr>
            </w:pPr>
            <w:hyperlink w:anchor="_Toc257040171" w:history="1">
              <w:r w:rsidR="002608C3" w:rsidRPr="001B3509">
                <w:rPr>
                  <w:rStyle w:val="Hyperlink"/>
                  <w:i w:val="0"/>
                  <w:noProof/>
                  <w:color w:val="auto"/>
                  <w:sz w:val="22"/>
                  <w:szCs w:val="22"/>
                  <w:u w:val="none"/>
                </w:rPr>
                <w:t>2.3.1</w:t>
              </w:r>
              <w:r w:rsidR="002608C3" w:rsidRPr="001B3509">
                <w:rPr>
                  <w:i w:val="0"/>
                  <w:noProof/>
                  <w:sz w:val="22"/>
                  <w:szCs w:val="22"/>
                </w:rPr>
                <w:tab/>
              </w:r>
              <w:r w:rsidR="002608C3" w:rsidRPr="001B3509">
                <w:rPr>
                  <w:rStyle w:val="Hyperlink"/>
                  <w:i w:val="0"/>
                  <w:noProof/>
                  <w:color w:val="auto"/>
                  <w:sz w:val="22"/>
                  <w:szCs w:val="22"/>
                  <w:u w:val="none"/>
                </w:rPr>
                <w:t>Installation of Services</w:t>
              </w:r>
            </w:hyperlink>
          </w:p>
          <w:p w14:paraId="023801DC" w14:textId="0BAD1F23" w:rsidR="002608C3" w:rsidRPr="001B3509" w:rsidRDefault="00903E63" w:rsidP="001B3509">
            <w:pPr>
              <w:pStyle w:val="TOC3"/>
              <w:tabs>
                <w:tab w:val="left" w:pos="1320"/>
                <w:tab w:val="right" w:leader="dot" w:pos="9350"/>
              </w:tabs>
              <w:rPr>
                <w:i w:val="0"/>
                <w:noProof/>
                <w:sz w:val="22"/>
                <w:szCs w:val="22"/>
              </w:rPr>
            </w:pPr>
            <w:hyperlink w:anchor="_Toc257040172" w:history="1">
              <w:r w:rsidR="002608C3" w:rsidRPr="001B3509">
                <w:rPr>
                  <w:rStyle w:val="Hyperlink"/>
                  <w:i w:val="0"/>
                  <w:noProof/>
                  <w:color w:val="auto"/>
                  <w:sz w:val="22"/>
                  <w:szCs w:val="22"/>
                  <w:u w:val="none"/>
                </w:rPr>
                <w:t>2.3.2</w:t>
              </w:r>
              <w:r w:rsidR="002608C3" w:rsidRPr="001B3509">
                <w:rPr>
                  <w:i w:val="0"/>
                  <w:noProof/>
                  <w:sz w:val="22"/>
                  <w:szCs w:val="22"/>
                </w:rPr>
                <w:tab/>
              </w:r>
              <w:r w:rsidR="00480634">
                <w:rPr>
                  <w:rStyle w:val="Hyperlink"/>
                  <w:i w:val="0"/>
                  <w:noProof/>
                  <w:color w:val="auto"/>
                  <w:sz w:val="22"/>
                  <w:szCs w:val="22"/>
                  <w:u w:val="none"/>
                </w:rPr>
                <w:t>Target Start of Service</w:t>
              </w:r>
              <w:r w:rsidR="002608C3" w:rsidRPr="001B3509">
                <w:rPr>
                  <w:rStyle w:val="Hyperlink"/>
                  <w:i w:val="0"/>
                  <w:noProof/>
                  <w:color w:val="auto"/>
                  <w:sz w:val="22"/>
                  <w:szCs w:val="22"/>
                  <w:u w:val="none"/>
                </w:rPr>
                <w:t xml:space="preserve"> Dates</w:t>
              </w:r>
            </w:hyperlink>
          </w:p>
          <w:p w14:paraId="39ABF5E4" w14:textId="0B903186" w:rsidR="002608C3" w:rsidRPr="001B3509" w:rsidRDefault="00903E63" w:rsidP="001B3509">
            <w:pPr>
              <w:pStyle w:val="TOC3"/>
              <w:tabs>
                <w:tab w:val="left" w:pos="1320"/>
                <w:tab w:val="right" w:leader="dot" w:pos="9350"/>
              </w:tabs>
              <w:rPr>
                <w:i w:val="0"/>
                <w:noProof/>
                <w:sz w:val="22"/>
                <w:szCs w:val="22"/>
              </w:rPr>
            </w:pPr>
            <w:hyperlink w:anchor="_Toc257040173" w:history="1">
              <w:r w:rsidR="002608C3" w:rsidRPr="001B3509">
                <w:rPr>
                  <w:rStyle w:val="Hyperlink"/>
                  <w:i w:val="0"/>
                  <w:noProof/>
                  <w:color w:val="auto"/>
                  <w:sz w:val="22"/>
                  <w:szCs w:val="22"/>
                  <w:u w:val="none"/>
                </w:rPr>
                <w:t>2.3.3</w:t>
              </w:r>
              <w:r w:rsidR="002608C3" w:rsidRPr="001B3509">
                <w:rPr>
                  <w:i w:val="0"/>
                  <w:noProof/>
                  <w:sz w:val="22"/>
                  <w:szCs w:val="22"/>
                </w:rPr>
                <w:tab/>
              </w:r>
              <w:r w:rsidR="002608C3" w:rsidRPr="001B3509">
                <w:rPr>
                  <w:rStyle w:val="Hyperlink"/>
                  <w:i w:val="0"/>
                  <w:noProof/>
                  <w:color w:val="auto"/>
                  <w:sz w:val="22"/>
                  <w:szCs w:val="22"/>
                  <w:u w:val="none"/>
                </w:rPr>
                <w:t>Project Plan</w:t>
              </w:r>
            </w:hyperlink>
          </w:p>
          <w:p w14:paraId="15050E2C" w14:textId="35C890CF" w:rsidR="002608C3" w:rsidRPr="001B3509" w:rsidRDefault="00903E63" w:rsidP="001B3509">
            <w:pPr>
              <w:pStyle w:val="TOC3"/>
              <w:tabs>
                <w:tab w:val="left" w:pos="1320"/>
                <w:tab w:val="right" w:leader="dot" w:pos="9350"/>
              </w:tabs>
              <w:rPr>
                <w:i w:val="0"/>
                <w:noProof/>
                <w:sz w:val="22"/>
                <w:szCs w:val="22"/>
              </w:rPr>
            </w:pPr>
            <w:hyperlink w:anchor="_Toc257040174" w:history="1">
              <w:r w:rsidR="002608C3" w:rsidRPr="001B3509">
                <w:rPr>
                  <w:rStyle w:val="Hyperlink"/>
                  <w:i w:val="0"/>
                  <w:noProof/>
                  <w:color w:val="auto"/>
                  <w:sz w:val="22"/>
                  <w:szCs w:val="22"/>
                  <w:u w:val="none"/>
                </w:rPr>
                <w:t>2.3.4</w:t>
              </w:r>
              <w:r w:rsidR="002608C3" w:rsidRPr="001B3509">
                <w:rPr>
                  <w:i w:val="0"/>
                  <w:noProof/>
                  <w:sz w:val="22"/>
                  <w:szCs w:val="22"/>
                </w:rPr>
                <w:tab/>
              </w:r>
              <w:r w:rsidR="002608C3" w:rsidRPr="001B3509">
                <w:rPr>
                  <w:rStyle w:val="Hyperlink"/>
                  <w:i w:val="0"/>
                  <w:noProof/>
                  <w:color w:val="auto"/>
                  <w:sz w:val="22"/>
                  <w:szCs w:val="22"/>
                  <w:u w:val="none"/>
                </w:rPr>
                <w:t>Testing and Acceptance Plan</w:t>
              </w:r>
            </w:hyperlink>
          </w:p>
        </w:tc>
        <w:tc>
          <w:tcPr>
            <w:tcW w:w="1260" w:type="dxa"/>
            <w:tcBorders>
              <w:top w:val="single" w:sz="4" w:space="0" w:color="auto"/>
              <w:left w:val="single" w:sz="4" w:space="0" w:color="auto"/>
              <w:bottom w:val="single" w:sz="4" w:space="0" w:color="auto"/>
              <w:right w:val="single" w:sz="4" w:space="0" w:color="auto"/>
            </w:tcBorders>
          </w:tcPr>
          <w:p w14:paraId="7DFD6D25" w14:textId="77777777" w:rsidR="002608C3" w:rsidRPr="00A85875" w:rsidRDefault="002608C3" w:rsidP="001B3509">
            <w:pPr>
              <w:jc w:val="center"/>
              <w:rPr>
                <w:rFonts w:asciiTheme="minorHAnsi" w:hAnsiTheme="minorHAnsi" w:cstheme="minorHAnsi"/>
              </w:rPr>
            </w:pPr>
            <w:r w:rsidRPr="00A85875">
              <w:rPr>
                <w:rFonts w:asciiTheme="minorHAnsi" w:hAnsiTheme="minorHAnsi" w:cstheme="minorHAnsi"/>
              </w:rPr>
              <w:t>10</w:t>
            </w:r>
          </w:p>
        </w:tc>
        <w:tc>
          <w:tcPr>
            <w:tcW w:w="1260" w:type="dxa"/>
            <w:tcBorders>
              <w:top w:val="single" w:sz="4" w:space="0" w:color="auto"/>
              <w:left w:val="single" w:sz="4" w:space="0" w:color="auto"/>
              <w:bottom w:val="single" w:sz="4" w:space="0" w:color="auto"/>
              <w:right w:val="single" w:sz="4" w:space="0" w:color="auto"/>
            </w:tcBorders>
          </w:tcPr>
          <w:p w14:paraId="7E51295C" w14:textId="77777777" w:rsidR="002608C3" w:rsidRPr="001B3509" w:rsidRDefault="002608C3" w:rsidP="001B3509">
            <w:pPr>
              <w:jc w:val="center"/>
            </w:pPr>
          </w:p>
        </w:tc>
        <w:tc>
          <w:tcPr>
            <w:tcW w:w="1260" w:type="dxa"/>
            <w:tcBorders>
              <w:top w:val="single" w:sz="4" w:space="0" w:color="auto"/>
              <w:left w:val="single" w:sz="4" w:space="0" w:color="auto"/>
              <w:bottom w:val="single" w:sz="4" w:space="0" w:color="auto"/>
              <w:right w:val="single" w:sz="4" w:space="0" w:color="auto"/>
            </w:tcBorders>
          </w:tcPr>
          <w:p w14:paraId="0AACB79F" w14:textId="77777777" w:rsidR="002608C3" w:rsidRPr="001B3509" w:rsidRDefault="002608C3" w:rsidP="001B3509">
            <w:pPr>
              <w:jc w:val="center"/>
            </w:pPr>
          </w:p>
        </w:tc>
      </w:tr>
      <w:tr w:rsidR="002608C3" w:rsidRPr="001B3509" w14:paraId="3A264FAD" w14:textId="77777777">
        <w:tc>
          <w:tcPr>
            <w:tcW w:w="5958" w:type="dxa"/>
            <w:tcBorders>
              <w:top w:val="single" w:sz="4" w:space="0" w:color="auto"/>
              <w:left w:val="single" w:sz="4" w:space="0" w:color="auto"/>
              <w:bottom w:val="single" w:sz="4" w:space="0" w:color="auto"/>
              <w:right w:val="single" w:sz="4" w:space="0" w:color="auto"/>
            </w:tcBorders>
          </w:tcPr>
          <w:p w14:paraId="4EBA4B40" w14:textId="6A6838B4" w:rsidR="002608C3" w:rsidRPr="001B3509" w:rsidRDefault="00903E63" w:rsidP="00326DF6">
            <w:pPr>
              <w:pStyle w:val="TOC2"/>
            </w:pPr>
            <w:hyperlink w:anchor="_Toc257040176" w:history="1">
              <w:r w:rsidR="002608C3" w:rsidRPr="001B3509">
                <w:rPr>
                  <w:rStyle w:val="Hyperlink"/>
                  <w:smallCaps w:val="0"/>
                  <w:color w:val="auto"/>
                  <w:szCs w:val="22"/>
                  <w:u w:val="none"/>
                </w:rPr>
                <w:t>2.4</w:t>
              </w:r>
              <w:r w:rsidR="00D94CE0">
                <w:rPr>
                  <w:rStyle w:val="Hyperlink"/>
                  <w:smallCaps w:val="0"/>
                  <w:color w:val="auto"/>
                  <w:szCs w:val="22"/>
                  <w:u w:val="none"/>
                </w:rPr>
                <w:t xml:space="preserve">  </w:t>
              </w:r>
              <w:r w:rsidR="002608C3" w:rsidRPr="001B3509">
                <w:rPr>
                  <w:rStyle w:val="Hyperlink"/>
                  <w:smallCaps w:val="0"/>
                  <w:color w:val="auto"/>
                  <w:szCs w:val="22"/>
                  <w:u w:val="none"/>
                </w:rPr>
                <w:t>Business Administration Capabilities</w:t>
              </w:r>
            </w:hyperlink>
          </w:p>
          <w:p w14:paraId="5BE5A6F2" w14:textId="3B54339F" w:rsidR="002608C3" w:rsidRPr="001B3509" w:rsidRDefault="00903E63" w:rsidP="001B3509">
            <w:pPr>
              <w:pStyle w:val="TOC3"/>
              <w:tabs>
                <w:tab w:val="left" w:pos="1320"/>
                <w:tab w:val="right" w:leader="dot" w:pos="9350"/>
              </w:tabs>
              <w:rPr>
                <w:i w:val="0"/>
                <w:noProof/>
                <w:sz w:val="22"/>
                <w:szCs w:val="22"/>
              </w:rPr>
            </w:pPr>
            <w:hyperlink w:anchor="_Toc257040177" w:history="1">
              <w:r w:rsidR="002608C3" w:rsidRPr="001B3509">
                <w:rPr>
                  <w:rStyle w:val="Hyperlink"/>
                  <w:i w:val="0"/>
                  <w:noProof/>
                  <w:color w:val="auto"/>
                  <w:sz w:val="22"/>
                  <w:szCs w:val="22"/>
                  <w:u w:val="none"/>
                </w:rPr>
                <w:t>2.4.1</w:t>
              </w:r>
              <w:r w:rsidR="002608C3" w:rsidRPr="001B3509">
                <w:rPr>
                  <w:i w:val="0"/>
                  <w:noProof/>
                  <w:sz w:val="22"/>
                  <w:szCs w:val="22"/>
                </w:rPr>
                <w:tab/>
              </w:r>
              <w:r w:rsidR="002608C3" w:rsidRPr="001B3509">
                <w:rPr>
                  <w:rStyle w:val="Hyperlink"/>
                  <w:i w:val="0"/>
                  <w:noProof/>
                  <w:color w:val="auto"/>
                  <w:sz w:val="22"/>
                  <w:szCs w:val="22"/>
                  <w:u w:val="none"/>
                </w:rPr>
                <w:t>Project Experience</w:t>
              </w:r>
            </w:hyperlink>
          </w:p>
          <w:p w14:paraId="144283CF" w14:textId="284D399F" w:rsidR="002608C3" w:rsidRPr="001B3509" w:rsidRDefault="00903E63" w:rsidP="001B3509">
            <w:pPr>
              <w:pStyle w:val="TOC3"/>
              <w:tabs>
                <w:tab w:val="left" w:pos="1320"/>
                <w:tab w:val="right" w:leader="dot" w:pos="9350"/>
              </w:tabs>
              <w:rPr>
                <w:i w:val="0"/>
                <w:noProof/>
                <w:sz w:val="22"/>
                <w:szCs w:val="22"/>
              </w:rPr>
            </w:pPr>
            <w:hyperlink w:anchor="_Toc257040178" w:history="1">
              <w:r w:rsidR="002608C3" w:rsidRPr="001B3509">
                <w:rPr>
                  <w:rStyle w:val="Hyperlink"/>
                  <w:i w:val="0"/>
                  <w:noProof/>
                  <w:color w:val="auto"/>
                  <w:sz w:val="22"/>
                  <w:szCs w:val="22"/>
                  <w:u w:val="none"/>
                </w:rPr>
                <w:t>2.4.2</w:t>
              </w:r>
              <w:r w:rsidR="002608C3" w:rsidRPr="001B3509">
                <w:rPr>
                  <w:i w:val="0"/>
                  <w:noProof/>
                  <w:sz w:val="22"/>
                  <w:szCs w:val="22"/>
                </w:rPr>
                <w:tab/>
              </w:r>
              <w:r w:rsidR="002608C3" w:rsidRPr="001B3509">
                <w:rPr>
                  <w:rStyle w:val="Hyperlink"/>
                  <w:i w:val="0"/>
                  <w:noProof/>
                  <w:color w:val="auto"/>
                  <w:sz w:val="22"/>
                  <w:szCs w:val="22"/>
                  <w:u w:val="none"/>
                </w:rPr>
                <w:t>Desired Company Qualities</w:t>
              </w:r>
            </w:hyperlink>
          </w:p>
          <w:p w14:paraId="56C75345" w14:textId="35A860F4" w:rsidR="00467340" w:rsidRDefault="00903E63" w:rsidP="001B3509">
            <w:pPr>
              <w:pStyle w:val="TOC3"/>
              <w:tabs>
                <w:tab w:val="left" w:pos="1320"/>
                <w:tab w:val="right" w:leader="dot" w:pos="9350"/>
              </w:tabs>
              <w:rPr>
                <w:rFonts w:ascii="Times New Roman" w:hAnsi="Times New Roman"/>
              </w:rPr>
            </w:pPr>
            <w:hyperlink w:anchor="_Toc257040179" w:history="1">
              <w:r w:rsidR="002608C3" w:rsidRPr="001B3509">
                <w:rPr>
                  <w:rStyle w:val="Hyperlink"/>
                  <w:i w:val="0"/>
                  <w:noProof/>
                  <w:color w:val="auto"/>
                  <w:sz w:val="22"/>
                  <w:szCs w:val="22"/>
                  <w:u w:val="none"/>
                </w:rPr>
                <w:t>2.4.3</w:t>
              </w:r>
              <w:r w:rsidR="002608C3" w:rsidRPr="001B3509">
                <w:rPr>
                  <w:i w:val="0"/>
                  <w:noProof/>
                  <w:sz w:val="22"/>
                  <w:szCs w:val="22"/>
                </w:rPr>
                <w:tab/>
              </w:r>
              <w:r w:rsidR="002608C3" w:rsidRPr="001B3509">
                <w:rPr>
                  <w:rStyle w:val="Hyperlink"/>
                  <w:i w:val="0"/>
                  <w:noProof/>
                  <w:color w:val="auto"/>
                  <w:sz w:val="22"/>
                  <w:szCs w:val="22"/>
                  <w:u w:val="none"/>
                </w:rPr>
                <w:t>Billing</w:t>
              </w:r>
            </w:hyperlink>
          </w:p>
          <w:p w14:paraId="37D26B50" w14:textId="179C4277" w:rsidR="002608C3" w:rsidRPr="001B3509" w:rsidRDefault="00467340" w:rsidP="001B3509">
            <w:pPr>
              <w:pStyle w:val="TOC3"/>
              <w:tabs>
                <w:tab w:val="left" w:pos="1320"/>
                <w:tab w:val="right" w:leader="dot" w:pos="9350"/>
              </w:tabs>
              <w:rPr>
                <w:rFonts w:ascii="Times New Roman" w:hAnsi="Times New Roman"/>
              </w:rPr>
            </w:pPr>
            <w:r w:rsidRPr="00467340">
              <w:rPr>
                <w:rStyle w:val="Hyperlink"/>
                <w:i w:val="0"/>
                <w:noProof/>
                <w:color w:val="auto"/>
                <w:sz w:val="22"/>
                <w:szCs w:val="22"/>
                <w:u w:val="none"/>
              </w:rPr>
              <w:t>2.4.4</w:t>
            </w:r>
            <w:r w:rsidRPr="00467340">
              <w:rPr>
                <w:rStyle w:val="Hyperlink"/>
                <w:i w:val="0"/>
                <w:noProof/>
                <w:color w:val="auto"/>
                <w:sz w:val="22"/>
                <w:szCs w:val="22"/>
                <w:u w:val="none"/>
              </w:rPr>
              <w:tab/>
              <w:t>Financial Health of Company</w:t>
            </w:r>
            <w:r w:rsidR="002608C3" w:rsidRPr="00467340">
              <w:rPr>
                <w:rStyle w:val="Hyperlink"/>
                <w:i w:val="0"/>
                <w:noProof/>
                <w:color w:val="auto"/>
                <w:sz w:val="22"/>
                <w:szCs w:val="22"/>
                <w:u w:val="none"/>
              </w:rPr>
              <w:br/>
            </w:r>
            <w:r w:rsidR="002608C3" w:rsidRPr="001B3509">
              <w:rPr>
                <w:rStyle w:val="Hyperlink"/>
                <w:i w:val="0"/>
                <w:noProof/>
                <w:color w:val="auto"/>
                <w:sz w:val="22"/>
                <w:szCs w:val="22"/>
                <w:u w:val="none"/>
              </w:rPr>
              <w:t>2.4.</w:t>
            </w:r>
            <w:r>
              <w:rPr>
                <w:rStyle w:val="Hyperlink"/>
                <w:i w:val="0"/>
                <w:noProof/>
                <w:color w:val="auto"/>
                <w:sz w:val="22"/>
                <w:szCs w:val="22"/>
                <w:u w:val="none"/>
              </w:rPr>
              <w:t>5</w:t>
            </w:r>
            <w:r w:rsidR="002608C3" w:rsidRPr="001B3509">
              <w:rPr>
                <w:rStyle w:val="Hyperlink"/>
                <w:i w:val="0"/>
                <w:noProof/>
                <w:color w:val="auto"/>
                <w:sz w:val="22"/>
                <w:szCs w:val="22"/>
                <w:u w:val="none"/>
              </w:rPr>
              <w:tab/>
              <w:t>Prior Experiences with Vendor</w:t>
            </w:r>
            <w:r w:rsidR="002608C3" w:rsidRPr="001B3509">
              <w:rPr>
                <w:rStyle w:val="Hyperlink"/>
                <w:i w:val="0"/>
                <w:noProof/>
                <w:color w:val="auto"/>
                <w:sz w:val="22"/>
                <w:szCs w:val="22"/>
                <w:u w:val="none"/>
              </w:rPr>
              <w:br/>
            </w:r>
            <w:hyperlink w:anchor="_Toc257040179" w:history="1">
              <w:r w:rsidR="002608C3" w:rsidRPr="001B3509">
                <w:rPr>
                  <w:rStyle w:val="Hyperlink"/>
                  <w:i w:val="0"/>
                  <w:noProof/>
                  <w:color w:val="auto"/>
                  <w:sz w:val="22"/>
                  <w:szCs w:val="22"/>
                  <w:u w:val="none"/>
                </w:rPr>
                <w:t>2.4.</w:t>
              </w:r>
              <w:r>
                <w:rPr>
                  <w:rStyle w:val="Hyperlink"/>
                  <w:i w:val="0"/>
                  <w:noProof/>
                  <w:color w:val="auto"/>
                  <w:sz w:val="22"/>
                  <w:szCs w:val="22"/>
                  <w:u w:val="none"/>
                </w:rPr>
                <w:t>6</w:t>
              </w:r>
              <w:r w:rsidR="002608C3" w:rsidRPr="001B3509">
                <w:rPr>
                  <w:i w:val="0"/>
                  <w:noProof/>
                  <w:sz w:val="22"/>
                  <w:szCs w:val="22"/>
                </w:rPr>
                <w:tab/>
              </w:r>
              <w:r w:rsidR="002608C3" w:rsidRPr="001B3509">
                <w:rPr>
                  <w:rStyle w:val="Hyperlink"/>
                  <w:i w:val="0"/>
                  <w:noProof/>
                  <w:color w:val="auto"/>
                  <w:sz w:val="22"/>
                  <w:szCs w:val="22"/>
                  <w:u w:val="none"/>
                </w:rPr>
                <w:t>Additional Items Related to Company Experience</w:t>
              </w:r>
            </w:hyperlink>
          </w:p>
        </w:tc>
        <w:tc>
          <w:tcPr>
            <w:tcW w:w="1260" w:type="dxa"/>
            <w:tcBorders>
              <w:top w:val="single" w:sz="4" w:space="0" w:color="auto"/>
              <w:left w:val="single" w:sz="4" w:space="0" w:color="auto"/>
              <w:bottom w:val="single" w:sz="4" w:space="0" w:color="auto"/>
              <w:right w:val="single" w:sz="4" w:space="0" w:color="auto"/>
            </w:tcBorders>
          </w:tcPr>
          <w:p w14:paraId="1E6BAF76" w14:textId="66858183" w:rsidR="002608C3" w:rsidRPr="00A85875" w:rsidRDefault="00A85875" w:rsidP="001B3509">
            <w:pPr>
              <w:jc w:val="center"/>
              <w:rPr>
                <w:rFonts w:asciiTheme="minorHAnsi" w:hAnsiTheme="minorHAnsi" w:cstheme="minorHAnsi"/>
              </w:rPr>
            </w:pPr>
            <w:r w:rsidRPr="00A85875">
              <w:rPr>
                <w:rFonts w:asciiTheme="minorHAnsi" w:hAnsiTheme="minorHAnsi" w:cstheme="minorHAnsi"/>
              </w:rPr>
              <w:t>15</w:t>
            </w:r>
          </w:p>
        </w:tc>
        <w:tc>
          <w:tcPr>
            <w:tcW w:w="1260" w:type="dxa"/>
            <w:tcBorders>
              <w:top w:val="single" w:sz="4" w:space="0" w:color="auto"/>
              <w:left w:val="single" w:sz="4" w:space="0" w:color="auto"/>
              <w:bottom w:val="single" w:sz="4" w:space="0" w:color="auto"/>
              <w:right w:val="single" w:sz="4" w:space="0" w:color="auto"/>
            </w:tcBorders>
          </w:tcPr>
          <w:p w14:paraId="2436FBB7" w14:textId="77777777" w:rsidR="002608C3" w:rsidRPr="001B3509" w:rsidRDefault="002608C3" w:rsidP="001B3509">
            <w:pPr>
              <w:jc w:val="center"/>
            </w:pPr>
          </w:p>
        </w:tc>
        <w:tc>
          <w:tcPr>
            <w:tcW w:w="1260" w:type="dxa"/>
            <w:tcBorders>
              <w:top w:val="single" w:sz="4" w:space="0" w:color="auto"/>
              <w:left w:val="single" w:sz="4" w:space="0" w:color="auto"/>
              <w:bottom w:val="single" w:sz="4" w:space="0" w:color="auto"/>
              <w:right w:val="single" w:sz="4" w:space="0" w:color="auto"/>
            </w:tcBorders>
          </w:tcPr>
          <w:p w14:paraId="6C6357A5" w14:textId="77777777" w:rsidR="002608C3" w:rsidRPr="001B3509" w:rsidRDefault="002608C3" w:rsidP="001B3509">
            <w:pPr>
              <w:jc w:val="center"/>
            </w:pPr>
          </w:p>
        </w:tc>
      </w:tr>
      <w:tr w:rsidR="002608C3" w:rsidRPr="001B3509" w14:paraId="622B629B" w14:textId="77777777">
        <w:tc>
          <w:tcPr>
            <w:tcW w:w="5958" w:type="dxa"/>
            <w:tcBorders>
              <w:top w:val="single" w:sz="4" w:space="0" w:color="auto"/>
              <w:left w:val="single" w:sz="4" w:space="0" w:color="auto"/>
              <w:bottom w:val="single" w:sz="4" w:space="0" w:color="auto"/>
              <w:right w:val="single" w:sz="4" w:space="0" w:color="auto"/>
            </w:tcBorders>
          </w:tcPr>
          <w:p w14:paraId="6ACB67B4" w14:textId="0D9C1C53" w:rsidR="002608C3" w:rsidRPr="001B3509" w:rsidRDefault="00903E63" w:rsidP="00326DF6">
            <w:pPr>
              <w:pStyle w:val="TOC2"/>
            </w:pPr>
            <w:hyperlink w:anchor="_Toc257040181" w:history="1">
              <w:r w:rsidR="002608C3" w:rsidRPr="001B3509">
                <w:rPr>
                  <w:rStyle w:val="Hyperlink"/>
                  <w:smallCaps w:val="0"/>
                  <w:color w:val="auto"/>
                  <w:szCs w:val="22"/>
                  <w:u w:val="none"/>
                </w:rPr>
                <w:t>2.5</w:t>
              </w:r>
              <w:r w:rsidR="00C76706">
                <w:t xml:space="preserve">   </w:t>
              </w:r>
              <w:r w:rsidR="002608C3" w:rsidRPr="001B3509">
                <w:t xml:space="preserve">Pricing for E-Rate Eligible </w:t>
              </w:r>
            </w:hyperlink>
            <w:r w:rsidR="002608C3" w:rsidRPr="001B3509">
              <w:t>Services</w:t>
            </w:r>
            <w:r w:rsidR="00480634">
              <w:t xml:space="preserve"> </w:t>
            </w:r>
            <w:r w:rsidR="002608C3" w:rsidRPr="001B3509">
              <w:rPr>
                <w:sz w:val="16"/>
                <w:szCs w:val="16"/>
              </w:rPr>
              <w:t>(Lower Costs = More Points)</w:t>
            </w:r>
          </w:p>
        </w:tc>
        <w:tc>
          <w:tcPr>
            <w:tcW w:w="1260" w:type="dxa"/>
            <w:tcBorders>
              <w:top w:val="single" w:sz="4" w:space="0" w:color="auto"/>
              <w:left w:val="single" w:sz="4" w:space="0" w:color="auto"/>
              <w:bottom w:val="single" w:sz="4" w:space="0" w:color="auto"/>
              <w:right w:val="single" w:sz="4" w:space="0" w:color="auto"/>
            </w:tcBorders>
          </w:tcPr>
          <w:p w14:paraId="185645A6" w14:textId="35502B56" w:rsidR="002608C3" w:rsidRPr="00A85875" w:rsidRDefault="00A85875" w:rsidP="001B3509">
            <w:pPr>
              <w:jc w:val="center"/>
              <w:rPr>
                <w:rFonts w:asciiTheme="minorHAnsi" w:hAnsiTheme="minorHAnsi" w:cstheme="minorHAnsi"/>
              </w:rPr>
            </w:pPr>
            <w:r w:rsidRPr="00A85875">
              <w:rPr>
                <w:rFonts w:asciiTheme="minorHAnsi" w:hAnsiTheme="minorHAnsi" w:cstheme="minorHAnsi"/>
              </w:rPr>
              <w:t>35</w:t>
            </w:r>
          </w:p>
        </w:tc>
        <w:tc>
          <w:tcPr>
            <w:tcW w:w="1260" w:type="dxa"/>
            <w:tcBorders>
              <w:top w:val="single" w:sz="4" w:space="0" w:color="auto"/>
              <w:left w:val="single" w:sz="4" w:space="0" w:color="auto"/>
              <w:bottom w:val="single" w:sz="4" w:space="0" w:color="auto"/>
              <w:right w:val="single" w:sz="4" w:space="0" w:color="auto"/>
            </w:tcBorders>
          </w:tcPr>
          <w:p w14:paraId="40BAC274" w14:textId="77777777" w:rsidR="002608C3" w:rsidRPr="001B3509" w:rsidRDefault="002608C3" w:rsidP="001B3509">
            <w:pPr>
              <w:jc w:val="center"/>
            </w:pPr>
          </w:p>
        </w:tc>
        <w:tc>
          <w:tcPr>
            <w:tcW w:w="1260" w:type="dxa"/>
            <w:tcBorders>
              <w:top w:val="single" w:sz="4" w:space="0" w:color="auto"/>
              <w:left w:val="single" w:sz="4" w:space="0" w:color="auto"/>
              <w:bottom w:val="single" w:sz="4" w:space="0" w:color="auto"/>
              <w:right w:val="single" w:sz="4" w:space="0" w:color="auto"/>
            </w:tcBorders>
          </w:tcPr>
          <w:p w14:paraId="57C2AB1D" w14:textId="77777777" w:rsidR="002608C3" w:rsidRPr="001B3509" w:rsidRDefault="002608C3" w:rsidP="001B3509">
            <w:pPr>
              <w:jc w:val="center"/>
            </w:pPr>
          </w:p>
        </w:tc>
      </w:tr>
      <w:tr w:rsidR="002608C3" w:rsidRPr="001B3509" w14:paraId="4A58E75C" w14:textId="77777777">
        <w:trPr>
          <w:trHeight w:val="260"/>
        </w:trPr>
        <w:tc>
          <w:tcPr>
            <w:tcW w:w="5958" w:type="dxa"/>
            <w:tcBorders>
              <w:top w:val="single" w:sz="4" w:space="0" w:color="auto"/>
              <w:left w:val="single" w:sz="4" w:space="0" w:color="auto"/>
              <w:bottom w:val="single" w:sz="4" w:space="0" w:color="auto"/>
              <w:right w:val="single" w:sz="4" w:space="0" w:color="auto"/>
            </w:tcBorders>
          </w:tcPr>
          <w:p w14:paraId="3572C3CE" w14:textId="5B6D01B4" w:rsidR="00480634" w:rsidRPr="00480634" w:rsidRDefault="002608C3" w:rsidP="00326DF6">
            <w:pPr>
              <w:pStyle w:val="TOC2"/>
              <w:rPr>
                <w:sz w:val="16"/>
                <w:szCs w:val="16"/>
              </w:rPr>
            </w:pPr>
            <w:r w:rsidRPr="001B3509">
              <w:rPr>
                <w:rFonts w:ascii="Times New Roman" w:hAnsi="Times New Roman"/>
              </w:rPr>
              <w:t xml:space="preserve">2.6   </w:t>
            </w:r>
            <w:r w:rsidRPr="001B3509">
              <w:t>Pricing for Non E-Rate</w:t>
            </w:r>
            <w:r w:rsidR="00D94CE0">
              <w:t xml:space="preserve"> </w:t>
            </w:r>
            <w:r w:rsidRPr="001B3509">
              <w:t xml:space="preserve">Eligible Services </w:t>
            </w:r>
            <w:r w:rsidRPr="001B3509">
              <w:rPr>
                <w:sz w:val="16"/>
                <w:szCs w:val="16"/>
              </w:rPr>
              <w:t>(Higher Costs = fewer points)</w:t>
            </w:r>
          </w:p>
        </w:tc>
        <w:tc>
          <w:tcPr>
            <w:tcW w:w="1260" w:type="dxa"/>
            <w:tcBorders>
              <w:top w:val="single" w:sz="4" w:space="0" w:color="auto"/>
              <w:left w:val="single" w:sz="4" w:space="0" w:color="auto"/>
              <w:bottom w:val="single" w:sz="4" w:space="0" w:color="auto"/>
              <w:right w:val="single" w:sz="4" w:space="0" w:color="auto"/>
            </w:tcBorders>
          </w:tcPr>
          <w:p w14:paraId="0ECE741B" w14:textId="77777777" w:rsidR="002608C3" w:rsidRPr="00A85875" w:rsidRDefault="002608C3" w:rsidP="001B3509">
            <w:pPr>
              <w:jc w:val="center"/>
              <w:rPr>
                <w:rFonts w:asciiTheme="minorHAnsi" w:hAnsiTheme="minorHAnsi" w:cstheme="minorHAnsi"/>
              </w:rPr>
            </w:pPr>
            <w:r w:rsidRPr="00A85875">
              <w:rPr>
                <w:rFonts w:asciiTheme="minorHAnsi" w:hAnsiTheme="minorHAnsi" w:cstheme="minorHAnsi"/>
              </w:rPr>
              <w:t>5</w:t>
            </w:r>
          </w:p>
        </w:tc>
        <w:tc>
          <w:tcPr>
            <w:tcW w:w="1260" w:type="dxa"/>
            <w:tcBorders>
              <w:top w:val="single" w:sz="4" w:space="0" w:color="auto"/>
              <w:left w:val="single" w:sz="4" w:space="0" w:color="auto"/>
              <w:bottom w:val="single" w:sz="4" w:space="0" w:color="auto"/>
              <w:right w:val="single" w:sz="4" w:space="0" w:color="auto"/>
            </w:tcBorders>
          </w:tcPr>
          <w:p w14:paraId="2148E11D" w14:textId="77777777" w:rsidR="002608C3" w:rsidRPr="001B3509" w:rsidRDefault="002608C3" w:rsidP="001B3509">
            <w:pPr>
              <w:jc w:val="center"/>
              <w:rPr>
                <w:rFonts w:ascii="Times New Roman" w:hAnsi="Times New Roman"/>
                <w:sz w:val="20"/>
                <w:szCs w:val="20"/>
              </w:rPr>
            </w:pPr>
          </w:p>
        </w:tc>
        <w:tc>
          <w:tcPr>
            <w:tcW w:w="1260" w:type="dxa"/>
            <w:tcBorders>
              <w:top w:val="single" w:sz="4" w:space="0" w:color="auto"/>
              <w:left w:val="single" w:sz="4" w:space="0" w:color="auto"/>
              <w:bottom w:val="single" w:sz="4" w:space="0" w:color="auto"/>
              <w:right w:val="single" w:sz="4" w:space="0" w:color="auto"/>
            </w:tcBorders>
          </w:tcPr>
          <w:p w14:paraId="03F0DCF2" w14:textId="77777777" w:rsidR="002608C3" w:rsidRPr="001B3509" w:rsidRDefault="002608C3" w:rsidP="001B3509">
            <w:pPr>
              <w:jc w:val="center"/>
              <w:rPr>
                <w:rFonts w:ascii="Times New Roman" w:hAnsi="Times New Roman"/>
                <w:sz w:val="20"/>
                <w:szCs w:val="20"/>
              </w:rPr>
            </w:pPr>
          </w:p>
        </w:tc>
      </w:tr>
      <w:tr w:rsidR="002608C3" w:rsidRPr="001B3509" w14:paraId="67C7C29F" w14:textId="77777777">
        <w:tc>
          <w:tcPr>
            <w:tcW w:w="5958" w:type="dxa"/>
            <w:tcBorders>
              <w:top w:val="single" w:sz="4" w:space="0" w:color="auto"/>
              <w:left w:val="single" w:sz="4" w:space="0" w:color="auto"/>
              <w:bottom w:val="single" w:sz="4" w:space="0" w:color="auto"/>
              <w:right w:val="single" w:sz="4" w:space="0" w:color="auto"/>
            </w:tcBorders>
          </w:tcPr>
          <w:p w14:paraId="4FB09E25" w14:textId="23DE9426" w:rsidR="002608C3" w:rsidRPr="001B3509" w:rsidRDefault="00903E63" w:rsidP="00326DF6">
            <w:pPr>
              <w:pStyle w:val="TOC2"/>
            </w:pPr>
            <w:hyperlink w:anchor="_Toc257040181" w:history="1">
              <w:r w:rsidR="002608C3" w:rsidRPr="001B3509">
                <w:rPr>
                  <w:rStyle w:val="Hyperlink"/>
                  <w:smallCaps w:val="0"/>
                  <w:color w:val="auto"/>
                  <w:szCs w:val="22"/>
                  <w:u w:val="none"/>
                </w:rPr>
                <w:t>2.7</w:t>
              </w:r>
              <w:r w:rsidR="002608C3" w:rsidRPr="001B3509">
                <w:t xml:space="preserve">   Value</w:t>
              </w:r>
            </w:hyperlink>
            <w:r w:rsidR="002608C3" w:rsidRPr="001B3509">
              <w:t xml:space="preserve"> Added</w:t>
            </w:r>
            <w:r w:rsidR="00240231">
              <w:t xml:space="preserve"> / Single Solution Provider for all requested services.</w:t>
            </w:r>
          </w:p>
        </w:tc>
        <w:tc>
          <w:tcPr>
            <w:tcW w:w="1260" w:type="dxa"/>
            <w:tcBorders>
              <w:top w:val="single" w:sz="4" w:space="0" w:color="auto"/>
              <w:left w:val="single" w:sz="4" w:space="0" w:color="auto"/>
              <w:bottom w:val="single" w:sz="4" w:space="0" w:color="auto"/>
              <w:right w:val="single" w:sz="4" w:space="0" w:color="auto"/>
            </w:tcBorders>
          </w:tcPr>
          <w:p w14:paraId="45AFD698" w14:textId="1B06EB1A" w:rsidR="002608C3" w:rsidRPr="00A85875" w:rsidRDefault="00A85875" w:rsidP="001B3509">
            <w:pPr>
              <w:jc w:val="center"/>
              <w:rPr>
                <w:rFonts w:asciiTheme="minorHAnsi" w:hAnsiTheme="minorHAnsi" w:cstheme="minorHAnsi"/>
              </w:rPr>
            </w:pPr>
            <w:r w:rsidRPr="00A85875">
              <w:rPr>
                <w:rFonts w:asciiTheme="minorHAnsi" w:hAnsiTheme="minorHAnsi" w:cstheme="minorHAnsi"/>
              </w:rPr>
              <w:t>10</w:t>
            </w:r>
          </w:p>
        </w:tc>
        <w:tc>
          <w:tcPr>
            <w:tcW w:w="1260" w:type="dxa"/>
            <w:tcBorders>
              <w:top w:val="single" w:sz="4" w:space="0" w:color="auto"/>
              <w:left w:val="single" w:sz="4" w:space="0" w:color="auto"/>
              <w:bottom w:val="single" w:sz="4" w:space="0" w:color="auto"/>
              <w:right w:val="single" w:sz="4" w:space="0" w:color="auto"/>
            </w:tcBorders>
          </w:tcPr>
          <w:p w14:paraId="05C8674E" w14:textId="77777777" w:rsidR="002608C3" w:rsidRPr="001B3509" w:rsidRDefault="002608C3" w:rsidP="001B3509">
            <w:pPr>
              <w:jc w:val="center"/>
            </w:pPr>
          </w:p>
        </w:tc>
        <w:tc>
          <w:tcPr>
            <w:tcW w:w="1260" w:type="dxa"/>
            <w:tcBorders>
              <w:top w:val="single" w:sz="4" w:space="0" w:color="auto"/>
              <w:left w:val="single" w:sz="4" w:space="0" w:color="auto"/>
              <w:bottom w:val="single" w:sz="4" w:space="0" w:color="auto"/>
              <w:right w:val="single" w:sz="4" w:space="0" w:color="auto"/>
            </w:tcBorders>
          </w:tcPr>
          <w:p w14:paraId="742FC5E4" w14:textId="77777777" w:rsidR="002608C3" w:rsidRPr="001B3509" w:rsidRDefault="002608C3" w:rsidP="001B3509">
            <w:pPr>
              <w:jc w:val="center"/>
            </w:pPr>
          </w:p>
        </w:tc>
      </w:tr>
      <w:tr w:rsidR="002608C3" w:rsidRPr="001B3509" w14:paraId="3B1F9354" w14:textId="77777777">
        <w:tc>
          <w:tcPr>
            <w:tcW w:w="5958" w:type="dxa"/>
            <w:tcBorders>
              <w:top w:val="single" w:sz="4" w:space="0" w:color="auto"/>
              <w:left w:val="single" w:sz="4" w:space="0" w:color="auto"/>
              <w:bottom w:val="single" w:sz="4" w:space="0" w:color="auto"/>
              <w:right w:val="single" w:sz="4" w:space="0" w:color="auto"/>
            </w:tcBorders>
          </w:tcPr>
          <w:p w14:paraId="75824545" w14:textId="2CE6424F" w:rsidR="002608C3" w:rsidRPr="001B3509" w:rsidRDefault="00903E63" w:rsidP="006014D1">
            <w:pPr>
              <w:pStyle w:val="TOC1"/>
              <w:rPr>
                <w:rFonts w:ascii="Times New Roman" w:hAnsi="Times New Roman"/>
              </w:rPr>
            </w:pPr>
            <w:hyperlink w:anchor="_Toc257040195" w:history="1">
              <w:r w:rsidR="002608C3" w:rsidRPr="001B3509">
                <w:rPr>
                  <w:rStyle w:val="Hyperlink"/>
                  <w:b w:val="0"/>
                  <w:caps w:val="0"/>
                  <w:color w:val="auto"/>
                  <w:szCs w:val="22"/>
                  <w:u w:val="none"/>
                </w:rPr>
                <w:t>3</w:t>
              </w:r>
              <w:r w:rsidR="00D94CE0">
                <w:rPr>
                  <w:rStyle w:val="Hyperlink"/>
                  <w:b w:val="0"/>
                  <w:caps w:val="0"/>
                  <w:color w:val="auto"/>
                  <w:szCs w:val="22"/>
                  <w:u w:val="none"/>
                </w:rPr>
                <w:t xml:space="preserve">  </w:t>
              </w:r>
              <w:r w:rsidR="002608C3" w:rsidRPr="001B3509">
                <w:rPr>
                  <w:rStyle w:val="Hyperlink"/>
                  <w:b w:val="0"/>
                  <w:caps w:val="0"/>
                  <w:color w:val="auto"/>
                  <w:szCs w:val="22"/>
                  <w:u w:val="none"/>
                </w:rPr>
                <w:t>Additional Response Requirements</w:t>
              </w:r>
            </w:hyperlink>
          </w:p>
        </w:tc>
        <w:tc>
          <w:tcPr>
            <w:tcW w:w="1260" w:type="dxa"/>
            <w:tcBorders>
              <w:top w:val="single" w:sz="4" w:space="0" w:color="auto"/>
              <w:left w:val="single" w:sz="4" w:space="0" w:color="auto"/>
              <w:bottom w:val="single" w:sz="4" w:space="0" w:color="auto"/>
              <w:right w:val="single" w:sz="4" w:space="0" w:color="auto"/>
            </w:tcBorders>
          </w:tcPr>
          <w:p w14:paraId="21A85D68" w14:textId="77777777" w:rsidR="002608C3" w:rsidRPr="00A85875" w:rsidRDefault="002608C3" w:rsidP="001B3509">
            <w:pPr>
              <w:jc w:val="center"/>
              <w:rPr>
                <w:rFonts w:asciiTheme="minorHAnsi" w:hAnsiTheme="minorHAnsi" w:cstheme="minorHAnsi"/>
              </w:rPr>
            </w:pPr>
            <w:r w:rsidRPr="00A85875">
              <w:rPr>
                <w:rFonts w:asciiTheme="minorHAnsi" w:hAnsiTheme="minorHAnsi" w:cstheme="minorHAnsi"/>
              </w:rPr>
              <w:t>2.5</w:t>
            </w:r>
          </w:p>
        </w:tc>
        <w:tc>
          <w:tcPr>
            <w:tcW w:w="1260" w:type="dxa"/>
            <w:tcBorders>
              <w:top w:val="single" w:sz="4" w:space="0" w:color="auto"/>
              <w:left w:val="single" w:sz="4" w:space="0" w:color="auto"/>
              <w:bottom w:val="single" w:sz="4" w:space="0" w:color="auto"/>
              <w:right w:val="single" w:sz="4" w:space="0" w:color="auto"/>
            </w:tcBorders>
          </w:tcPr>
          <w:p w14:paraId="531423A4" w14:textId="77777777" w:rsidR="002608C3" w:rsidRPr="001B3509" w:rsidRDefault="002608C3" w:rsidP="001B3509">
            <w:pPr>
              <w:jc w:val="center"/>
            </w:pPr>
          </w:p>
        </w:tc>
        <w:tc>
          <w:tcPr>
            <w:tcW w:w="1260" w:type="dxa"/>
            <w:tcBorders>
              <w:top w:val="single" w:sz="4" w:space="0" w:color="auto"/>
              <w:left w:val="single" w:sz="4" w:space="0" w:color="auto"/>
              <w:bottom w:val="single" w:sz="4" w:space="0" w:color="auto"/>
              <w:right w:val="single" w:sz="4" w:space="0" w:color="auto"/>
            </w:tcBorders>
          </w:tcPr>
          <w:p w14:paraId="46A821A5" w14:textId="77777777" w:rsidR="002608C3" w:rsidRPr="001B3509" w:rsidRDefault="002608C3" w:rsidP="001B3509">
            <w:pPr>
              <w:jc w:val="center"/>
            </w:pPr>
          </w:p>
        </w:tc>
      </w:tr>
      <w:tr w:rsidR="002608C3" w:rsidRPr="001B3509" w14:paraId="156CC0FC" w14:textId="77777777">
        <w:tc>
          <w:tcPr>
            <w:tcW w:w="5958" w:type="dxa"/>
            <w:tcBorders>
              <w:top w:val="single" w:sz="4" w:space="0" w:color="auto"/>
              <w:left w:val="single" w:sz="4" w:space="0" w:color="auto"/>
              <w:bottom w:val="single" w:sz="4" w:space="0" w:color="auto"/>
              <w:right w:val="single" w:sz="4" w:space="0" w:color="auto"/>
            </w:tcBorders>
          </w:tcPr>
          <w:p w14:paraId="4563D5EE" w14:textId="188A95A3" w:rsidR="002608C3" w:rsidRPr="001B3509" w:rsidRDefault="00903E63" w:rsidP="006014D1">
            <w:pPr>
              <w:pStyle w:val="TOC1"/>
              <w:rPr>
                <w:szCs w:val="22"/>
              </w:rPr>
            </w:pPr>
            <w:hyperlink w:anchor="_Toc257040203" w:history="1">
              <w:r w:rsidR="002608C3" w:rsidRPr="001B3509">
                <w:rPr>
                  <w:rStyle w:val="Hyperlink"/>
                  <w:b w:val="0"/>
                  <w:caps w:val="0"/>
                  <w:color w:val="auto"/>
                  <w:szCs w:val="22"/>
                  <w:u w:val="none"/>
                </w:rPr>
                <w:t>4</w:t>
              </w:r>
              <w:r w:rsidR="00D94CE0">
                <w:rPr>
                  <w:rStyle w:val="Hyperlink"/>
                  <w:b w:val="0"/>
                  <w:caps w:val="0"/>
                  <w:color w:val="auto"/>
                  <w:szCs w:val="22"/>
                  <w:u w:val="none"/>
                </w:rPr>
                <w:t xml:space="preserve">  </w:t>
              </w:r>
              <w:r w:rsidR="002608C3" w:rsidRPr="001B3509">
                <w:rPr>
                  <w:rStyle w:val="Hyperlink"/>
                  <w:b w:val="0"/>
                  <w:caps w:val="0"/>
                  <w:color w:val="auto"/>
                  <w:szCs w:val="22"/>
                  <w:u w:val="none"/>
                </w:rPr>
                <w:t>Contract Conditions</w:t>
              </w:r>
            </w:hyperlink>
          </w:p>
        </w:tc>
        <w:tc>
          <w:tcPr>
            <w:tcW w:w="1260" w:type="dxa"/>
            <w:tcBorders>
              <w:top w:val="single" w:sz="4" w:space="0" w:color="auto"/>
              <w:left w:val="single" w:sz="4" w:space="0" w:color="auto"/>
              <w:bottom w:val="single" w:sz="4" w:space="0" w:color="auto"/>
              <w:right w:val="single" w:sz="4" w:space="0" w:color="auto"/>
            </w:tcBorders>
          </w:tcPr>
          <w:p w14:paraId="2212F231" w14:textId="6F15A6D3" w:rsidR="002608C3" w:rsidRPr="00A85875" w:rsidRDefault="00A85875" w:rsidP="001B3509">
            <w:pPr>
              <w:jc w:val="center"/>
              <w:rPr>
                <w:rFonts w:asciiTheme="minorHAnsi" w:hAnsiTheme="minorHAnsi" w:cstheme="minorHAnsi"/>
              </w:rPr>
            </w:pPr>
            <w:r w:rsidRPr="00A85875">
              <w:rPr>
                <w:rFonts w:asciiTheme="minorHAnsi" w:hAnsiTheme="minorHAnsi" w:cstheme="minorHAnsi"/>
              </w:rPr>
              <w:t>5</w:t>
            </w:r>
          </w:p>
        </w:tc>
        <w:tc>
          <w:tcPr>
            <w:tcW w:w="1260" w:type="dxa"/>
            <w:tcBorders>
              <w:top w:val="single" w:sz="4" w:space="0" w:color="auto"/>
              <w:left w:val="single" w:sz="4" w:space="0" w:color="auto"/>
              <w:bottom w:val="single" w:sz="4" w:space="0" w:color="auto"/>
              <w:right w:val="single" w:sz="4" w:space="0" w:color="auto"/>
            </w:tcBorders>
          </w:tcPr>
          <w:p w14:paraId="4BE1F666" w14:textId="77777777" w:rsidR="002608C3" w:rsidRPr="001B3509" w:rsidRDefault="002608C3" w:rsidP="001B3509">
            <w:pPr>
              <w:jc w:val="center"/>
            </w:pPr>
          </w:p>
        </w:tc>
        <w:tc>
          <w:tcPr>
            <w:tcW w:w="1260" w:type="dxa"/>
            <w:tcBorders>
              <w:top w:val="single" w:sz="4" w:space="0" w:color="auto"/>
              <w:left w:val="single" w:sz="4" w:space="0" w:color="auto"/>
              <w:bottom w:val="single" w:sz="4" w:space="0" w:color="auto"/>
              <w:right w:val="single" w:sz="4" w:space="0" w:color="auto"/>
            </w:tcBorders>
          </w:tcPr>
          <w:p w14:paraId="36B69487" w14:textId="77777777" w:rsidR="002608C3" w:rsidRPr="001B3509" w:rsidRDefault="002608C3" w:rsidP="001B3509">
            <w:pPr>
              <w:jc w:val="center"/>
            </w:pPr>
          </w:p>
        </w:tc>
      </w:tr>
      <w:tr w:rsidR="002608C3" w:rsidRPr="001B3509" w14:paraId="36955714" w14:textId="77777777">
        <w:tc>
          <w:tcPr>
            <w:tcW w:w="5958" w:type="dxa"/>
            <w:tcBorders>
              <w:top w:val="single" w:sz="4" w:space="0" w:color="auto"/>
              <w:left w:val="single" w:sz="4" w:space="0" w:color="auto"/>
              <w:bottom w:val="single" w:sz="4" w:space="0" w:color="auto"/>
              <w:right w:val="single" w:sz="4" w:space="0" w:color="auto"/>
            </w:tcBorders>
          </w:tcPr>
          <w:p w14:paraId="08343108" w14:textId="77777777" w:rsidR="002608C3" w:rsidRPr="001B3509" w:rsidRDefault="002608C3" w:rsidP="000A0E72">
            <w:pPr>
              <w:rPr>
                <w:b/>
              </w:rPr>
            </w:pPr>
            <w:r w:rsidRPr="001B3509">
              <w:rPr>
                <w:b/>
              </w:rPr>
              <w:t>Total</w:t>
            </w:r>
          </w:p>
        </w:tc>
        <w:tc>
          <w:tcPr>
            <w:tcW w:w="1260" w:type="dxa"/>
            <w:tcBorders>
              <w:top w:val="single" w:sz="4" w:space="0" w:color="auto"/>
              <w:left w:val="single" w:sz="4" w:space="0" w:color="auto"/>
              <w:bottom w:val="single" w:sz="4" w:space="0" w:color="auto"/>
              <w:right w:val="single" w:sz="4" w:space="0" w:color="auto"/>
            </w:tcBorders>
          </w:tcPr>
          <w:p w14:paraId="5549BD32" w14:textId="77777777" w:rsidR="002608C3" w:rsidRPr="001B3509" w:rsidRDefault="002608C3" w:rsidP="001B3509">
            <w:pPr>
              <w:jc w:val="center"/>
              <w:rPr>
                <w:b/>
              </w:rPr>
            </w:pPr>
            <w:r w:rsidRPr="001B3509">
              <w:rPr>
                <w:b/>
              </w:rPr>
              <w:t>100</w:t>
            </w:r>
          </w:p>
        </w:tc>
        <w:tc>
          <w:tcPr>
            <w:tcW w:w="1260" w:type="dxa"/>
            <w:tcBorders>
              <w:top w:val="single" w:sz="4" w:space="0" w:color="auto"/>
              <w:left w:val="single" w:sz="4" w:space="0" w:color="auto"/>
              <w:bottom w:val="single" w:sz="4" w:space="0" w:color="auto"/>
              <w:right w:val="single" w:sz="4" w:space="0" w:color="auto"/>
            </w:tcBorders>
          </w:tcPr>
          <w:p w14:paraId="08EC1756" w14:textId="77777777" w:rsidR="002608C3" w:rsidRPr="001B3509" w:rsidRDefault="002608C3" w:rsidP="001B3509">
            <w:pPr>
              <w:jc w:val="center"/>
              <w:rPr>
                <w:b/>
              </w:rPr>
            </w:pPr>
          </w:p>
        </w:tc>
        <w:tc>
          <w:tcPr>
            <w:tcW w:w="1260" w:type="dxa"/>
            <w:tcBorders>
              <w:top w:val="single" w:sz="4" w:space="0" w:color="auto"/>
              <w:left w:val="single" w:sz="4" w:space="0" w:color="auto"/>
              <w:bottom w:val="single" w:sz="4" w:space="0" w:color="auto"/>
              <w:right w:val="single" w:sz="4" w:space="0" w:color="auto"/>
            </w:tcBorders>
          </w:tcPr>
          <w:p w14:paraId="6447EE7E" w14:textId="77777777" w:rsidR="002608C3" w:rsidRPr="001B3509" w:rsidRDefault="002608C3" w:rsidP="001B3509">
            <w:pPr>
              <w:jc w:val="center"/>
              <w:rPr>
                <w:b/>
              </w:rPr>
            </w:pPr>
          </w:p>
        </w:tc>
      </w:tr>
    </w:tbl>
    <w:p w14:paraId="1A3A650C" w14:textId="77777777" w:rsidR="002608C3" w:rsidRDefault="002608C3" w:rsidP="00EA7FEE"/>
    <w:p w14:paraId="4D433B79" w14:textId="77777777" w:rsidR="002608C3" w:rsidRDefault="002608C3" w:rsidP="00EA7FEE"/>
    <w:p w14:paraId="274D810D" w14:textId="548AFCBB" w:rsidR="002608C3" w:rsidRDefault="002608C3" w:rsidP="00EA7FEE">
      <w:pPr>
        <w:rPr>
          <w:b/>
        </w:rPr>
      </w:pPr>
      <w:r>
        <w:t xml:space="preserve">For unbundled proposals, like-services will be scored against each other (such as Internet-Only). </w:t>
      </w:r>
      <w:r w:rsidRPr="005859C5">
        <w:t>Evaluators may</w:t>
      </w:r>
      <w:r w:rsidR="00D94CE0">
        <w:t xml:space="preserve"> </w:t>
      </w:r>
      <w:r w:rsidRPr="005859C5">
        <w:t>score combinations of unbundled proposals</w:t>
      </w:r>
      <w:r>
        <w:t xml:space="preserve"> at their discretion</w:t>
      </w:r>
      <w:r>
        <w:rPr>
          <w:b/>
        </w:rPr>
        <w:t>.</w:t>
      </w:r>
    </w:p>
    <w:p w14:paraId="635C9F5F" w14:textId="77777777" w:rsidR="002608C3" w:rsidRDefault="002608C3" w:rsidP="00EA7FEE">
      <w:pPr>
        <w:rPr>
          <w:b/>
        </w:rPr>
      </w:pPr>
    </w:p>
    <w:p w14:paraId="735ADC92" w14:textId="01708BED" w:rsidR="002608C3" w:rsidRDefault="002608C3" w:rsidP="00EA7FEE">
      <w:pPr>
        <w:rPr>
          <w:b/>
        </w:rPr>
      </w:pPr>
      <w:r w:rsidRPr="00E57859">
        <w:rPr>
          <w:b/>
        </w:rPr>
        <w:t xml:space="preserve">In accordance with E-Rate regulations, </w:t>
      </w:r>
      <w:r>
        <w:rPr>
          <w:b/>
        </w:rPr>
        <w:t xml:space="preserve">the </w:t>
      </w:r>
      <w:r w:rsidRPr="00E57859">
        <w:rPr>
          <w:b/>
        </w:rPr>
        <w:t xml:space="preserve">price </w:t>
      </w:r>
      <w:r>
        <w:rPr>
          <w:b/>
        </w:rPr>
        <w:t xml:space="preserve">of E-rate eligible goods and services </w:t>
      </w:r>
      <w:r w:rsidRPr="00E57859">
        <w:rPr>
          <w:b/>
        </w:rPr>
        <w:t xml:space="preserve">will be the most </w:t>
      </w:r>
      <w:r w:rsidR="008F1D38" w:rsidRPr="00E57859">
        <w:rPr>
          <w:b/>
        </w:rPr>
        <w:t>heavily weighted</w:t>
      </w:r>
      <w:r w:rsidRPr="00E57859">
        <w:rPr>
          <w:b/>
        </w:rPr>
        <w:t xml:space="preserve"> factor</w:t>
      </w:r>
      <w:r>
        <w:rPr>
          <w:b/>
        </w:rPr>
        <w:t xml:space="preserve"> for all decisions.</w:t>
      </w:r>
      <w:r w:rsidR="00A85875">
        <w:rPr>
          <w:b/>
        </w:rPr>
        <w:t xml:space="preserve"> </w:t>
      </w:r>
    </w:p>
    <w:p w14:paraId="7FCCBDCD" w14:textId="77777777" w:rsidR="002608C3" w:rsidRDefault="002608C3" w:rsidP="00EA7FEE"/>
    <w:p w14:paraId="6C9A6FE9" w14:textId="77777777" w:rsidR="002608C3" w:rsidRDefault="002608C3">
      <w:pPr>
        <w:rPr>
          <w:b/>
          <w:sz w:val="32"/>
        </w:rPr>
      </w:pPr>
      <w:r>
        <w:rPr>
          <w:b/>
          <w:sz w:val="32"/>
        </w:rPr>
        <w:br w:type="page"/>
      </w:r>
    </w:p>
    <w:p w14:paraId="7BC42305" w14:textId="77777777" w:rsidR="000639B5" w:rsidRDefault="000639B5" w:rsidP="005E62E5">
      <w:pPr>
        <w:jc w:val="center"/>
        <w:rPr>
          <w:b/>
          <w:caps/>
          <w:sz w:val="32"/>
        </w:rPr>
        <w:sectPr w:rsidR="000639B5" w:rsidSect="00C7525B">
          <w:footerReference w:type="default" r:id="rId20"/>
          <w:pgSz w:w="12240" w:h="15840" w:code="1"/>
          <w:pgMar w:top="1440" w:right="1440" w:bottom="1440" w:left="1440" w:header="720" w:footer="720" w:gutter="0"/>
          <w:pgNumType w:start="1"/>
          <w:cols w:space="720"/>
          <w:docGrid w:linePitch="360"/>
        </w:sectPr>
      </w:pPr>
    </w:p>
    <w:p w14:paraId="2E806DE1" w14:textId="54AAB38F" w:rsidR="000639B5" w:rsidRDefault="00480634" w:rsidP="005E62E5">
      <w:pPr>
        <w:jc w:val="center"/>
        <w:rPr>
          <w:b/>
          <w:caps/>
          <w:sz w:val="32"/>
        </w:rPr>
      </w:pPr>
      <w:r>
        <w:rPr>
          <w:b/>
          <w:caps/>
          <w:sz w:val="32"/>
        </w:rPr>
        <w:lastRenderedPageBreak/>
        <w:t>Attachment</w:t>
      </w:r>
      <w:r w:rsidR="002608C3" w:rsidRPr="00326C35">
        <w:rPr>
          <w:b/>
          <w:caps/>
          <w:sz w:val="32"/>
        </w:rPr>
        <w:t xml:space="preserve"> A: </w:t>
      </w:r>
    </w:p>
    <w:p w14:paraId="10041C58" w14:textId="64867F0E" w:rsidR="002608C3" w:rsidRPr="00326C35" w:rsidRDefault="00480634" w:rsidP="005E62E5">
      <w:pPr>
        <w:jc w:val="center"/>
        <w:rPr>
          <w:b/>
          <w:caps/>
        </w:rPr>
      </w:pPr>
      <w:r>
        <w:rPr>
          <w:b/>
          <w:caps/>
          <w:sz w:val="32"/>
        </w:rPr>
        <w:t>rfp Costs pricing documents</w:t>
      </w:r>
    </w:p>
    <w:p w14:paraId="08C01A03" w14:textId="77777777" w:rsidR="002608C3" w:rsidRPr="00E57859" w:rsidRDefault="002608C3" w:rsidP="00EA7FEE">
      <w:pPr>
        <w:rPr>
          <w:b/>
        </w:rPr>
      </w:pPr>
    </w:p>
    <w:p w14:paraId="4CB2A7DA" w14:textId="77777777" w:rsidR="002608C3" w:rsidRPr="00E57859" w:rsidRDefault="002608C3" w:rsidP="00EA7FEE"/>
    <w:p w14:paraId="71FCC56A" w14:textId="5FF6E56D" w:rsidR="002608C3" w:rsidRPr="00214114" w:rsidRDefault="002608C3" w:rsidP="00214114">
      <w:r>
        <w:t xml:space="preserve">Please see </w:t>
      </w:r>
      <w:r w:rsidR="00214114">
        <w:t>the referenced</w:t>
      </w:r>
      <w:r>
        <w:t xml:space="preserve"> spreadsheet for additional school-by-school </w:t>
      </w:r>
      <w:r w:rsidR="00D94CE0">
        <w:t xml:space="preserve">information for </w:t>
      </w:r>
      <w:r>
        <w:t xml:space="preserve">entities </w:t>
      </w:r>
      <w:r w:rsidR="00D94CE0">
        <w:t xml:space="preserve">involved </w:t>
      </w:r>
      <w:r>
        <w:t>in this RFP</w:t>
      </w:r>
      <w:r w:rsidR="00D94CE0">
        <w:t xml:space="preserve"> process</w:t>
      </w:r>
      <w:r>
        <w:t>.</w:t>
      </w:r>
      <w:r w:rsidR="00D94CE0">
        <w:t xml:space="preserve"> </w:t>
      </w:r>
      <w:r w:rsidR="00214114">
        <w:t xml:space="preserve">This document also includes detailed pricing templates that must be utilized as a part of a </w:t>
      </w:r>
      <w:r w:rsidR="00992A94">
        <w:t>Vendor</w:t>
      </w:r>
      <w:r w:rsidR="00214114">
        <w:t xml:space="preserve"> response to this RFP.</w:t>
      </w:r>
      <w:r w:rsidR="00D94CE0">
        <w:t xml:space="preserve"> </w:t>
      </w:r>
      <w:r>
        <w:t xml:space="preserve">A Microsoft Excel version of this spreadsheet is located at </w:t>
      </w:r>
      <w:hyperlink r:id="rId21" w:history="1">
        <w:r w:rsidR="00A85875" w:rsidRPr="005258BF">
          <w:rPr>
            <w:rStyle w:val="Hyperlink"/>
          </w:rPr>
          <w:t>https://www.swwc.org/ALSRFP</w:t>
        </w:r>
      </w:hyperlink>
      <w:r w:rsidR="00A85875" w:rsidRPr="00A85875">
        <w:rPr>
          <w:rStyle w:val="Hyperlink"/>
          <w:u w:val="none"/>
        </w:rPr>
        <w:t xml:space="preserve"> </w:t>
      </w:r>
      <w:r>
        <w:t>for your convenience.</w:t>
      </w:r>
      <w:r w:rsidRPr="00E57859">
        <w:br w:type="page"/>
      </w:r>
    </w:p>
    <w:p w14:paraId="69F29E36" w14:textId="6F670EE1" w:rsidR="00214114" w:rsidRDefault="00214114" w:rsidP="00D2127C">
      <w:pPr>
        <w:jc w:val="center"/>
        <w:rPr>
          <w:b/>
          <w:bCs/>
          <w:caps/>
          <w:sz w:val="32"/>
        </w:rPr>
      </w:pPr>
      <w:r>
        <w:rPr>
          <w:b/>
          <w:bCs/>
          <w:caps/>
          <w:sz w:val="32"/>
        </w:rPr>
        <w:lastRenderedPageBreak/>
        <w:t>attachment b:</w:t>
      </w:r>
    </w:p>
    <w:p w14:paraId="5FB2B4C3" w14:textId="5AD33E0A" w:rsidR="003F24DA" w:rsidRDefault="003F24DA" w:rsidP="00D2127C">
      <w:pPr>
        <w:jc w:val="center"/>
        <w:rPr>
          <w:b/>
          <w:bCs/>
          <w:caps/>
          <w:sz w:val="32"/>
        </w:rPr>
      </w:pPr>
      <w:r>
        <w:rPr>
          <w:b/>
          <w:bCs/>
          <w:caps/>
          <w:sz w:val="32"/>
        </w:rPr>
        <w:t>response cover page</w:t>
      </w:r>
    </w:p>
    <w:p w14:paraId="74FFDEDF" w14:textId="6BCEBD71" w:rsidR="003F24DA" w:rsidRPr="003F24DA" w:rsidRDefault="003F24DA" w:rsidP="003F24DA">
      <w:r>
        <w:t xml:space="preserve">The provided response cover page must be completed in its entirety as an acknowledgement and acceptance of the terms and conditions outlined in this RFP in its entirety. </w:t>
      </w:r>
      <w:r w:rsidR="00C73840">
        <w:t xml:space="preserve">The cover page must be included in the </w:t>
      </w:r>
      <w:r w:rsidR="00992A94">
        <w:t>Vendor</w:t>
      </w:r>
      <w:r w:rsidR="00C73840">
        <w:t xml:space="preserve"> response as a part of </w:t>
      </w:r>
      <w:r w:rsidR="00EF030B">
        <w:t>Tab</w:t>
      </w:r>
      <w:r w:rsidR="00C73840">
        <w:t xml:space="preserve"> 3.</w:t>
      </w:r>
    </w:p>
    <w:p w14:paraId="50FC0BAC" w14:textId="77777777" w:rsidR="003F24DA" w:rsidRPr="003F24DA" w:rsidRDefault="003F24DA" w:rsidP="003F24DA"/>
    <w:p w14:paraId="4DFDA966" w14:textId="77777777" w:rsidR="00214114" w:rsidRDefault="00214114" w:rsidP="00D2127C">
      <w:pPr>
        <w:jc w:val="center"/>
        <w:rPr>
          <w:b/>
          <w:bCs/>
          <w:caps/>
          <w:sz w:val="32"/>
        </w:rPr>
      </w:pPr>
    </w:p>
    <w:p w14:paraId="07576F7A" w14:textId="77777777" w:rsidR="003F24DA" w:rsidRDefault="003F24DA">
      <w:pPr>
        <w:rPr>
          <w:b/>
          <w:bCs/>
          <w:caps/>
          <w:sz w:val="32"/>
        </w:rPr>
      </w:pPr>
      <w:r>
        <w:rPr>
          <w:b/>
          <w:bCs/>
          <w:caps/>
          <w:sz w:val="32"/>
        </w:rPr>
        <w:br w:type="page"/>
      </w:r>
    </w:p>
    <w:p w14:paraId="092E67E0" w14:textId="0FF00E0B" w:rsidR="002608C3" w:rsidRDefault="00214114" w:rsidP="00D2127C">
      <w:pPr>
        <w:jc w:val="center"/>
        <w:rPr>
          <w:b/>
          <w:caps/>
          <w:sz w:val="32"/>
          <w:u w:val="single"/>
        </w:rPr>
      </w:pPr>
      <w:r>
        <w:rPr>
          <w:b/>
          <w:bCs/>
          <w:caps/>
          <w:sz w:val="32"/>
        </w:rPr>
        <w:lastRenderedPageBreak/>
        <w:t>attachment</w:t>
      </w:r>
      <w:r w:rsidR="002608C3">
        <w:rPr>
          <w:b/>
          <w:bCs/>
          <w:caps/>
          <w:sz w:val="32"/>
        </w:rPr>
        <w:t xml:space="preserve"> </w:t>
      </w:r>
      <w:r>
        <w:rPr>
          <w:b/>
          <w:bCs/>
          <w:caps/>
          <w:sz w:val="32"/>
        </w:rPr>
        <w:t>c</w:t>
      </w:r>
      <w:r w:rsidR="002608C3" w:rsidRPr="00326C35">
        <w:rPr>
          <w:b/>
          <w:bCs/>
          <w:caps/>
          <w:sz w:val="32"/>
        </w:rPr>
        <w:t xml:space="preserve">: </w:t>
      </w:r>
    </w:p>
    <w:p w14:paraId="5453B34C" w14:textId="77777777" w:rsidR="002608C3" w:rsidRPr="00CA6E4D" w:rsidRDefault="002608C3" w:rsidP="009A0E52">
      <w:pPr>
        <w:jc w:val="center"/>
        <w:rPr>
          <w:b/>
          <w:caps/>
          <w:sz w:val="32"/>
        </w:rPr>
      </w:pPr>
      <w:r w:rsidRPr="001E28F4">
        <w:rPr>
          <w:b/>
          <w:caps/>
          <w:sz w:val="32"/>
        </w:rPr>
        <w:t>NON-COLLUSION AFFIDAVIT INSTRUCTIONS AND FORM</w:t>
      </w:r>
    </w:p>
    <w:p w14:paraId="2A1249EB" w14:textId="77777777" w:rsidR="002608C3" w:rsidRPr="00E57859" w:rsidRDefault="002608C3" w:rsidP="009A0E52">
      <w:pPr>
        <w:rPr>
          <w:b/>
          <w:u w:val="single"/>
        </w:rPr>
      </w:pPr>
    </w:p>
    <w:p w14:paraId="1AAA9803" w14:textId="77777777" w:rsidR="002608C3" w:rsidRPr="00E57859" w:rsidRDefault="002608C3" w:rsidP="009A0E52">
      <w:r w:rsidRPr="00E57859">
        <w:tab/>
        <w:t>1.</w:t>
      </w:r>
      <w:r w:rsidRPr="00E57859">
        <w:tab/>
      </w:r>
      <w:r>
        <w:t xml:space="preserve">This Non-Collusion Affidavit is material to any contract pursuant to this RFP.  </w:t>
      </w:r>
      <w:r w:rsidR="00DF3537">
        <w:t>This Non</w:t>
      </w:r>
      <w:r>
        <w:t xml:space="preserve">-Collusion </w:t>
      </w:r>
      <w:r w:rsidR="00D94CE0">
        <w:t xml:space="preserve">Affidavit must be </w:t>
      </w:r>
      <w:r>
        <w:t xml:space="preserve">submitted together with </w:t>
      </w:r>
      <w:r w:rsidR="00D94CE0">
        <w:t>the response.</w:t>
      </w:r>
    </w:p>
    <w:p w14:paraId="1D966430" w14:textId="77777777" w:rsidR="002608C3" w:rsidRPr="00E57859" w:rsidRDefault="002608C3" w:rsidP="009A0E52"/>
    <w:p w14:paraId="2D8E48A6" w14:textId="71E12FAC" w:rsidR="002608C3" w:rsidRPr="00E57859" w:rsidRDefault="002608C3" w:rsidP="009A0E52">
      <w:r w:rsidRPr="00E57859">
        <w:tab/>
        <w:t>2.</w:t>
      </w:r>
      <w:r w:rsidRPr="00E57859">
        <w:tab/>
        <w:t xml:space="preserve">This Non-Collusion Affidavit must be executed by the member, </w:t>
      </w:r>
      <w:r w:rsidR="008F1D38" w:rsidRPr="00E57859">
        <w:t>officer,</w:t>
      </w:r>
      <w:r w:rsidRPr="00E57859">
        <w:t xml:space="preserve"> or employee of the </w:t>
      </w:r>
      <w:r w:rsidR="00992A94">
        <w:t>Respondent</w:t>
      </w:r>
      <w:r w:rsidR="00D94CE0">
        <w:t xml:space="preserve"> with final </w:t>
      </w:r>
      <w:r w:rsidR="00294C00">
        <w:t>decision-making</w:t>
      </w:r>
      <w:r w:rsidR="00D94CE0">
        <w:t xml:space="preserve"> authority over </w:t>
      </w:r>
      <w:r w:rsidRPr="00E57859">
        <w:t>prices and the amount</w:t>
      </w:r>
      <w:r w:rsidR="00D94CE0">
        <w:t>s</w:t>
      </w:r>
      <w:r w:rsidRPr="00E57859">
        <w:t xml:space="preserve"> quoted in the </w:t>
      </w:r>
      <w:r>
        <w:t>RFP</w:t>
      </w:r>
      <w:r w:rsidRPr="00E57859">
        <w:t>.</w:t>
      </w:r>
    </w:p>
    <w:p w14:paraId="4685DF85" w14:textId="77777777" w:rsidR="002608C3" w:rsidRPr="00E57859" w:rsidRDefault="002608C3" w:rsidP="009A0E52"/>
    <w:p w14:paraId="18DCDBA4" w14:textId="7F3EEA7C" w:rsidR="002608C3" w:rsidRPr="00E57859" w:rsidRDefault="002608C3" w:rsidP="009A0E52">
      <w:r w:rsidRPr="00E57859">
        <w:tab/>
        <w:t>3.</w:t>
      </w:r>
      <w:r w:rsidRPr="00E57859">
        <w:tab/>
        <w:t xml:space="preserve">Bid rigging and other efforts to restrain competition, and the making of false sworn statements in connection with the submission of bids are unlawful and may be subject to criminal prosecution.  The person who signs the Affidavit should examine it carefully before signing and assure himself or herself that each statement is true and accurate, making diligent inquiry, as necessary, of all other persons employed by or associated with the </w:t>
      </w:r>
      <w:r w:rsidR="00992A94">
        <w:t>Bidder</w:t>
      </w:r>
      <w:r w:rsidRPr="00E57859">
        <w:t xml:space="preserve"> with responsibilities for the preparation, </w:t>
      </w:r>
      <w:r w:rsidR="008F1D38" w:rsidRPr="00E57859">
        <w:t>approval,</w:t>
      </w:r>
      <w:r w:rsidRPr="00E57859">
        <w:t xml:space="preserve"> or submission of the bid.</w:t>
      </w:r>
    </w:p>
    <w:p w14:paraId="6BE2F2C0" w14:textId="77777777" w:rsidR="002608C3" w:rsidRPr="00E57859" w:rsidRDefault="002608C3" w:rsidP="009A0E52"/>
    <w:p w14:paraId="7C879739" w14:textId="77777777" w:rsidR="002608C3" w:rsidRPr="00E57859" w:rsidRDefault="002608C3" w:rsidP="009A0E52">
      <w:r w:rsidRPr="00E57859">
        <w:tab/>
        <w:t>4.</w:t>
      </w:r>
      <w:r w:rsidRPr="00E57859">
        <w:tab/>
        <w:t xml:space="preserve">In the case of a </w:t>
      </w:r>
      <w:r w:rsidR="00D94CE0">
        <w:t>response</w:t>
      </w:r>
      <w:r w:rsidR="00D94CE0" w:rsidRPr="00E57859">
        <w:t xml:space="preserve"> </w:t>
      </w:r>
      <w:r w:rsidRPr="00E57859">
        <w:t xml:space="preserve">submitted by a joint venture, each party to the venture must be identified in the </w:t>
      </w:r>
      <w:r w:rsidR="00D94CE0">
        <w:t>RFP documents</w:t>
      </w:r>
      <w:r w:rsidRPr="00E57859">
        <w:t>, and an Affidavit must be submitted separately on behalf of each party.</w:t>
      </w:r>
    </w:p>
    <w:p w14:paraId="78C16010" w14:textId="77777777" w:rsidR="002608C3" w:rsidRPr="00E57859" w:rsidRDefault="002608C3" w:rsidP="009A0E52"/>
    <w:p w14:paraId="2D8F377B" w14:textId="6616A757" w:rsidR="002608C3" w:rsidRPr="00E57859" w:rsidRDefault="002608C3" w:rsidP="009A0E52">
      <w:r w:rsidRPr="00E57859">
        <w:tab/>
        <w:t>5.</w:t>
      </w:r>
      <w:r w:rsidRPr="00E57859">
        <w:tab/>
        <w:t xml:space="preserve">The term “complementary bid” as used in the Affidavit has the meaning commonly associated with that term in the bidding </w:t>
      </w:r>
      <w:r w:rsidR="008F1D38" w:rsidRPr="00E57859">
        <w:t>process and</w:t>
      </w:r>
      <w:r w:rsidRPr="00E57859">
        <w:t xml:space="preserve"> includes the knowing submission of bids higher than the bid of another firm, any intentionally high or noncompetitive bid, and any other form of bid submitted for the purpose of giving a false appearance of competition.</w:t>
      </w:r>
    </w:p>
    <w:p w14:paraId="6A503249" w14:textId="77777777" w:rsidR="002608C3" w:rsidRPr="00E57859" w:rsidRDefault="002608C3" w:rsidP="009A0E52"/>
    <w:p w14:paraId="21A61B19" w14:textId="77777777" w:rsidR="002608C3" w:rsidRPr="00E57859" w:rsidRDefault="002608C3" w:rsidP="009A0E52">
      <w:r w:rsidRPr="00E57859">
        <w:tab/>
        <w:t>6.</w:t>
      </w:r>
      <w:r w:rsidRPr="00E57859">
        <w:tab/>
        <w:t>Failure to file an Affidavit in compliance with these instructions will result in disqualification of the</w:t>
      </w:r>
      <w:r w:rsidR="00D94CE0">
        <w:t xml:space="preserve"> response </w:t>
      </w:r>
      <w:r w:rsidR="00DF3537">
        <w:t xml:space="preserve">or </w:t>
      </w:r>
      <w:r w:rsidR="00DF3537" w:rsidRPr="00E57859">
        <w:t>bid</w:t>
      </w:r>
      <w:r w:rsidRPr="00E57859">
        <w:t>.</w:t>
      </w:r>
    </w:p>
    <w:p w14:paraId="5449B0D1" w14:textId="77777777" w:rsidR="005321E4" w:rsidRDefault="005321E4" w:rsidP="0077238C">
      <w:pPr>
        <w:jc w:val="center"/>
        <w:rPr>
          <w:b/>
          <w:u w:val="single"/>
          <w:lang w:val="fr-FR"/>
        </w:rPr>
      </w:pPr>
    </w:p>
    <w:p w14:paraId="3A11D066" w14:textId="77777777" w:rsidR="005321E4" w:rsidRDefault="005321E4">
      <w:pPr>
        <w:rPr>
          <w:b/>
          <w:u w:val="single"/>
          <w:lang w:val="fr-FR"/>
        </w:rPr>
      </w:pPr>
      <w:r>
        <w:rPr>
          <w:b/>
          <w:u w:val="single"/>
          <w:lang w:val="fr-FR"/>
        </w:rPr>
        <w:br w:type="page"/>
      </w:r>
    </w:p>
    <w:p w14:paraId="672D6DF8" w14:textId="0AC82ABE" w:rsidR="005321E4" w:rsidRDefault="005321E4" w:rsidP="005321E4">
      <w:pPr>
        <w:jc w:val="center"/>
        <w:rPr>
          <w:b/>
          <w:caps/>
          <w:sz w:val="32"/>
          <w:u w:val="single"/>
        </w:rPr>
      </w:pPr>
      <w:r>
        <w:rPr>
          <w:b/>
          <w:bCs/>
          <w:caps/>
          <w:sz w:val="32"/>
        </w:rPr>
        <w:lastRenderedPageBreak/>
        <w:t>attachment D</w:t>
      </w:r>
      <w:r w:rsidRPr="00326C35">
        <w:rPr>
          <w:b/>
          <w:bCs/>
          <w:caps/>
          <w:sz w:val="32"/>
        </w:rPr>
        <w:t xml:space="preserve">: </w:t>
      </w:r>
    </w:p>
    <w:p w14:paraId="54E0BC8D" w14:textId="492149AF" w:rsidR="005321E4" w:rsidRPr="00CA6E4D" w:rsidRDefault="005321E4" w:rsidP="005321E4">
      <w:pPr>
        <w:jc w:val="center"/>
        <w:rPr>
          <w:b/>
          <w:caps/>
          <w:sz w:val="32"/>
        </w:rPr>
      </w:pPr>
      <w:r>
        <w:rPr>
          <w:b/>
          <w:caps/>
          <w:sz w:val="32"/>
        </w:rPr>
        <w:t xml:space="preserve">E-Rate Program Rules and </w:t>
      </w:r>
      <w:r w:rsidR="0050533B">
        <w:rPr>
          <w:b/>
          <w:caps/>
          <w:sz w:val="32"/>
        </w:rPr>
        <w:t>Bid compliance</w:t>
      </w:r>
    </w:p>
    <w:p w14:paraId="3BCA185C" w14:textId="77777777" w:rsidR="0050533B" w:rsidRDefault="0050533B" w:rsidP="0050533B">
      <w:pPr>
        <w:rPr>
          <w:lang w:val="fr-FR"/>
        </w:rPr>
      </w:pPr>
    </w:p>
    <w:p w14:paraId="1912BF3C" w14:textId="258E0977" w:rsidR="006A66FC" w:rsidRDefault="0050533B" w:rsidP="0050533B">
      <w:r w:rsidRPr="0050533B">
        <w:t>The questions included in this attachment must be completed</w:t>
      </w:r>
      <w:r>
        <w:t xml:space="preserve"> as a part of a response to this RFP. The questions must be included in your response, in complete form, within </w:t>
      </w:r>
      <w:r w:rsidR="00EF030B">
        <w:t>Tab</w:t>
      </w:r>
      <w:r>
        <w:t xml:space="preserve"> 3 of the bid document.</w:t>
      </w:r>
      <w:r w:rsidR="002608C3" w:rsidRPr="00E57859">
        <w:rPr>
          <w:lang w:val="fr-FR"/>
        </w:rPr>
        <w:br w:type="page"/>
      </w:r>
    </w:p>
    <w:p w14:paraId="7F3F0ECD" w14:textId="53EB4537" w:rsidR="006A66FC" w:rsidRPr="006A66FC" w:rsidRDefault="006A66FC" w:rsidP="006A66FC">
      <w:pPr>
        <w:jc w:val="center"/>
        <w:rPr>
          <w:b/>
          <w:bCs/>
          <w:caps/>
          <w:sz w:val="32"/>
        </w:rPr>
      </w:pPr>
      <w:r w:rsidRPr="006A66FC">
        <w:rPr>
          <w:b/>
          <w:bCs/>
          <w:caps/>
          <w:sz w:val="32"/>
        </w:rPr>
        <w:lastRenderedPageBreak/>
        <w:t xml:space="preserve">Appendix </w:t>
      </w:r>
      <w:r w:rsidR="00214114">
        <w:rPr>
          <w:b/>
          <w:bCs/>
          <w:caps/>
          <w:sz w:val="32"/>
        </w:rPr>
        <w:t>1</w:t>
      </w:r>
      <w:r w:rsidRPr="006A66FC">
        <w:rPr>
          <w:b/>
          <w:bCs/>
          <w:caps/>
          <w:sz w:val="32"/>
        </w:rPr>
        <w:t>:</w:t>
      </w:r>
    </w:p>
    <w:p w14:paraId="3127BC8B" w14:textId="77777777" w:rsidR="006A66FC" w:rsidRPr="006A66FC" w:rsidRDefault="006A66FC" w:rsidP="006A66FC">
      <w:pPr>
        <w:jc w:val="center"/>
        <w:rPr>
          <w:b/>
          <w:bCs/>
          <w:caps/>
          <w:sz w:val="32"/>
        </w:rPr>
      </w:pPr>
      <w:r w:rsidRPr="006A66FC">
        <w:rPr>
          <w:b/>
          <w:bCs/>
          <w:caps/>
          <w:sz w:val="32"/>
        </w:rPr>
        <w:t>RFP Change Log</w:t>
      </w:r>
    </w:p>
    <w:p w14:paraId="5C78F3E4" w14:textId="77777777" w:rsidR="006A66FC" w:rsidRDefault="006A66FC" w:rsidP="006A66FC">
      <w:pPr>
        <w:rPr>
          <w:rFonts w:ascii="Times New Roman" w:hAnsi="Times New Roman"/>
          <w:b/>
          <w:bCs/>
          <w:color w:val="000000"/>
          <w:sz w:val="18"/>
          <w:szCs w:val="18"/>
        </w:rPr>
      </w:pPr>
    </w:p>
    <w:p w14:paraId="1503C39B" w14:textId="2D1297DD" w:rsidR="00B826E5" w:rsidRDefault="00B826E5"/>
    <w:p w14:paraId="5C4C0442" w14:textId="3EF64B51" w:rsidR="008F572F" w:rsidRDefault="00294C00" w:rsidP="008F572F">
      <w:r>
        <w:t>-Currently, no changes are noted-</w:t>
      </w:r>
    </w:p>
    <w:p w14:paraId="5797ADE5" w14:textId="021E646A" w:rsidR="00EE3946" w:rsidRDefault="00EE3946"/>
    <w:p w14:paraId="62FED5E7" w14:textId="77777777" w:rsidR="007F040B" w:rsidRDefault="007F040B"/>
    <w:sectPr w:rsidR="007F040B" w:rsidSect="00C7525B">
      <w:footerReference w:type="default" r:id="rId2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23E917" w14:textId="77777777" w:rsidR="004F4999" w:rsidRDefault="004F4999" w:rsidP="00EA7FEE">
      <w:r>
        <w:separator/>
      </w:r>
    </w:p>
  </w:endnote>
  <w:endnote w:type="continuationSeparator" w:id="0">
    <w:p w14:paraId="2FAC83D3" w14:textId="77777777" w:rsidR="004F4999" w:rsidRDefault="004F4999" w:rsidP="00EA7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QE Garamond I">
    <w:panose1 w:val="00000000000000000000"/>
    <w:charset w:val="00"/>
    <w:family w:val="roman"/>
    <w:notTrueType/>
    <w:pitch w:val="default"/>
    <w:sig w:usb0="00000003" w:usb1="00000000" w:usb2="00000000" w:usb3="00000000" w:csb0="00000001" w:csb1="00000000"/>
  </w:font>
  <w:font w:name="Palatino">
    <w:altName w:val="Book Antiqu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8064A2"/>
      </w:tblBorders>
      <w:tblLook w:val="00A0" w:firstRow="1" w:lastRow="0" w:firstColumn="1" w:lastColumn="0" w:noHBand="0" w:noVBand="0"/>
    </w:tblPr>
    <w:tblGrid>
      <w:gridCol w:w="7935"/>
      <w:gridCol w:w="1425"/>
    </w:tblGrid>
    <w:tr w:rsidR="00012E4F" w:rsidRPr="001B3509" w14:paraId="4CF6C7A8" w14:textId="77777777" w:rsidTr="0040775B">
      <w:trPr>
        <w:trHeight w:val="360"/>
      </w:trPr>
      <w:tc>
        <w:tcPr>
          <w:tcW w:w="4239" w:type="pct"/>
          <w:tcBorders>
            <w:top w:val="single" w:sz="4" w:space="0" w:color="8064A2"/>
          </w:tcBorders>
        </w:tcPr>
        <w:p w14:paraId="6DA0A34A" w14:textId="1A4BADBE" w:rsidR="00012E4F" w:rsidRPr="0040775B" w:rsidRDefault="00A218DF" w:rsidP="0012227E">
          <w:pPr>
            <w:pStyle w:val="Footer"/>
            <w:jc w:val="right"/>
            <w:rPr>
              <w:rFonts w:asciiTheme="minorHAnsi" w:hAnsiTheme="minorHAnsi" w:cstheme="minorHAnsi"/>
              <w:sz w:val="22"/>
              <w:szCs w:val="22"/>
            </w:rPr>
          </w:pPr>
          <w:r>
            <w:rPr>
              <w:rFonts w:asciiTheme="minorHAnsi" w:hAnsiTheme="minorHAnsi" w:cstheme="minorHAnsi"/>
              <w:sz w:val="22"/>
              <w:szCs w:val="22"/>
            </w:rPr>
            <w:t>Arrowhead Library System</w:t>
          </w:r>
          <w:r w:rsidR="00012E4F">
            <w:rPr>
              <w:rFonts w:asciiTheme="minorHAnsi" w:hAnsiTheme="minorHAnsi" w:cstheme="minorHAnsi"/>
              <w:sz w:val="22"/>
              <w:szCs w:val="22"/>
            </w:rPr>
            <w:t xml:space="preserve"> Wide Area Network </w:t>
          </w:r>
          <w:r>
            <w:rPr>
              <w:rFonts w:asciiTheme="minorHAnsi" w:hAnsiTheme="minorHAnsi" w:cstheme="minorHAnsi"/>
              <w:sz w:val="22"/>
              <w:szCs w:val="22"/>
            </w:rPr>
            <w:t>and Internet</w:t>
          </w:r>
          <w:r w:rsidR="00012E4F" w:rsidRPr="0040775B">
            <w:rPr>
              <w:rFonts w:asciiTheme="minorHAnsi" w:hAnsiTheme="minorHAnsi" w:cstheme="minorHAnsi"/>
              <w:sz w:val="22"/>
              <w:szCs w:val="22"/>
            </w:rPr>
            <w:t xml:space="preserve"> RFP</w:t>
          </w:r>
        </w:p>
      </w:tc>
      <w:tc>
        <w:tcPr>
          <w:tcW w:w="761" w:type="pct"/>
          <w:tcBorders>
            <w:top w:val="single" w:sz="4" w:space="0" w:color="8064A2"/>
          </w:tcBorders>
          <w:shd w:val="clear" w:color="auto" w:fill="2A5CAC"/>
          <w:vAlign w:val="center"/>
        </w:tcPr>
        <w:p w14:paraId="46A5428C" w14:textId="06D722B4" w:rsidR="00012E4F" w:rsidRPr="0040775B" w:rsidRDefault="00012E4F" w:rsidP="0040775B">
          <w:pPr>
            <w:pStyle w:val="Footer"/>
            <w:jc w:val="right"/>
            <w:rPr>
              <w:rFonts w:asciiTheme="minorHAnsi" w:hAnsiTheme="minorHAnsi" w:cstheme="minorHAnsi"/>
              <w:sz w:val="22"/>
              <w:szCs w:val="22"/>
            </w:rPr>
          </w:pPr>
          <w:r w:rsidRPr="0040775B">
            <w:rPr>
              <w:rFonts w:asciiTheme="minorHAnsi" w:hAnsiTheme="minorHAnsi" w:cstheme="minorHAnsi"/>
              <w:color w:val="FFFFFF" w:themeColor="background1"/>
              <w:sz w:val="22"/>
              <w:szCs w:val="22"/>
            </w:rPr>
            <w:fldChar w:fldCharType="begin"/>
          </w:r>
          <w:r w:rsidRPr="0040775B">
            <w:rPr>
              <w:rFonts w:asciiTheme="minorHAnsi" w:hAnsiTheme="minorHAnsi" w:cstheme="minorHAnsi"/>
              <w:color w:val="FFFFFF" w:themeColor="background1"/>
              <w:sz w:val="22"/>
              <w:szCs w:val="22"/>
            </w:rPr>
            <w:instrText xml:space="preserve"> PAGE    \* MERGEFORMAT </w:instrText>
          </w:r>
          <w:r w:rsidRPr="0040775B">
            <w:rPr>
              <w:rFonts w:asciiTheme="minorHAnsi" w:hAnsiTheme="minorHAnsi" w:cstheme="minorHAnsi"/>
              <w:color w:val="FFFFFF" w:themeColor="background1"/>
              <w:sz w:val="22"/>
              <w:szCs w:val="22"/>
            </w:rPr>
            <w:fldChar w:fldCharType="separate"/>
          </w:r>
          <w:r w:rsidR="007F040B">
            <w:rPr>
              <w:rFonts w:asciiTheme="minorHAnsi" w:hAnsiTheme="minorHAnsi" w:cstheme="minorHAnsi"/>
              <w:noProof/>
              <w:color w:val="FFFFFF" w:themeColor="background1"/>
              <w:sz w:val="22"/>
              <w:szCs w:val="22"/>
            </w:rPr>
            <w:t>42</w:t>
          </w:r>
          <w:r w:rsidRPr="0040775B">
            <w:rPr>
              <w:rFonts w:asciiTheme="minorHAnsi" w:hAnsiTheme="minorHAnsi" w:cstheme="minorHAnsi"/>
              <w:color w:val="FFFFFF" w:themeColor="background1"/>
              <w:sz w:val="22"/>
              <w:szCs w:val="22"/>
            </w:rPr>
            <w:fldChar w:fldCharType="end"/>
          </w:r>
        </w:p>
      </w:tc>
    </w:tr>
  </w:tbl>
  <w:p w14:paraId="325646DB" w14:textId="77777777" w:rsidR="00012E4F" w:rsidRDefault="00012E4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EAA0A" w14:textId="77777777" w:rsidR="00012E4F" w:rsidRDefault="00012E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81A415" w14:textId="77777777" w:rsidR="004F4999" w:rsidRDefault="004F4999" w:rsidP="00EA7FEE">
      <w:r>
        <w:separator/>
      </w:r>
    </w:p>
  </w:footnote>
  <w:footnote w:type="continuationSeparator" w:id="0">
    <w:p w14:paraId="0A6F96BA" w14:textId="77777777" w:rsidR="004F4999" w:rsidRDefault="004F4999" w:rsidP="00EA7F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148B"/>
    <w:multiLevelType w:val="hybridMultilevel"/>
    <w:tmpl w:val="8766EBF6"/>
    <w:lvl w:ilvl="0" w:tplc="F46679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C3F84"/>
    <w:multiLevelType w:val="hybridMultilevel"/>
    <w:tmpl w:val="F1528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4808D1"/>
    <w:multiLevelType w:val="hybridMultilevel"/>
    <w:tmpl w:val="E56CEDF2"/>
    <w:lvl w:ilvl="0" w:tplc="04090001">
      <w:start w:val="1"/>
      <w:numFmt w:val="bullet"/>
      <w:lvlText w:val=""/>
      <w:lvlJc w:val="left"/>
      <w:pPr>
        <w:tabs>
          <w:tab w:val="num" w:pos="720"/>
        </w:tabs>
        <w:ind w:left="720" w:hanging="360"/>
      </w:pPr>
      <w:rPr>
        <w:rFonts w:ascii="Symbol" w:hAnsi="Symbol" w:hint="default"/>
      </w:rPr>
    </w:lvl>
    <w:lvl w:ilvl="1" w:tplc="A7A4B73C">
      <w:start w:val="1"/>
      <w:numFmt w:val="bullet"/>
      <w:lvlText w:val="o"/>
      <w:lvlJc w:val="left"/>
      <w:pPr>
        <w:tabs>
          <w:tab w:val="num" w:pos="1440"/>
        </w:tabs>
        <w:ind w:left="1440" w:hanging="360"/>
      </w:pPr>
    </w:lvl>
    <w:lvl w:ilvl="2" w:tplc="DEF4F41E">
      <w:start w:val="1"/>
      <w:numFmt w:val="bullet"/>
      <w:lvlText w:val=""/>
      <w:lvlJc w:val="left"/>
      <w:pPr>
        <w:tabs>
          <w:tab w:val="num" w:pos="2160"/>
        </w:tabs>
        <w:ind w:left="2160" w:hanging="360"/>
      </w:pPr>
    </w:lvl>
    <w:lvl w:ilvl="3" w:tplc="3FC277A4">
      <w:start w:val="1"/>
      <w:numFmt w:val="bullet"/>
      <w:lvlText w:val=""/>
      <w:lvlJc w:val="left"/>
      <w:pPr>
        <w:tabs>
          <w:tab w:val="num" w:pos="2880"/>
        </w:tabs>
        <w:ind w:left="2880" w:hanging="360"/>
      </w:pPr>
    </w:lvl>
    <w:lvl w:ilvl="4" w:tplc="5B426808">
      <w:start w:val="1"/>
      <w:numFmt w:val="bullet"/>
      <w:lvlText w:val="o"/>
      <w:lvlJc w:val="left"/>
      <w:pPr>
        <w:tabs>
          <w:tab w:val="num" w:pos="3600"/>
        </w:tabs>
        <w:ind w:left="3600" w:hanging="360"/>
      </w:pPr>
    </w:lvl>
    <w:lvl w:ilvl="5" w:tplc="377CFDD2">
      <w:start w:val="1"/>
      <w:numFmt w:val="bullet"/>
      <w:lvlText w:val=""/>
      <w:lvlJc w:val="left"/>
      <w:pPr>
        <w:tabs>
          <w:tab w:val="num" w:pos="4320"/>
        </w:tabs>
        <w:ind w:left="4320" w:hanging="360"/>
      </w:pPr>
    </w:lvl>
    <w:lvl w:ilvl="6" w:tplc="2B26BB3E">
      <w:start w:val="1"/>
      <w:numFmt w:val="bullet"/>
      <w:lvlText w:val=""/>
      <w:lvlJc w:val="left"/>
      <w:pPr>
        <w:tabs>
          <w:tab w:val="num" w:pos="5040"/>
        </w:tabs>
        <w:ind w:left="5040" w:hanging="360"/>
      </w:pPr>
    </w:lvl>
    <w:lvl w:ilvl="7" w:tplc="AD5C3C1C">
      <w:start w:val="1"/>
      <w:numFmt w:val="bullet"/>
      <w:lvlText w:val="o"/>
      <w:lvlJc w:val="left"/>
      <w:pPr>
        <w:tabs>
          <w:tab w:val="num" w:pos="5760"/>
        </w:tabs>
        <w:ind w:left="5760" w:hanging="360"/>
      </w:pPr>
    </w:lvl>
    <w:lvl w:ilvl="8" w:tplc="9F20FC86">
      <w:start w:val="1"/>
      <w:numFmt w:val="bullet"/>
      <w:lvlText w:val=""/>
      <w:lvlJc w:val="left"/>
      <w:pPr>
        <w:tabs>
          <w:tab w:val="num" w:pos="6480"/>
        </w:tabs>
        <w:ind w:left="6480" w:hanging="360"/>
      </w:pPr>
    </w:lvl>
  </w:abstractNum>
  <w:abstractNum w:abstractNumId="3" w15:restartNumberingAfterBreak="0">
    <w:nsid w:val="27A23559"/>
    <w:multiLevelType w:val="hybridMultilevel"/>
    <w:tmpl w:val="321CE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F81171"/>
    <w:multiLevelType w:val="hybridMultilevel"/>
    <w:tmpl w:val="0646110A"/>
    <w:lvl w:ilvl="0" w:tplc="2AC8A268">
      <w:start w:val="1"/>
      <w:numFmt w:val="decimal"/>
      <w:lvlText w:val="Tab %1."/>
      <w:lvlJc w:val="left"/>
      <w:pPr>
        <w:tabs>
          <w:tab w:val="num" w:pos="-31680"/>
        </w:tabs>
        <w:ind w:left="3324" w:hanging="360"/>
      </w:pPr>
      <w:rPr>
        <w:rFonts w:hint="default"/>
      </w:rPr>
    </w:lvl>
    <w:lvl w:ilvl="1" w:tplc="27984332">
      <w:start w:val="3"/>
      <w:numFmt w:val="decimal"/>
      <w:lvlText w:val="%2."/>
      <w:lvlJc w:val="left"/>
      <w:pPr>
        <w:tabs>
          <w:tab w:val="num" w:pos="2964"/>
        </w:tabs>
        <w:ind w:left="2964" w:hanging="360"/>
      </w:pPr>
    </w:lvl>
    <w:lvl w:ilvl="2" w:tplc="8D1CCCBA">
      <w:start w:val="2"/>
      <w:numFmt w:val="upperLetter"/>
      <w:lvlText w:val="%3."/>
      <w:lvlJc w:val="left"/>
      <w:pPr>
        <w:tabs>
          <w:tab w:val="num" w:pos="3864"/>
        </w:tabs>
        <w:ind w:left="3864" w:hanging="360"/>
      </w:pPr>
    </w:lvl>
    <w:lvl w:ilvl="3" w:tplc="1CA4238C">
      <w:start w:val="1"/>
      <w:numFmt w:val="decimal"/>
      <w:lvlText w:val="%4."/>
      <w:lvlJc w:val="left"/>
      <w:pPr>
        <w:tabs>
          <w:tab w:val="num" w:pos="4404"/>
        </w:tabs>
        <w:ind w:left="4404" w:hanging="360"/>
      </w:pPr>
    </w:lvl>
    <w:lvl w:ilvl="4" w:tplc="5898283C">
      <w:start w:val="1"/>
      <w:numFmt w:val="lowerLetter"/>
      <w:lvlText w:val="%5."/>
      <w:lvlJc w:val="left"/>
      <w:pPr>
        <w:tabs>
          <w:tab w:val="num" w:pos="5124"/>
        </w:tabs>
        <w:ind w:left="5124" w:hanging="360"/>
      </w:pPr>
    </w:lvl>
    <w:lvl w:ilvl="5" w:tplc="411C3518">
      <w:start w:val="1"/>
      <w:numFmt w:val="lowerRoman"/>
      <w:lvlText w:val="%6."/>
      <w:lvlJc w:val="right"/>
      <w:pPr>
        <w:tabs>
          <w:tab w:val="num" w:pos="5844"/>
        </w:tabs>
        <w:ind w:left="5844" w:hanging="180"/>
      </w:pPr>
    </w:lvl>
    <w:lvl w:ilvl="6" w:tplc="7B10AE5A">
      <w:start w:val="1"/>
      <w:numFmt w:val="decimal"/>
      <w:lvlText w:val="%7."/>
      <w:lvlJc w:val="left"/>
      <w:pPr>
        <w:tabs>
          <w:tab w:val="num" w:pos="6564"/>
        </w:tabs>
        <w:ind w:left="6564" w:hanging="360"/>
      </w:pPr>
    </w:lvl>
    <w:lvl w:ilvl="7" w:tplc="4846271C">
      <w:start w:val="1"/>
      <w:numFmt w:val="lowerLetter"/>
      <w:lvlText w:val="%8."/>
      <w:lvlJc w:val="left"/>
      <w:pPr>
        <w:tabs>
          <w:tab w:val="num" w:pos="7284"/>
        </w:tabs>
        <w:ind w:left="7284" w:hanging="360"/>
      </w:pPr>
    </w:lvl>
    <w:lvl w:ilvl="8" w:tplc="94A60AD4">
      <w:start w:val="1"/>
      <w:numFmt w:val="lowerRoman"/>
      <w:lvlText w:val="%9."/>
      <w:lvlJc w:val="right"/>
      <w:pPr>
        <w:tabs>
          <w:tab w:val="num" w:pos="8004"/>
        </w:tabs>
        <w:ind w:left="8004" w:hanging="180"/>
      </w:pPr>
    </w:lvl>
  </w:abstractNum>
  <w:abstractNum w:abstractNumId="5" w15:restartNumberingAfterBreak="0">
    <w:nsid w:val="34FE3A17"/>
    <w:multiLevelType w:val="hybridMultilevel"/>
    <w:tmpl w:val="6A20D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21758A"/>
    <w:multiLevelType w:val="multilevel"/>
    <w:tmpl w:val="2B467F26"/>
    <w:lvl w:ilvl="0">
      <w:start w:val="1"/>
      <w:numFmt w:val="decimal"/>
      <w:pStyle w:val="Heading1-RFP"/>
      <w:lvlText w:val="%1."/>
      <w:lvlJc w:val="left"/>
      <w:pPr>
        <w:tabs>
          <w:tab w:val="num" w:pos="360"/>
        </w:tabs>
        <w:ind w:left="360" w:hanging="360"/>
      </w:pPr>
    </w:lvl>
    <w:lvl w:ilvl="1">
      <w:start w:val="1"/>
      <w:numFmt w:val="decimal"/>
      <w:pStyle w:val="Heading2-RFP"/>
      <w:lvlText w:val="%1.%2."/>
      <w:lvlJc w:val="left"/>
      <w:pPr>
        <w:tabs>
          <w:tab w:val="num" w:pos="792"/>
        </w:tabs>
        <w:ind w:left="792" w:hanging="792"/>
      </w:pPr>
    </w:lvl>
    <w:lvl w:ilvl="2">
      <w:start w:val="1"/>
      <w:numFmt w:val="decimal"/>
      <w:pStyle w:val="Heading3-RFPBold"/>
      <w:lvlText w:val="%1.%2.%3."/>
      <w:lvlJc w:val="left"/>
      <w:pPr>
        <w:tabs>
          <w:tab w:val="num" w:pos="1368"/>
        </w:tabs>
        <w:ind w:left="1368" w:hanging="648"/>
      </w:pPr>
    </w:lvl>
    <w:lvl w:ilvl="3">
      <w:start w:val="1"/>
      <w:numFmt w:val="decimal"/>
      <w:pStyle w:val="Heading4-RFP"/>
      <w:lvlText w:val="%1.%2.%3.%4."/>
      <w:lvlJc w:val="left"/>
      <w:pPr>
        <w:tabs>
          <w:tab w:val="num" w:pos="-31680"/>
        </w:tabs>
        <w:ind w:left="2736" w:hanging="864"/>
      </w:pPr>
    </w:lvl>
    <w:lvl w:ilvl="4">
      <w:start w:val="1"/>
      <w:numFmt w:val="decimal"/>
      <w:lvlText w:val="%1.%2.%3.%4.%5."/>
      <w:lvlJc w:val="left"/>
      <w:pPr>
        <w:tabs>
          <w:tab w:val="num" w:pos="-31680"/>
        </w:tabs>
        <w:ind w:left="3846" w:hanging="648"/>
      </w:pPr>
    </w:lvl>
    <w:lvl w:ilvl="5">
      <w:start w:val="1"/>
      <w:numFmt w:val="decimal"/>
      <w:lvlText w:val="%1.%2.%3.%4.%5.%6."/>
      <w:lvlJc w:val="left"/>
      <w:pPr>
        <w:tabs>
          <w:tab w:val="num" w:pos="-30763"/>
        </w:tabs>
        <w:ind w:left="4884" w:hanging="36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8320F7C"/>
    <w:multiLevelType w:val="hybridMultilevel"/>
    <w:tmpl w:val="6428E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357A19"/>
    <w:multiLevelType w:val="hybridMultilevel"/>
    <w:tmpl w:val="A27E6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1C5022"/>
    <w:multiLevelType w:val="hybridMultilevel"/>
    <w:tmpl w:val="EF38FB68"/>
    <w:lvl w:ilvl="0" w:tplc="04090001">
      <w:start w:val="1"/>
      <w:numFmt w:val="bullet"/>
      <w:lvlText w:val=""/>
      <w:lvlJc w:val="left"/>
      <w:pPr>
        <w:ind w:left="720" w:hanging="360"/>
      </w:pPr>
      <w:rPr>
        <w:rFonts w:ascii="Symbol" w:hAnsi="Symbol" w:hint="default"/>
      </w:rPr>
    </w:lvl>
    <w:lvl w:ilvl="1" w:tplc="44FA888A">
      <w:start w:val="1"/>
      <w:numFmt w:val="bullet"/>
      <w:lvlText w:val="o"/>
      <w:lvlJc w:val="left"/>
      <w:pPr>
        <w:ind w:left="1440" w:hanging="360"/>
      </w:pPr>
    </w:lvl>
    <w:lvl w:ilvl="2" w:tplc="D23CF2BC">
      <w:start w:val="1"/>
      <w:numFmt w:val="bullet"/>
      <w:lvlText w:val=""/>
      <w:lvlJc w:val="left"/>
      <w:pPr>
        <w:ind w:left="2160" w:hanging="360"/>
      </w:pPr>
    </w:lvl>
    <w:lvl w:ilvl="3" w:tplc="8C841476">
      <w:start w:val="1"/>
      <w:numFmt w:val="bullet"/>
      <w:lvlText w:val=""/>
      <w:lvlJc w:val="left"/>
      <w:pPr>
        <w:ind w:left="2880" w:hanging="360"/>
      </w:pPr>
    </w:lvl>
    <w:lvl w:ilvl="4" w:tplc="80A2548C">
      <w:start w:val="1"/>
      <w:numFmt w:val="bullet"/>
      <w:lvlText w:val="o"/>
      <w:lvlJc w:val="left"/>
      <w:pPr>
        <w:ind w:left="3600" w:hanging="360"/>
      </w:pPr>
    </w:lvl>
    <w:lvl w:ilvl="5" w:tplc="4C44546C">
      <w:start w:val="1"/>
      <w:numFmt w:val="bullet"/>
      <w:lvlText w:val=""/>
      <w:lvlJc w:val="left"/>
      <w:pPr>
        <w:ind w:left="4320" w:hanging="360"/>
      </w:pPr>
    </w:lvl>
    <w:lvl w:ilvl="6" w:tplc="D17AD5B0">
      <w:start w:val="1"/>
      <w:numFmt w:val="bullet"/>
      <w:lvlText w:val=""/>
      <w:lvlJc w:val="left"/>
      <w:pPr>
        <w:ind w:left="5040" w:hanging="360"/>
      </w:pPr>
    </w:lvl>
    <w:lvl w:ilvl="7" w:tplc="651ECE8A">
      <w:start w:val="1"/>
      <w:numFmt w:val="bullet"/>
      <w:lvlText w:val="o"/>
      <w:lvlJc w:val="left"/>
      <w:pPr>
        <w:ind w:left="5760" w:hanging="360"/>
      </w:pPr>
    </w:lvl>
    <w:lvl w:ilvl="8" w:tplc="940280D4">
      <w:start w:val="1"/>
      <w:numFmt w:val="bullet"/>
      <w:lvlText w:val=""/>
      <w:lvlJc w:val="left"/>
      <w:pPr>
        <w:ind w:left="6480" w:hanging="360"/>
      </w:pPr>
    </w:lvl>
  </w:abstractNum>
  <w:abstractNum w:abstractNumId="10" w15:restartNumberingAfterBreak="0">
    <w:nsid w:val="44716B52"/>
    <w:multiLevelType w:val="hybridMultilevel"/>
    <w:tmpl w:val="0B122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AFD12B8"/>
    <w:multiLevelType w:val="hybridMultilevel"/>
    <w:tmpl w:val="BD784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CD1F18"/>
    <w:multiLevelType w:val="multilevel"/>
    <w:tmpl w:val="E36400EA"/>
    <w:lvl w:ilvl="0">
      <w:start w:val="1"/>
      <w:numFmt w:val="decimal"/>
      <w:pStyle w:val="Heading1"/>
      <w:lvlText w:val="%1"/>
      <w:lvlJc w:val="left"/>
      <w:pPr>
        <w:ind w:left="612" w:hanging="432"/>
      </w:pPr>
    </w:lvl>
    <w:lvl w:ilvl="1">
      <w:start w:val="1"/>
      <w:numFmt w:val="decimal"/>
      <w:pStyle w:val="Heading2"/>
      <w:lvlText w:val="%1.%2"/>
      <w:lvlJc w:val="left"/>
      <w:pPr>
        <w:ind w:left="2646" w:hanging="576"/>
      </w:pPr>
    </w:lvl>
    <w:lvl w:ilvl="2">
      <w:start w:val="1"/>
      <w:numFmt w:val="decimal"/>
      <w:pStyle w:val="Heading3"/>
      <w:lvlText w:val="%1.%2.%3"/>
      <w:lvlJc w:val="left"/>
      <w:pPr>
        <w:ind w:left="108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556D6D82"/>
    <w:multiLevelType w:val="hybridMultilevel"/>
    <w:tmpl w:val="2B7461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5D0676E"/>
    <w:multiLevelType w:val="hybridMultilevel"/>
    <w:tmpl w:val="6B16C7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240B54"/>
    <w:multiLevelType w:val="hybridMultilevel"/>
    <w:tmpl w:val="83E20C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C42A15"/>
    <w:multiLevelType w:val="hybridMultilevel"/>
    <w:tmpl w:val="5B16F33E"/>
    <w:lvl w:ilvl="0" w:tplc="04090001">
      <w:start w:val="1"/>
      <w:numFmt w:val="bullet"/>
      <w:lvlText w:val=""/>
      <w:lvlJc w:val="left"/>
      <w:pPr>
        <w:ind w:left="720" w:hanging="360"/>
      </w:pPr>
      <w:rPr>
        <w:rFonts w:ascii="Symbol" w:hAnsi="Symbol" w:hint="default"/>
      </w:rPr>
    </w:lvl>
    <w:lvl w:ilvl="1" w:tplc="2BE8C7F0">
      <w:start w:val="1"/>
      <w:numFmt w:val="bullet"/>
      <w:lvlText w:val="o"/>
      <w:lvlJc w:val="left"/>
      <w:pPr>
        <w:ind w:left="1440" w:hanging="360"/>
      </w:pPr>
    </w:lvl>
    <w:lvl w:ilvl="2" w:tplc="3132904A">
      <w:start w:val="1"/>
      <w:numFmt w:val="bullet"/>
      <w:lvlText w:val=""/>
      <w:lvlJc w:val="left"/>
      <w:pPr>
        <w:ind w:left="2160" w:hanging="360"/>
      </w:pPr>
    </w:lvl>
    <w:lvl w:ilvl="3" w:tplc="9E5843A6">
      <w:start w:val="1"/>
      <w:numFmt w:val="bullet"/>
      <w:lvlText w:val=""/>
      <w:lvlJc w:val="left"/>
      <w:pPr>
        <w:ind w:left="2880" w:hanging="360"/>
      </w:pPr>
    </w:lvl>
    <w:lvl w:ilvl="4" w:tplc="24B8F75C">
      <w:start w:val="1"/>
      <w:numFmt w:val="bullet"/>
      <w:lvlText w:val="o"/>
      <w:lvlJc w:val="left"/>
      <w:pPr>
        <w:ind w:left="3600" w:hanging="360"/>
      </w:pPr>
    </w:lvl>
    <w:lvl w:ilvl="5" w:tplc="F2622F7C">
      <w:start w:val="1"/>
      <w:numFmt w:val="bullet"/>
      <w:lvlText w:val=""/>
      <w:lvlJc w:val="left"/>
      <w:pPr>
        <w:ind w:left="4320" w:hanging="360"/>
      </w:pPr>
    </w:lvl>
    <w:lvl w:ilvl="6" w:tplc="BBA64A00">
      <w:start w:val="1"/>
      <w:numFmt w:val="bullet"/>
      <w:lvlText w:val=""/>
      <w:lvlJc w:val="left"/>
      <w:pPr>
        <w:ind w:left="5040" w:hanging="360"/>
      </w:pPr>
    </w:lvl>
    <w:lvl w:ilvl="7" w:tplc="98D22B3A">
      <w:start w:val="1"/>
      <w:numFmt w:val="bullet"/>
      <w:lvlText w:val="o"/>
      <w:lvlJc w:val="left"/>
      <w:pPr>
        <w:ind w:left="5760" w:hanging="360"/>
      </w:pPr>
    </w:lvl>
    <w:lvl w:ilvl="8" w:tplc="2D66F10E">
      <w:start w:val="1"/>
      <w:numFmt w:val="bullet"/>
      <w:lvlText w:val=""/>
      <w:lvlJc w:val="left"/>
      <w:pPr>
        <w:ind w:left="6480" w:hanging="360"/>
      </w:pPr>
    </w:lvl>
  </w:abstractNum>
  <w:abstractNum w:abstractNumId="17" w15:restartNumberingAfterBreak="0">
    <w:nsid w:val="6DC86DB4"/>
    <w:multiLevelType w:val="hybridMultilevel"/>
    <w:tmpl w:val="C6BE1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3A1655"/>
    <w:multiLevelType w:val="hybridMultilevel"/>
    <w:tmpl w:val="C5328F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2"/>
  </w:num>
  <w:num w:numId="4">
    <w:abstractNumId w:val="16"/>
  </w:num>
  <w:num w:numId="5">
    <w:abstractNumId w:val="10"/>
  </w:num>
  <w:num w:numId="6">
    <w:abstractNumId w:val="5"/>
  </w:num>
  <w:num w:numId="7">
    <w:abstractNumId w:val="1"/>
  </w:num>
  <w:num w:numId="8">
    <w:abstractNumId w:val="9"/>
  </w:num>
  <w:num w:numId="9">
    <w:abstractNumId w:val="2"/>
  </w:num>
  <w:num w:numId="10">
    <w:abstractNumId w:val="7"/>
  </w:num>
  <w:num w:numId="11">
    <w:abstractNumId w:val="18"/>
  </w:num>
  <w:num w:numId="12">
    <w:abstractNumId w:val="3"/>
  </w:num>
  <w:num w:numId="13">
    <w:abstractNumId w:val="14"/>
  </w:num>
  <w:num w:numId="14">
    <w:abstractNumId w:val="8"/>
  </w:num>
  <w:num w:numId="15">
    <w:abstractNumId w:val="0"/>
  </w:num>
  <w:num w:numId="16">
    <w:abstractNumId w:val="11"/>
  </w:num>
  <w:num w:numId="17">
    <w:abstractNumId w:val="17"/>
  </w:num>
  <w:num w:numId="18">
    <w:abstractNumId w:val="13"/>
  </w:num>
  <w:num w:numId="19">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FEE"/>
    <w:rsid w:val="000005A2"/>
    <w:rsid w:val="0000186F"/>
    <w:rsid w:val="00004FD5"/>
    <w:rsid w:val="00012E4F"/>
    <w:rsid w:val="00013E80"/>
    <w:rsid w:val="0001436B"/>
    <w:rsid w:val="00016E18"/>
    <w:rsid w:val="00021511"/>
    <w:rsid w:val="000222EE"/>
    <w:rsid w:val="0002366D"/>
    <w:rsid w:val="00026263"/>
    <w:rsid w:val="00026FA8"/>
    <w:rsid w:val="000272E0"/>
    <w:rsid w:val="00030667"/>
    <w:rsid w:val="000308B0"/>
    <w:rsid w:val="00030FE3"/>
    <w:rsid w:val="00031BA4"/>
    <w:rsid w:val="00033382"/>
    <w:rsid w:val="00036DB4"/>
    <w:rsid w:val="000371C1"/>
    <w:rsid w:val="000415A2"/>
    <w:rsid w:val="00044D58"/>
    <w:rsid w:val="000451CA"/>
    <w:rsid w:val="000465A8"/>
    <w:rsid w:val="00047222"/>
    <w:rsid w:val="0004785B"/>
    <w:rsid w:val="0005264B"/>
    <w:rsid w:val="0005266B"/>
    <w:rsid w:val="000545F0"/>
    <w:rsid w:val="00055BD5"/>
    <w:rsid w:val="000622D4"/>
    <w:rsid w:val="00063003"/>
    <w:rsid w:val="000639B5"/>
    <w:rsid w:val="00072DF5"/>
    <w:rsid w:val="000733BA"/>
    <w:rsid w:val="000737BE"/>
    <w:rsid w:val="00075938"/>
    <w:rsid w:val="0007659E"/>
    <w:rsid w:val="000767CB"/>
    <w:rsid w:val="00076C1A"/>
    <w:rsid w:val="00077CDE"/>
    <w:rsid w:val="00080F93"/>
    <w:rsid w:val="00083BAB"/>
    <w:rsid w:val="00092FD7"/>
    <w:rsid w:val="00093B4E"/>
    <w:rsid w:val="00094792"/>
    <w:rsid w:val="000972D9"/>
    <w:rsid w:val="000A0E72"/>
    <w:rsid w:val="000A1F3A"/>
    <w:rsid w:val="000A2CB0"/>
    <w:rsid w:val="000B1832"/>
    <w:rsid w:val="000B3BB3"/>
    <w:rsid w:val="000B444B"/>
    <w:rsid w:val="000B5BFC"/>
    <w:rsid w:val="000B6D2E"/>
    <w:rsid w:val="000C02CA"/>
    <w:rsid w:val="000C362B"/>
    <w:rsid w:val="000C4B2F"/>
    <w:rsid w:val="000C5C9D"/>
    <w:rsid w:val="000C5EC9"/>
    <w:rsid w:val="000D2467"/>
    <w:rsid w:val="000D3E80"/>
    <w:rsid w:val="000D50F1"/>
    <w:rsid w:val="000D65A8"/>
    <w:rsid w:val="000E134B"/>
    <w:rsid w:val="000E7FE9"/>
    <w:rsid w:val="000F25B2"/>
    <w:rsid w:val="000F3697"/>
    <w:rsid w:val="000F46C7"/>
    <w:rsid w:val="000F783F"/>
    <w:rsid w:val="00102163"/>
    <w:rsid w:val="00102779"/>
    <w:rsid w:val="00102E9A"/>
    <w:rsid w:val="00110070"/>
    <w:rsid w:val="0011404B"/>
    <w:rsid w:val="0011442F"/>
    <w:rsid w:val="0012125F"/>
    <w:rsid w:val="001213D7"/>
    <w:rsid w:val="0012227E"/>
    <w:rsid w:val="00141995"/>
    <w:rsid w:val="00141F2B"/>
    <w:rsid w:val="001452C9"/>
    <w:rsid w:val="00145C36"/>
    <w:rsid w:val="00151F91"/>
    <w:rsid w:val="00156B2D"/>
    <w:rsid w:val="00161729"/>
    <w:rsid w:val="00163E4B"/>
    <w:rsid w:val="00164E9C"/>
    <w:rsid w:val="00165D59"/>
    <w:rsid w:val="001668F5"/>
    <w:rsid w:val="00166930"/>
    <w:rsid w:val="00167EDC"/>
    <w:rsid w:val="001706A5"/>
    <w:rsid w:val="00170EF0"/>
    <w:rsid w:val="001742DC"/>
    <w:rsid w:val="00185994"/>
    <w:rsid w:val="0019124E"/>
    <w:rsid w:val="00193C89"/>
    <w:rsid w:val="00194B10"/>
    <w:rsid w:val="001953A1"/>
    <w:rsid w:val="001A6CE2"/>
    <w:rsid w:val="001A6F39"/>
    <w:rsid w:val="001B18DD"/>
    <w:rsid w:val="001B2C06"/>
    <w:rsid w:val="001B301C"/>
    <w:rsid w:val="001B3509"/>
    <w:rsid w:val="001B3A9D"/>
    <w:rsid w:val="001B568B"/>
    <w:rsid w:val="001B6ECB"/>
    <w:rsid w:val="001B7B50"/>
    <w:rsid w:val="001B7C63"/>
    <w:rsid w:val="001C069D"/>
    <w:rsid w:val="001C17CB"/>
    <w:rsid w:val="001C318D"/>
    <w:rsid w:val="001C334C"/>
    <w:rsid w:val="001C3B5E"/>
    <w:rsid w:val="001C5180"/>
    <w:rsid w:val="001D4432"/>
    <w:rsid w:val="001D5485"/>
    <w:rsid w:val="001D6E6D"/>
    <w:rsid w:val="001E0B5A"/>
    <w:rsid w:val="001E20C9"/>
    <w:rsid w:val="001E28F4"/>
    <w:rsid w:val="001F2AE7"/>
    <w:rsid w:val="001F2E1C"/>
    <w:rsid w:val="001F31AE"/>
    <w:rsid w:val="001F44E9"/>
    <w:rsid w:val="002017DA"/>
    <w:rsid w:val="00204868"/>
    <w:rsid w:val="002049AD"/>
    <w:rsid w:val="00207937"/>
    <w:rsid w:val="00211770"/>
    <w:rsid w:val="00214114"/>
    <w:rsid w:val="0021415D"/>
    <w:rsid w:val="00214B32"/>
    <w:rsid w:val="00220E61"/>
    <w:rsid w:val="0022340F"/>
    <w:rsid w:val="002243A5"/>
    <w:rsid w:val="0022706D"/>
    <w:rsid w:val="00232175"/>
    <w:rsid w:val="00236A20"/>
    <w:rsid w:val="00240231"/>
    <w:rsid w:val="00243C42"/>
    <w:rsid w:val="00247B74"/>
    <w:rsid w:val="00250FCA"/>
    <w:rsid w:val="00252824"/>
    <w:rsid w:val="00253F8C"/>
    <w:rsid w:val="0025522B"/>
    <w:rsid w:val="00255AEC"/>
    <w:rsid w:val="00255DD9"/>
    <w:rsid w:val="002608C3"/>
    <w:rsid w:val="00261D51"/>
    <w:rsid w:val="0026251E"/>
    <w:rsid w:val="002660D5"/>
    <w:rsid w:val="00270550"/>
    <w:rsid w:val="00271078"/>
    <w:rsid w:val="00271093"/>
    <w:rsid w:val="002712AA"/>
    <w:rsid w:val="00271F31"/>
    <w:rsid w:val="002764BE"/>
    <w:rsid w:val="00277147"/>
    <w:rsid w:val="00277BA8"/>
    <w:rsid w:val="0028035A"/>
    <w:rsid w:val="002838BB"/>
    <w:rsid w:val="0028433B"/>
    <w:rsid w:val="0028551F"/>
    <w:rsid w:val="00286462"/>
    <w:rsid w:val="00293D0C"/>
    <w:rsid w:val="00294C00"/>
    <w:rsid w:val="002963F4"/>
    <w:rsid w:val="002A028D"/>
    <w:rsid w:val="002A061F"/>
    <w:rsid w:val="002A2359"/>
    <w:rsid w:val="002A5118"/>
    <w:rsid w:val="002A760E"/>
    <w:rsid w:val="002B07B7"/>
    <w:rsid w:val="002B3420"/>
    <w:rsid w:val="002B362A"/>
    <w:rsid w:val="002B4481"/>
    <w:rsid w:val="002B6372"/>
    <w:rsid w:val="002C0E80"/>
    <w:rsid w:val="002C1427"/>
    <w:rsid w:val="002D0680"/>
    <w:rsid w:val="002D256F"/>
    <w:rsid w:val="002D3720"/>
    <w:rsid w:val="002D3E7F"/>
    <w:rsid w:val="002E14C4"/>
    <w:rsid w:val="002E168E"/>
    <w:rsid w:val="002E1F0B"/>
    <w:rsid w:val="002E4CDF"/>
    <w:rsid w:val="002E6EF8"/>
    <w:rsid w:val="002F00B5"/>
    <w:rsid w:val="002F14FA"/>
    <w:rsid w:val="002F1B8D"/>
    <w:rsid w:val="002F2CF8"/>
    <w:rsid w:val="00301204"/>
    <w:rsid w:val="00302376"/>
    <w:rsid w:val="0030257C"/>
    <w:rsid w:val="00302901"/>
    <w:rsid w:val="00304559"/>
    <w:rsid w:val="0030526C"/>
    <w:rsid w:val="00306218"/>
    <w:rsid w:val="003064D0"/>
    <w:rsid w:val="00306965"/>
    <w:rsid w:val="00306EAF"/>
    <w:rsid w:val="00307840"/>
    <w:rsid w:val="00313F8B"/>
    <w:rsid w:val="00316796"/>
    <w:rsid w:val="003171FE"/>
    <w:rsid w:val="00320AE4"/>
    <w:rsid w:val="00321FD2"/>
    <w:rsid w:val="00322134"/>
    <w:rsid w:val="003251FB"/>
    <w:rsid w:val="00325C21"/>
    <w:rsid w:val="00326C35"/>
    <w:rsid w:val="00326DF6"/>
    <w:rsid w:val="00327D7E"/>
    <w:rsid w:val="003332DB"/>
    <w:rsid w:val="003345D6"/>
    <w:rsid w:val="00335A9D"/>
    <w:rsid w:val="00337212"/>
    <w:rsid w:val="00340569"/>
    <w:rsid w:val="00343BB4"/>
    <w:rsid w:val="00343C4B"/>
    <w:rsid w:val="0035614D"/>
    <w:rsid w:val="00356173"/>
    <w:rsid w:val="00356281"/>
    <w:rsid w:val="00357F87"/>
    <w:rsid w:val="00360D01"/>
    <w:rsid w:val="00363AEB"/>
    <w:rsid w:val="00365603"/>
    <w:rsid w:val="003665AC"/>
    <w:rsid w:val="00367652"/>
    <w:rsid w:val="00367FBD"/>
    <w:rsid w:val="003722F1"/>
    <w:rsid w:val="00372A5C"/>
    <w:rsid w:val="003747E7"/>
    <w:rsid w:val="003750F9"/>
    <w:rsid w:val="003766D7"/>
    <w:rsid w:val="00376858"/>
    <w:rsid w:val="00376D38"/>
    <w:rsid w:val="00377020"/>
    <w:rsid w:val="00377148"/>
    <w:rsid w:val="003777D3"/>
    <w:rsid w:val="0038016A"/>
    <w:rsid w:val="00380A4A"/>
    <w:rsid w:val="00383FE3"/>
    <w:rsid w:val="00383FFA"/>
    <w:rsid w:val="0038496D"/>
    <w:rsid w:val="00387956"/>
    <w:rsid w:val="003934C7"/>
    <w:rsid w:val="00394499"/>
    <w:rsid w:val="00394679"/>
    <w:rsid w:val="003956B4"/>
    <w:rsid w:val="003957C9"/>
    <w:rsid w:val="00397855"/>
    <w:rsid w:val="003A1D60"/>
    <w:rsid w:val="003A7978"/>
    <w:rsid w:val="003B439B"/>
    <w:rsid w:val="003B58B3"/>
    <w:rsid w:val="003B5CD5"/>
    <w:rsid w:val="003B7C8A"/>
    <w:rsid w:val="003C2779"/>
    <w:rsid w:val="003C647C"/>
    <w:rsid w:val="003C6B3A"/>
    <w:rsid w:val="003C75EA"/>
    <w:rsid w:val="003C76F6"/>
    <w:rsid w:val="003C77AA"/>
    <w:rsid w:val="003D1763"/>
    <w:rsid w:val="003D233F"/>
    <w:rsid w:val="003D2457"/>
    <w:rsid w:val="003D2DA0"/>
    <w:rsid w:val="003D4767"/>
    <w:rsid w:val="003D6AA6"/>
    <w:rsid w:val="003D6DEF"/>
    <w:rsid w:val="003E30E5"/>
    <w:rsid w:val="003E3DA6"/>
    <w:rsid w:val="003F1DED"/>
    <w:rsid w:val="003F21C8"/>
    <w:rsid w:val="003F24DA"/>
    <w:rsid w:val="003F3501"/>
    <w:rsid w:val="003F3C79"/>
    <w:rsid w:val="003F63E0"/>
    <w:rsid w:val="003F743C"/>
    <w:rsid w:val="00403B50"/>
    <w:rsid w:val="004043D6"/>
    <w:rsid w:val="00405362"/>
    <w:rsid w:val="00405CA6"/>
    <w:rsid w:val="0040775B"/>
    <w:rsid w:val="0040784A"/>
    <w:rsid w:val="00410397"/>
    <w:rsid w:val="00410E9B"/>
    <w:rsid w:val="00411AC6"/>
    <w:rsid w:val="00413381"/>
    <w:rsid w:val="004140E5"/>
    <w:rsid w:val="00417835"/>
    <w:rsid w:val="00420893"/>
    <w:rsid w:val="004241DF"/>
    <w:rsid w:val="00430BE9"/>
    <w:rsid w:val="00432C37"/>
    <w:rsid w:val="00433C71"/>
    <w:rsid w:val="00434CC6"/>
    <w:rsid w:val="00435991"/>
    <w:rsid w:val="00435C0E"/>
    <w:rsid w:val="0043634B"/>
    <w:rsid w:val="004364AE"/>
    <w:rsid w:val="00437E18"/>
    <w:rsid w:val="004407F3"/>
    <w:rsid w:val="00444E63"/>
    <w:rsid w:val="004458A8"/>
    <w:rsid w:val="00456C49"/>
    <w:rsid w:val="004574FA"/>
    <w:rsid w:val="004610D0"/>
    <w:rsid w:val="0046362A"/>
    <w:rsid w:val="004661DC"/>
    <w:rsid w:val="00466CA2"/>
    <w:rsid w:val="00467340"/>
    <w:rsid w:val="0047265C"/>
    <w:rsid w:val="00472A48"/>
    <w:rsid w:val="00472C3E"/>
    <w:rsid w:val="0047307D"/>
    <w:rsid w:val="004748F3"/>
    <w:rsid w:val="00476E45"/>
    <w:rsid w:val="00480634"/>
    <w:rsid w:val="00480CF9"/>
    <w:rsid w:val="00490114"/>
    <w:rsid w:val="00490BEF"/>
    <w:rsid w:val="004A0DEB"/>
    <w:rsid w:val="004A3080"/>
    <w:rsid w:val="004A4A50"/>
    <w:rsid w:val="004A6796"/>
    <w:rsid w:val="004A6915"/>
    <w:rsid w:val="004B34F7"/>
    <w:rsid w:val="004C00AF"/>
    <w:rsid w:val="004C326A"/>
    <w:rsid w:val="004C3642"/>
    <w:rsid w:val="004D09C5"/>
    <w:rsid w:val="004D12B2"/>
    <w:rsid w:val="004E0BB6"/>
    <w:rsid w:val="004E0E20"/>
    <w:rsid w:val="004E1B97"/>
    <w:rsid w:val="004E1BA9"/>
    <w:rsid w:val="004E399A"/>
    <w:rsid w:val="004F0FB9"/>
    <w:rsid w:val="004F1CC8"/>
    <w:rsid w:val="004F416F"/>
    <w:rsid w:val="004F4999"/>
    <w:rsid w:val="004F51D2"/>
    <w:rsid w:val="004F5E0E"/>
    <w:rsid w:val="004F71DF"/>
    <w:rsid w:val="00504E7E"/>
    <w:rsid w:val="0050533B"/>
    <w:rsid w:val="00515F77"/>
    <w:rsid w:val="00521E3C"/>
    <w:rsid w:val="00521E83"/>
    <w:rsid w:val="00523368"/>
    <w:rsid w:val="0052384A"/>
    <w:rsid w:val="00525986"/>
    <w:rsid w:val="005266C3"/>
    <w:rsid w:val="005321E4"/>
    <w:rsid w:val="005341AB"/>
    <w:rsid w:val="005349C8"/>
    <w:rsid w:val="00542E1A"/>
    <w:rsid w:val="00543161"/>
    <w:rsid w:val="005436C3"/>
    <w:rsid w:val="00546693"/>
    <w:rsid w:val="005471C0"/>
    <w:rsid w:val="0055040B"/>
    <w:rsid w:val="0055132C"/>
    <w:rsid w:val="00551EF5"/>
    <w:rsid w:val="00557013"/>
    <w:rsid w:val="005609E6"/>
    <w:rsid w:val="005609ED"/>
    <w:rsid w:val="00560C99"/>
    <w:rsid w:val="005619E3"/>
    <w:rsid w:val="0056295A"/>
    <w:rsid w:val="00563C53"/>
    <w:rsid w:val="00564D5E"/>
    <w:rsid w:val="00565D7E"/>
    <w:rsid w:val="00571CAB"/>
    <w:rsid w:val="005721BB"/>
    <w:rsid w:val="00572BF9"/>
    <w:rsid w:val="00576C78"/>
    <w:rsid w:val="00580C7D"/>
    <w:rsid w:val="00584021"/>
    <w:rsid w:val="0058426F"/>
    <w:rsid w:val="005859C5"/>
    <w:rsid w:val="00585E05"/>
    <w:rsid w:val="0059476D"/>
    <w:rsid w:val="00594890"/>
    <w:rsid w:val="00595FE2"/>
    <w:rsid w:val="005A19D8"/>
    <w:rsid w:val="005B4778"/>
    <w:rsid w:val="005B5B48"/>
    <w:rsid w:val="005C08F7"/>
    <w:rsid w:val="005C2A41"/>
    <w:rsid w:val="005C4B9B"/>
    <w:rsid w:val="005C5447"/>
    <w:rsid w:val="005C6A69"/>
    <w:rsid w:val="005D1D02"/>
    <w:rsid w:val="005D25EF"/>
    <w:rsid w:val="005D26C3"/>
    <w:rsid w:val="005D4502"/>
    <w:rsid w:val="005D594D"/>
    <w:rsid w:val="005D61E9"/>
    <w:rsid w:val="005D6E9D"/>
    <w:rsid w:val="005E62E5"/>
    <w:rsid w:val="005E7761"/>
    <w:rsid w:val="005F145E"/>
    <w:rsid w:val="005F5292"/>
    <w:rsid w:val="005F5967"/>
    <w:rsid w:val="005F675B"/>
    <w:rsid w:val="005F7F47"/>
    <w:rsid w:val="006004E0"/>
    <w:rsid w:val="006014D1"/>
    <w:rsid w:val="0060265A"/>
    <w:rsid w:val="00605157"/>
    <w:rsid w:val="006051DE"/>
    <w:rsid w:val="006067F3"/>
    <w:rsid w:val="00606F11"/>
    <w:rsid w:val="00613F2E"/>
    <w:rsid w:val="00616CCF"/>
    <w:rsid w:val="00616F8A"/>
    <w:rsid w:val="006172CE"/>
    <w:rsid w:val="006204A7"/>
    <w:rsid w:val="00623D3E"/>
    <w:rsid w:val="00624305"/>
    <w:rsid w:val="006267C8"/>
    <w:rsid w:val="00627BE8"/>
    <w:rsid w:val="00630DAF"/>
    <w:rsid w:val="00631370"/>
    <w:rsid w:val="0063147E"/>
    <w:rsid w:val="00631BF6"/>
    <w:rsid w:val="00632B4B"/>
    <w:rsid w:val="00632E57"/>
    <w:rsid w:val="00633468"/>
    <w:rsid w:val="00633FAC"/>
    <w:rsid w:val="0063434D"/>
    <w:rsid w:val="00637669"/>
    <w:rsid w:val="00640A3D"/>
    <w:rsid w:val="006417D9"/>
    <w:rsid w:val="006430AE"/>
    <w:rsid w:val="0064435B"/>
    <w:rsid w:val="00646325"/>
    <w:rsid w:val="006463C6"/>
    <w:rsid w:val="006472E2"/>
    <w:rsid w:val="00652EDE"/>
    <w:rsid w:val="00653F48"/>
    <w:rsid w:val="0065509A"/>
    <w:rsid w:val="00656946"/>
    <w:rsid w:val="00656DAA"/>
    <w:rsid w:val="0066406E"/>
    <w:rsid w:val="00672A7D"/>
    <w:rsid w:val="00673717"/>
    <w:rsid w:val="0067699F"/>
    <w:rsid w:val="00676BEB"/>
    <w:rsid w:val="00677177"/>
    <w:rsid w:val="00677381"/>
    <w:rsid w:val="006816D8"/>
    <w:rsid w:val="00681876"/>
    <w:rsid w:val="00681917"/>
    <w:rsid w:val="00683EB1"/>
    <w:rsid w:val="006850A7"/>
    <w:rsid w:val="00687175"/>
    <w:rsid w:val="006913ED"/>
    <w:rsid w:val="006941D6"/>
    <w:rsid w:val="00694925"/>
    <w:rsid w:val="00694948"/>
    <w:rsid w:val="006950FD"/>
    <w:rsid w:val="0069560A"/>
    <w:rsid w:val="006A5762"/>
    <w:rsid w:val="006A5F72"/>
    <w:rsid w:val="006A66FC"/>
    <w:rsid w:val="006A6FFC"/>
    <w:rsid w:val="006A7DEA"/>
    <w:rsid w:val="006B0BE4"/>
    <w:rsid w:val="006B5E33"/>
    <w:rsid w:val="006B6CB6"/>
    <w:rsid w:val="006D004F"/>
    <w:rsid w:val="006D0B27"/>
    <w:rsid w:val="006D15CD"/>
    <w:rsid w:val="006D364F"/>
    <w:rsid w:val="006D39FF"/>
    <w:rsid w:val="006D5F66"/>
    <w:rsid w:val="006E142B"/>
    <w:rsid w:val="006E2911"/>
    <w:rsid w:val="006E2DC9"/>
    <w:rsid w:val="006E5AE5"/>
    <w:rsid w:val="006E7721"/>
    <w:rsid w:val="006F0D5C"/>
    <w:rsid w:val="006F1258"/>
    <w:rsid w:val="006F139B"/>
    <w:rsid w:val="006F155E"/>
    <w:rsid w:val="006F15E4"/>
    <w:rsid w:val="006F2B86"/>
    <w:rsid w:val="006F371D"/>
    <w:rsid w:val="006F4DD2"/>
    <w:rsid w:val="006F5DD9"/>
    <w:rsid w:val="00700CDE"/>
    <w:rsid w:val="00701713"/>
    <w:rsid w:val="00701C35"/>
    <w:rsid w:val="007029AA"/>
    <w:rsid w:val="00703673"/>
    <w:rsid w:val="00704E82"/>
    <w:rsid w:val="0070587E"/>
    <w:rsid w:val="00705FB9"/>
    <w:rsid w:val="007101B2"/>
    <w:rsid w:val="00711BEC"/>
    <w:rsid w:val="00715BA8"/>
    <w:rsid w:val="00717706"/>
    <w:rsid w:val="00720DBC"/>
    <w:rsid w:val="007222C6"/>
    <w:rsid w:val="00722C51"/>
    <w:rsid w:val="0072669D"/>
    <w:rsid w:val="00727BE0"/>
    <w:rsid w:val="007315FF"/>
    <w:rsid w:val="007330BE"/>
    <w:rsid w:val="0073395C"/>
    <w:rsid w:val="00734D2C"/>
    <w:rsid w:val="0073551E"/>
    <w:rsid w:val="00735678"/>
    <w:rsid w:val="00736D1B"/>
    <w:rsid w:val="00737C13"/>
    <w:rsid w:val="0074215B"/>
    <w:rsid w:val="00742183"/>
    <w:rsid w:val="0074587B"/>
    <w:rsid w:val="0075297A"/>
    <w:rsid w:val="00753FE1"/>
    <w:rsid w:val="007548E1"/>
    <w:rsid w:val="00756081"/>
    <w:rsid w:val="00757B0A"/>
    <w:rsid w:val="00763E62"/>
    <w:rsid w:val="00764458"/>
    <w:rsid w:val="00766B2B"/>
    <w:rsid w:val="007701AE"/>
    <w:rsid w:val="0077238C"/>
    <w:rsid w:val="00772935"/>
    <w:rsid w:val="00772F76"/>
    <w:rsid w:val="00773A18"/>
    <w:rsid w:val="0077631D"/>
    <w:rsid w:val="00777B8E"/>
    <w:rsid w:val="007804D2"/>
    <w:rsid w:val="00780E6C"/>
    <w:rsid w:val="0078201C"/>
    <w:rsid w:val="00783B11"/>
    <w:rsid w:val="007852B2"/>
    <w:rsid w:val="007869BE"/>
    <w:rsid w:val="00786DBD"/>
    <w:rsid w:val="00790E02"/>
    <w:rsid w:val="0079402F"/>
    <w:rsid w:val="00796EB1"/>
    <w:rsid w:val="007A0C39"/>
    <w:rsid w:val="007A4895"/>
    <w:rsid w:val="007A599A"/>
    <w:rsid w:val="007A635E"/>
    <w:rsid w:val="007A66D0"/>
    <w:rsid w:val="007A7264"/>
    <w:rsid w:val="007B2DA5"/>
    <w:rsid w:val="007B72B8"/>
    <w:rsid w:val="007C632D"/>
    <w:rsid w:val="007D088B"/>
    <w:rsid w:val="007D17B8"/>
    <w:rsid w:val="007D290C"/>
    <w:rsid w:val="007D41B8"/>
    <w:rsid w:val="007D4758"/>
    <w:rsid w:val="007D6C1C"/>
    <w:rsid w:val="007D7A03"/>
    <w:rsid w:val="007E32DD"/>
    <w:rsid w:val="007E4875"/>
    <w:rsid w:val="007E7407"/>
    <w:rsid w:val="007F040B"/>
    <w:rsid w:val="007F1CC8"/>
    <w:rsid w:val="007F3666"/>
    <w:rsid w:val="007F7E86"/>
    <w:rsid w:val="00801308"/>
    <w:rsid w:val="00801AF3"/>
    <w:rsid w:val="00801D33"/>
    <w:rsid w:val="00802A17"/>
    <w:rsid w:val="008074E2"/>
    <w:rsid w:val="00810522"/>
    <w:rsid w:val="00811988"/>
    <w:rsid w:val="00816653"/>
    <w:rsid w:val="00823E7E"/>
    <w:rsid w:val="00825EE8"/>
    <w:rsid w:val="008277C1"/>
    <w:rsid w:val="00831D73"/>
    <w:rsid w:val="0083475A"/>
    <w:rsid w:val="00834886"/>
    <w:rsid w:val="0083504A"/>
    <w:rsid w:val="00836F6B"/>
    <w:rsid w:val="008474C8"/>
    <w:rsid w:val="008474F5"/>
    <w:rsid w:val="008520CC"/>
    <w:rsid w:val="008608C2"/>
    <w:rsid w:val="00861DD2"/>
    <w:rsid w:val="00862227"/>
    <w:rsid w:val="0086308A"/>
    <w:rsid w:val="0086407C"/>
    <w:rsid w:val="00867665"/>
    <w:rsid w:val="0087432F"/>
    <w:rsid w:val="00876409"/>
    <w:rsid w:val="00885F1D"/>
    <w:rsid w:val="008936B3"/>
    <w:rsid w:val="008938F1"/>
    <w:rsid w:val="0089695D"/>
    <w:rsid w:val="00897539"/>
    <w:rsid w:val="008A0E5E"/>
    <w:rsid w:val="008A2B87"/>
    <w:rsid w:val="008A4010"/>
    <w:rsid w:val="008A61D1"/>
    <w:rsid w:val="008A6B1F"/>
    <w:rsid w:val="008A785F"/>
    <w:rsid w:val="008A7EB9"/>
    <w:rsid w:val="008B04A0"/>
    <w:rsid w:val="008B0F01"/>
    <w:rsid w:val="008B0F1C"/>
    <w:rsid w:val="008B13DA"/>
    <w:rsid w:val="008B3FFC"/>
    <w:rsid w:val="008C0977"/>
    <w:rsid w:val="008C0FF7"/>
    <w:rsid w:val="008C2EBF"/>
    <w:rsid w:val="008C31B3"/>
    <w:rsid w:val="008C4AD4"/>
    <w:rsid w:val="008C4C7A"/>
    <w:rsid w:val="008D165B"/>
    <w:rsid w:val="008D2737"/>
    <w:rsid w:val="008D39A3"/>
    <w:rsid w:val="008D3BED"/>
    <w:rsid w:val="008D4162"/>
    <w:rsid w:val="008D4C47"/>
    <w:rsid w:val="008D4C94"/>
    <w:rsid w:val="008D519E"/>
    <w:rsid w:val="008D675F"/>
    <w:rsid w:val="008E09BA"/>
    <w:rsid w:val="008E3658"/>
    <w:rsid w:val="008E46D5"/>
    <w:rsid w:val="008E7C21"/>
    <w:rsid w:val="008E7CBB"/>
    <w:rsid w:val="008E7F97"/>
    <w:rsid w:val="008F04C5"/>
    <w:rsid w:val="008F12DA"/>
    <w:rsid w:val="008F1D38"/>
    <w:rsid w:val="008F34B1"/>
    <w:rsid w:val="008F3BF8"/>
    <w:rsid w:val="008F572F"/>
    <w:rsid w:val="008F5E84"/>
    <w:rsid w:val="008F6606"/>
    <w:rsid w:val="008F7AA1"/>
    <w:rsid w:val="0090116A"/>
    <w:rsid w:val="00902B8F"/>
    <w:rsid w:val="00903E63"/>
    <w:rsid w:val="0090766D"/>
    <w:rsid w:val="00914130"/>
    <w:rsid w:val="00914B70"/>
    <w:rsid w:val="009179D0"/>
    <w:rsid w:val="00917CFE"/>
    <w:rsid w:val="00920FBE"/>
    <w:rsid w:val="009219D4"/>
    <w:rsid w:val="00923022"/>
    <w:rsid w:val="009271E3"/>
    <w:rsid w:val="00927383"/>
    <w:rsid w:val="00931645"/>
    <w:rsid w:val="00932353"/>
    <w:rsid w:val="00933B2E"/>
    <w:rsid w:val="00937783"/>
    <w:rsid w:val="0094051B"/>
    <w:rsid w:val="009413C9"/>
    <w:rsid w:val="00942ED8"/>
    <w:rsid w:val="009435DC"/>
    <w:rsid w:val="0094417E"/>
    <w:rsid w:val="009443F4"/>
    <w:rsid w:val="00944807"/>
    <w:rsid w:val="0094486A"/>
    <w:rsid w:val="00944D09"/>
    <w:rsid w:val="00953FF5"/>
    <w:rsid w:val="009543A5"/>
    <w:rsid w:val="0095569B"/>
    <w:rsid w:val="009666FE"/>
    <w:rsid w:val="00973971"/>
    <w:rsid w:val="009779CB"/>
    <w:rsid w:val="009836EC"/>
    <w:rsid w:val="00983EC7"/>
    <w:rsid w:val="0098455F"/>
    <w:rsid w:val="0098560A"/>
    <w:rsid w:val="009909B9"/>
    <w:rsid w:val="00990BF2"/>
    <w:rsid w:val="00991422"/>
    <w:rsid w:val="00992A94"/>
    <w:rsid w:val="00994351"/>
    <w:rsid w:val="0099739B"/>
    <w:rsid w:val="009978FA"/>
    <w:rsid w:val="009A0C12"/>
    <w:rsid w:val="009A0E52"/>
    <w:rsid w:val="009A2813"/>
    <w:rsid w:val="009A505B"/>
    <w:rsid w:val="009A563E"/>
    <w:rsid w:val="009A7461"/>
    <w:rsid w:val="009A7624"/>
    <w:rsid w:val="009B2373"/>
    <w:rsid w:val="009B3C68"/>
    <w:rsid w:val="009B418D"/>
    <w:rsid w:val="009B5422"/>
    <w:rsid w:val="009C078F"/>
    <w:rsid w:val="009C2A93"/>
    <w:rsid w:val="009C78C0"/>
    <w:rsid w:val="009D10CB"/>
    <w:rsid w:val="009D7708"/>
    <w:rsid w:val="009D7FE6"/>
    <w:rsid w:val="009E07AF"/>
    <w:rsid w:val="009E10A7"/>
    <w:rsid w:val="009E2FE5"/>
    <w:rsid w:val="009E333A"/>
    <w:rsid w:val="009E6CEF"/>
    <w:rsid w:val="009F0DA1"/>
    <w:rsid w:val="009F0F22"/>
    <w:rsid w:val="009F10D8"/>
    <w:rsid w:val="009F1815"/>
    <w:rsid w:val="009F3E8B"/>
    <w:rsid w:val="009F3F16"/>
    <w:rsid w:val="009F6C1C"/>
    <w:rsid w:val="00A00A85"/>
    <w:rsid w:val="00A01F4F"/>
    <w:rsid w:val="00A030C4"/>
    <w:rsid w:val="00A0604C"/>
    <w:rsid w:val="00A06400"/>
    <w:rsid w:val="00A073B5"/>
    <w:rsid w:val="00A0760C"/>
    <w:rsid w:val="00A10FF0"/>
    <w:rsid w:val="00A1405C"/>
    <w:rsid w:val="00A14FDC"/>
    <w:rsid w:val="00A15C73"/>
    <w:rsid w:val="00A169A6"/>
    <w:rsid w:val="00A176DB"/>
    <w:rsid w:val="00A21154"/>
    <w:rsid w:val="00A212FE"/>
    <w:rsid w:val="00A218DF"/>
    <w:rsid w:val="00A224AF"/>
    <w:rsid w:val="00A23B49"/>
    <w:rsid w:val="00A243BA"/>
    <w:rsid w:val="00A255D3"/>
    <w:rsid w:val="00A2569F"/>
    <w:rsid w:val="00A26773"/>
    <w:rsid w:val="00A27384"/>
    <w:rsid w:val="00A34785"/>
    <w:rsid w:val="00A3602B"/>
    <w:rsid w:val="00A37DD0"/>
    <w:rsid w:val="00A37F93"/>
    <w:rsid w:val="00A441FF"/>
    <w:rsid w:val="00A45BDB"/>
    <w:rsid w:val="00A474C3"/>
    <w:rsid w:val="00A516C3"/>
    <w:rsid w:val="00A5221A"/>
    <w:rsid w:val="00A54B07"/>
    <w:rsid w:val="00A54BDD"/>
    <w:rsid w:val="00A5719B"/>
    <w:rsid w:val="00A5768D"/>
    <w:rsid w:val="00A57BFD"/>
    <w:rsid w:val="00A60841"/>
    <w:rsid w:val="00A611F0"/>
    <w:rsid w:val="00A62A6C"/>
    <w:rsid w:val="00A66767"/>
    <w:rsid w:val="00A67519"/>
    <w:rsid w:val="00A67605"/>
    <w:rsid w:val="00A70317"/>
    <w:rsid w:val="00A71315"/>
    <w:rsid w:val="00A736F9"/>
    <w:rsid w:val="00A73E3A"/>
    <w:rsid w:val="00A74A0A"/>
    <w:rsid w:val="00A751D6"/>
    <w:rsid w:val="00A772C4"/>
    <w:rsid w:val="00A776A7"/>
    <w:rsid w:val="00A81020"/>
    <w:rsid w:val="00A83D3A"/>
    <w:rsid w:val="00A8415E"/>
    <w:rsid w:val="00A85875"/>
    <w:rsid w:val="00A864C1"/>
    <w:rsid w:val="00A9567C"/>
    <w:rsid w:val="00AA1A7B"/>
    <w:rsid w:val="00AA354B"/>
    <w:rsid w:val="00AA416B"/>
    <w:rsid w:val="00AB068D"/>
    <w:rsid w:val="00AB07FA"/>
    <w:rsid w:val="00AB2E75"/>
    <w:rsid w:val="00AB38A2"/>
    <w:rsid w:val="00AB3969"/>
    <w:rsid w:val="00AB5968"/>
    <w:rsid w:val="00AB7A7C"/>
    <w:rsid w:val="00AC6A34"/>
    <w:rsid w:val="00AD16E2"/>
    <w:rsid w:val="00AD1805"/>
    <w:rsid w:val="00AD2AD4"/>
    <w:rsid w:val="00AD47A5"/>
    <w:rsid w:val="00AD487F"/>
    <w:rsid w:val="00AE0EB6"/>
    <w:rsid w:val="00AE14D7"/>
    <w:rsid w:val="00AE2147"/>
    <w:rsid w:val="00AF1909"/>
    <w:rsid w:val="00AF5C0F"/>
    <w:rsid w:val="00AF7D01"/>
    <w:rsid w:val="00B00C48"/>
    <w:rsid w:val="00B01AB4"/>
    <w:rsid w:val="00B129B0"/>
    <w:rsid w:val="00B15FAF"/>
    <w:rsid w:val="00B161A7"/>
    <w:rsid w:val="00B22E2C"/>
    <w:rsid w:val="00B2345A"/>
    <w:rsid w:val="00B242EF"/>
    <w:rsid w:val="00B25359"/>
    <w:rsid w:val="00B2715E"/>
    <w:rsid w:val="00B30C19"/>
    <w:rsid w:val="00B3135C"/>
    <w:rsid w:val="00B3278D"/>
    <w:rsid w:val="00B35C06"/>
    <w:rsid w:val="00B35F05"/>
    <w:rsid w:val="00B3723F"/>
    <w:rsid w:val="00B37A16"/>
    <w:rsid w:val="00B403AF"/>
    <w:rsid w:val="00B40876"/>
    <w:rsid w:val="00B40EEB"/>
    <w:rsid w:val="00B45833"/>
    <w:rsid w:val="00B509B3"/>
    <w:rsid w:val="00B53A58"/>
    <w:rsid w:val="00B54EF4"/>
    <w:rsid w:val="00B54FDE"/>
    <w:rsid w:val="00B55792"/>
    <w:rsid w:val="00B55937"/>
    <w:rsid w:val="00B56275"/>
    <w:rsid w:val="00B57744"/>
    <w:rsid w:val="00B61744"/>
    <w:rsid w:val="00B61AE4"/>
    <w:rsid w:val="00B635F6"/>
    <w:rsid w:val="00B63944"/>
    <w:rsid w:val="00B656A8"/>
    <w:rsid w:val="00B659C3"/>
    <w:rsid w:val="00B67B54"/>
    <w:rsid w:val="00B703F1"/>
    <w:rsid w:val="00B71ABF"/>
    <w:rsid w:val="00B757B9"/>
    <w:rsid w:val="00B76561"/>
    <w:rsid w:val="00B77698"/>
    <w:rsid w:val="00B826E5"/>
    <w:rsid w:val="00B82793"/>
    <w:rsid w:val="00B845B0"/>
    <w:rsid w:val="00B86672"/>
    <w:rsid w:val="00B910CD"/>
    <w:rsid w:val="00B915CA"/>
    <w:rsid w:val="00B92FFC"/>
    <w:rsid w:val="00B95B50"/>
    <w:rsid w:val="00BA2BF4"/>
    <w:rsid w:val="00BA33A6"/>
    <w:rsid w:val="00BA3B5D"/>
    <w:rsid w:val="00BA3D11"/>
    <w:rsid w:val="00BA598B"/>
    <w:rsid w:val="00BB14B3"/>
    <w:rsid w:val="00BB3368"/>
    <w:rsid w:val="00BB3754"/>
    <w:rsid w:val="00BB5808"/>
    <w:rsid w:val="00BB66F8"/>
    <w:rsid w:val="00BB73E7"/>
    <w:rsid w:val="00BC2D19"/>
    <w:rsid w:val="00BC6E0B"/>
    <w:rsid w:val="00BD0BCA"/>
    <w:rsid w:val="00BD1AB8"/>
    <w:rsid w:val="00BD3625"/>
    <w:rsid w:val="00BD3EC3"/>
    <w:rsid w:val="00BE399F"/>
    <w:rsid w:val="00BE3C55"/>
    <w:rsid w:val="00BE64C3"/>
    <w:rsid w:val="00BE6966"/>
    <w:rsid w:val="00BE7AD4"/>
    <w:rsid w:val="00BF26EA"/>
    <w:rsid w:val="00BF29BB"/>
    <w:rsid w:val="00C01C01"/>
    <w:rsid w:val="00C03808"/>
    <w:rsid w:val="00C040A7"/>
    <w:rsid w:val="00C05403"/>
    <w:rsid w:val="00C05481"/>
    <w:rsid w:val="00C078E1"/>
    <w:rsid w:val="00C12A66"/>
    <w:rsid w:val="00C12D46"/>
    <w:rsid w:val="00C14352"/>
    <w:rsid w:val="00C2161D"/>
    <w:rsid w:val="00C23A73"/>
    <w:rsid w:val="00C3110D"/>
    <w:rsid w:val="00C33B90"/>
    <w:rsid w:val="00C34B7F"/>
    <w:rsid w:val="00C35DE0"/>
    <w:rsid w:val="00C35F56"/>
    <w:rsid w:val="00C368FA"/>
    <w:rsid w:val="00C4192F"/>
    <w:rsid w:val="00C42230"/>
    <w:rsid w:val="00C42DAE"/>
    <w:rsid w:val="00C458C3"/>
    <w:rsid w:val="00C500E4"/>
    <w:rsid w:val="00C52DFA"/>
    <w:rsid w:val="00C54F09"/>
    <w:rsid w:val="00C56D4D"/>
    <w:rsid w:val="00C60A09"/>
    <w:rsid w:val="00C60EFD"/>
    <w:rsid w:val="00C613E1"/>
    <w:rsid w:val="00C61995"/>
    <w:rsid w:val="00C62D18"/>
    <w:rsid w:val="00C6315C"/>
    <w:rsid w:val="00C63426"/>
    <w:rsid w:val="00C6436A"/>
    <w:rsid w:val="00C66742"/>
    <w:rsid w:val="00C673E6"/>
    <w:rsid w:val="00C71B24"/>
    <w:rsid w:val="00C72170"/>
    <w:rsid w:val="00C73840"/>
    <w:rsid w:val="00C7525B"/>
    <w:rsid w:val="00C76706"/>
    <w:rsid w:val="00C81756"/>
    <w:rsid w:val="00C824E1"/>
    <w:rsid w:val="00C8647F"/>
    <w:rsid w:val="00C86C6A"/>
    <w:rsid w:val="00C90185"/>
    <w:rsid w:val="00C92439"/>
    <w:rsid w:val="00C925A9"/>
    <w:rsid w:val="00C94154"/>
    <w:rsid w:val="00C9468F"/>
    <w:rsid w:val="00C9546E"/>
    <w:rsid w:val="00C95E9E"/>
    <w:rsid w:val="00CA00C6"/>
    <w:rsid w:val="00CA2F4D"/>
    <w:rsid w:val="00CA4EA8"/>
    <w:rsid w:val="00CA6E4D"/>
    <w:rsid w:val="00CA7395"/>
    <w:rsid w:val="00CB065B"/>
    <w:rsid w:val="00CB12F9"/>
    <w:rsid w:val="00CB3909"/>
    <w:rsid w:val="00CC27F4"/>
    <w:rsid w:val="00CC3723"/>
    <w:rsid w:val="00CC3FF3"/>
    <w:rsid w:val="00CC6851"/>
    <w:rsid w:val="00CD001C"/>
    <w:rsid w:val="00CD113C"/>
    <w:rsid w:val="00CD3D2D"/>
    <w:rsid w:val="00CD4FF2"/>
    <w:rsid w:val="00CD511E"/>
    <w:rsid w:val="00CD5F95"/>
    <w:rsid w:val="00CD6D1F"/>
    <w:rsid w:val="00CE35FC"/>
    <w:rsid w:val="00CE5DA1"/>
    <w:rsid w:val="00CF4D8E"/>
    <w:rsid w:val="00CF5538"/>
    <w:rsid w:val="00D00207"/>
    <w:rsid w:val="00D0164C"/>
    <w:rsid w:val="00D0281D"/>
    <w:rsid w:val="00D04C3A"/>
    <w:rsid w:val="00D056D7"/>
    <w:rsid w:val="00D067C4"/>
    <w:rsid w:val="00D07E3D"/>
    <w:rsid w:val="00D11B96"/>
    <w:rsid w:val="00D11EA8"/>
    <w:rsid w:val="00D14691"/>
    <w:rsid w:val="00D149FB"/>
    <w:rsid w:val="00D153BD"/>
    <w:rsid w:val="00D154E9"/>
    <w:rsid w:val="00D162A2"/>
    <w:rsid w:val="00D16523"/>
    <w:rsid w:val="00D1690F"/>
    <w:rsid w:val="00D16CBC"/>
    <w:rsid w:val="00D2127C"/>
    <w:rsid w:val="00D23F33"/>
    <w:rsid w:val="00D301DB"/>
    <w:rsid w:val="00D34475"/>
    <w:rsid w:val="00D37007"/>
    <w:rsid w:val="00D41C76"/>
    <w:rsid w:val="00D42F2D"/>
    <w:rsid w:val="00D43C7E"/>
    <w:rsid w:val="00D4500F"/>
    <w:rsid w:val="00D4618A"/>
    <w:rsid w:val="00D46F80"/>
    <w:rsid w:val="00D50075"/>
    <w:rsid w:val="00D531B3"/>
    <w:rsid w:val="00D53AC4"/>
    <w:rsid w:val="00D543EA"/>
    <w:rsid w:val="00D56D34"/>
    <w:rsid w:val="00D56EB8"/>
    <w:rsid w:val="00D57CC2"/>
    <w:rsid w:val="00D61793"/>
    <w:rsid w:val="00D63701"/>
    <w:rsid w:val="00D63CCB"/>
    <w:rsid w:val="00D64E59"/>
    <w:rsid w:val="00D661C0"/>
    <w:rsid w:val="00D7222D"/>
    <w:rsid w:val="00D731A0"/>
    <w:rsid w:val="00D76A64"/>
    <w:rsid w:val="00D83A90"/>
    <w:rsid w:val="00D85579"/>
    <w:rsid w:val="00D86ADC"/>
    <w:rsid w:val="00D92062"/>
    <w:rsid w:val="00D93A0F"/>
    <w:rsid w:val="00D94CE0"/>
    <w:rsid w:val="00D95BBD"/>
    <w:rsid w:val="00DA07DC"/>
    <w:rsid w:val="00DA202D"/>
    <w:rsid w:val="00DA26E3"/>
    <w:rsid w:val="00DA34DD"/>
    <w:rsid w:val="00DA3564"/>
    <w:rsid w:val="00DA42DF"/>
    <w:rsid w:val="00DA474A"/>
    <w:rsid w:val="00DB03F4"/>
    <w:rsid w:val="00DB3B43"/>
    <w:rsid w:val="00DB5310"/>
    <w:rsid w:val="00DC0D9C"/>
    <w:rsid w:val="00DC1B58"/>
    <w:rsid w:val="00DC329C"/>
    <w:rsid w:val="00DC3711"/>
    <w:rsid w:val="00DD2865"/>
    <w:rsid w:val="00DD4A1F"/>
    <w:rsid w:val="00DD4CB7"/>
    <w:rsid w:val="00DD5340"/>
    <w:rsid w:val="00DD68CB"/>
    <w:rsid w:val="00DD7F6B"/>
    <w:rsid w:val="00DE1A9E"/>
    <w:rsid w:val="00DE2F2C"/>
    <w:rsid w:val="00DE5843"/>
    <w:rsid w:val="00DE7DC6"/>
    <w:rsid w:val="00DF00E5"/>
    <w:rsid w:val="00DF3537"/>
    <w:rsid w:val="00DF5430"/>
    <w:rsid w:val="00E024C0"/>
    <w:rsid w:val="00E06401"/>
    <w:rsid w:val="00E06DF4"/>
    <w:rsid w:val="00E07874"/>
    <w:rsid w:val="00E11065"/>
    <w:rsid w:val="00E11521"/>
    <w:rsid w:val="00E15129"/>
    <w:rsid w:val="00E20304"/>
    <w:rsid w:val="00E249EC"/>
    <w:rsid w:val="00E26AE7"/>
    <w:rsid w:val="00E31072"/>
    <w:rsid w:val="00E313E6"/>
    <w:rsid w:val="00E32361"/>
    <w:rsid w:val="00E329E2"/>
    <w:rsid w:val="00E33DDC"/>
    <w:rsid w:val="00E36E4C"/>
    <w:rsid w:val="00E3783E"/>
    <w:rsid w:val="00E42273"/>
    <w:rsid w:val="00E436B3"/>
    <w:rsid w:val="00E43CCD"/>
    <w:rsid w:val="00E44A67"/>
    <w:rsid w:val="00E44DD5"/>
    <w:rsid w:val="00E45797"/>
    <w:rsid w:val="00E46844"/>
    <w:rsid w:val="00E4692E"/>
    <w:rsid w:val="00E47C46"/>
    <w:rsid w:val="00E52824"/>
    <w:rsid w:val="00E52850"/>
    <w:rsid w:val="00E532AB"/>
    <w:rsid w:val="00E53888"/>
    <w:rsid w:val="00E563E3"/>
    <w:rsid w:val="00E5768F"/>
    <w:rsid w:val="00E57859"/>
    <w:rsid w:val="00E579D6"/>
    <w:rsid w:val="00E61DB5"/>
    <w:rsid w:val="00E63519"/>
    <w:rsid w:val="00E76856"/>
    <w:rsid w:val="00E77FFC"/>
    <w:rsid w:val="00E812F4"/>
    <w:rsid w:val="00E81EE3"/>
    <w:rsid w:val="00E81FD4"/>
    <w:rsid w:val="00E86AE4"/>
    <w:rsid w:val="00E87014"/>
    <w:rsid w:val="00E92EF7"/>
    <w:rsid w:val="00E94BAA"/>
    <w:rsid w:val="00E96EC9"/>
    <w:rsid w:val="00E9720B"/>
    <w:rsid w:val="00E974B3"/>
    <w:rsid w:val="00EA44B2"/>
    <w:rsid w:val="00EA51AC"/>
    <w:rsid w:val="00EA7FEE"/>
    <w:rsid w:val="00EB08F3"/>
    <w:rsid w:val="00EB1BF1"/>
    <w:rsid w:val="00EB20AA"/>
    <w:rsid w:val="00EB2F2D"/>
    <w:rsid w:val="00EB5738"/>
    <w:rsid w:val="00EB61F2"/>
    <w:rsid w:val="00EB6F79"/>
    <w:rsid w:val="00EC3CA5"/>
    <w:rsid w:val="00EC510C"/>
    <w:rsid w:val="00EC557D"/>
    <w:rsid w:val="00EC5AC7"/>
    <w:rsid w:val="00ED0F77"/>
    <w:rsid w:val="00ED1C9C"/>
    <w:rsid w:val="00ED69A0"/>
    <w:rsid w:val="00EE1238"/>
    <w:rsid w:val="00EE152C"/>
    <w:rsid w:val="00EE3946"/>
    <w:rsid w:val="00EE4D74"/>
    <w:rsid w:val="00EF030B"/>
    <w:rsid w:val="00EF1055"/>
    <w:rsid w:val="00EF115A"/>
    <w:rsid w:val="00EF5105"/>
    <w:rsid w:val="00EF601E"/>
    <w:rsid w:val="00F00015"/>
    <w:rsid w:val="00F05092"/>
    <w:rsid w:val="00F0627D"/>
    <w:rsid w:val="00F07F13"/>
    <w:rsid w:val="00F12B81"/>
    <w:rsid w:val="00F1301F"/>
    <w:rsid w:val="00F15BB3"/>
    <w:rsid w:val="00F2229D"/>
    <w:rsid w:val="00F23141"/>
    <w:rsid w:val="00F2451E"/>
    <w:rsid w:val="00F25664"/>
    <w:rsid w:val="00F256D5"/>
    <w:rsid w:val="00F25C7A"/>
    <w:rsid w:val="00F349C0"/>
    <w:rsid w:val="00F34A10"/>
    <w:rsid w:val="00F35550"/>
    <w:rsid w:val="00F360A4"/>
    <w:rsid w:val="00F36706"/>
    <w:rsid w:val="00F36878"/>
    <w:rsid w:val="00F3690C"/>
    <w:rsid w:val="00F37A94"/>
    <w:rsid w:val="00F42918"/>
    <w:rsid w:val="00F42D1A"/>
    <w:rsid w:val="00F4451C"/>
    <w:rsid w:val="00F45ED1"/>
    <w:rsid w:val="00F47E3F"/>
    <w:rsid w:val="00F5329C"/>
    <w:rsid w:val="00F5444E"/>
    <w:rsid w:val="00F572F5"/>
    <w:rsid w:val="00F57478"/>
    <w:rsid w:val="00F602AD"/>
    <w:rsid w:val="00F621D6"/>
    <w:rsid w:val="00F62CBC"/>
    <w:rsid w:val="00F6428F"/>
    <w:rsid w:val="00F660B4"/>
    <w:rsid w:val="00F708EC"/>
    <w:rsid w:val="00F84089"/>
    <w:rsid w:val="00F84440"/>
    <w:rsid w:val="00F86902"/>
    <w:rsid w:val="00F9334D"/>
    <w:rsid w:val="00F94CB6"/>
    <w:rsid w:val="00F963D9"/>
    <w:rsid w:val="00F97FD5"/>
    <w:rsid w:val="00FA0876"/>
    <w:rsid w:val="00FB08E2"/>
    <w:rsid w:val="00FB52AF"/>
    <w:rsid w:val="00FB7742"/>
    <w:rsid w:val="00FC0E50"/>
    <w:rsid w:val="00FC1A49"/>
    <w:rsid w:val="00FC7996"/>
    <w:rsid w:val="00FD473C"/>
    <w:rsid w:val="00FE0435"/>
    <w:rsid w:val="00FE208A"/>
    <w:rsid w:val="00FE2CC8"/>
    <w:rsid w:val="00FE59EC"/>
    <w:rsid w:val="00FF31B8"/>
    <w:rsid w:val="00FF3451"/>
    <w:rsid w:val="00FF75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48B6E051"/>
  <w15:docId w15:val="{5AEDB199-AD7C-403D-9831-0224177B94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locked="1" w:semiHidden="1"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nhideWhenUsed="1"/>
    <w:lsdException w:name="annotation reference" w:locked="1" w:semiHidden="1" w:uiPriority="99"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semiHidden="1" w:unhideWhenUsed="1"/>
    <w:lsdException w:name="Block Text" w:semiHidden="1" w:unhideWhenUsed="1"/>
    <w:lsdException w:name="Hyperlink" w:semiHidden="1" w:unhideWhenUsed="1"/>
    <w:lsdException w:name="FollowedHyperlink" w:locked="1"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6A64"/>
    <w:rPr>
      <w:rFonts w:eastAsia="Times New Roman"/>
      <w:sz w:val="22"/>
      <w:szCs w:val="22"/>
    </w:rPr>
  </w:style>
  <w:style w:type="paragraph" w:styleId="Heading1">
    <w:name w:val="heading 1"/>
    <w:basedOn w:val="Normal"/>
    <w:next w:val="Normal"/>
    <w:link w:val="Heading1Char"/>
    <w:autoRedefine/>
    <w:qFormat/>
    <w:rsid w:val="006014D1"/>
    <w:pPr>
      <w:keepNext/>
      <w:numPr>
        <w:numId w:val="3"/>
      </w:numPr>
      <w:overflowPunct w:val="0"/>
      <w:autoSpaceDE w:val="0"/>
      <w:autoSpaceDN w:val="0"/>
      <w:adjustRightInd w:val="0"/>
      <w:spacing w:after="60"/>
      <w:ind w:left="432"/>
      <w:textAlignment w:val="baseline"/>
      <w:outlineLvl w:val="0"/>
    </w:pPr>
    <w:rPr>
      <w:rFonts w:eastAsia="Calibri"/>
      <w:b/>
      <w:kern w:val="28"/>
      <w:sz w:val="32"/>
      <w:szCs w:val="32"/>
    </w:rPr>
  </w:style>
  <w:style w:type="paragraph" w:styleId="Heading2">
    <w:name w:val="heading 2"/>
    <w:basedOn w:val="Normal"/>
    <w:next w:val="Normal"/>
    <w:link w:val="Heading2Char"/>
    <w:qFormat/>
    <w:rsid w:val="002D3720"/>
    <w:pPr>
      <w:keepNext/>
      <w:numPr>
        <w:ilvl w:val="1"/>
        <w:numId w:val="3"/>
      </w:numPr>
      <w:overflowPunct w:val="0"/>
      <w:autoSpaceDE w:val="0"/>
      <w:autoSpaceDN w:val="0"/>
      <w:adjustRightInd w:val="0"/>
      <w:ind w:left="576"/>
      <w:textAlignment w:val="baseline"/>
      <w:outlineLvl w:val="1"/>
    </w:pPr>
    <w:rPr>
      <w:rFonts w:eastAsia="Calibri"/>
      <w:b/>
      <w:sz w:val="32"/>
      <w:szCs w:val="20"/>
    </w:rPr>
  </w:style>
  <w:style w:type="paragraph" w:styleId="Heading3">
    <w:name w:val="heading 3"/>
    <w:basedOn w:val="Normal"/>
    <w:next w:val="Normal"/>
    <w:link w:val="Heading3Char"/>
    <w:qFormat/>
    <w:rsid w:val="00357F87"/>
    <w:pPr>
      <w:keepNext/>
      <w:numPr>
        <w:ilvl w:val="2"/>
        <w:numId w:val="3"/>
      </w:numPr>
      <w:overflowPunct w:val="0"/>
      <w:autoSpaceDE w:val="0"/>
      <w:autoSpaceDN w:val="0"/>
      <w:adjustRightInd w:val="0"/>
      <w:spacing w:before="240" w:after="60"/>
      <w:ind w:left="900"/>
      <w:textAlignment w:val="baseline"/>
      <w:outlineLvl w:val="2"/>
    </w:pPr>
    <w:rPr>
      <w:rFonts w:eastAsia="Calibri"/>
      <w:b/>
      <w:sz w:val="28"/>
      <w:szCs w:val="20"/>
    </w:rPr>
  </w:style>
  <w:style w:type="paragraph" w:styleId="Heading4">
    <w:name w:val="heading 4"/>
    <w:basedOn w:val="Normal"/>
    <w:next w:val="Normal"/>
    <w:link w:val="Heading4Char"/>
    <w:qFormat/>
    <w:rsid w:val="005D6E9D"/>
    <w:pPr>
      <w:keepNext/>
      <w:numPr>
        <w:ilvl w:val="3"/>
        <w:numId w:val="3"/>
      </w:numPr>
      <w:overflowPunct w:val="0"/>
      <w:autoSpaceDE w:val="0"/>
      <w:autoSpaceDN w:val="0"/>
      <w:adjustRightInd w:val="0"/>
      <w:textAlignment w:val="baseline"/>
      <w:outlineLvl w:val="3"/>
    </w:pPr>
    <w:rPr>
      <w:rFonts w:eastAsia="Calibri"/>
      <w:b/>
      <w:sz w:val="24"/>
      <w:szCs w:val="20"/>
    </w:rPr>
  </w:style>
  <w:style w:type="paragraph" w:styleId="Heading5">
    <w:name w:val="heading 5"/>
    <w:basedOn w:val="Normal"/>
    <w:next w:val="Normal"/>
    <w:link w:val="Heading5Char"/>
    <w:qFormat/>
    <w:rsid w:val="00CD001C"/>
    <w:pPr>
      <w:numPr>
        <w:ilvl w:val="4"/>
        <w:numId w:val="3"/>
      </w:numPr>
      <w:overflowPunct w:val="0"/>
      <w:autoSpaceDE w:val="0"/>
      <w:autoSpaceDN w:val="0"/>
      <w:adjustRightInd w:val="0"/>
      <w:spacing w:before="240" w:after="60"/>
      <w:textAlignment w:val="baseline"/>
      <w:outlineLvl w:val="4"/>
    </w:pPr>
    <w:rPr>
      <w:rFonts w:eastAsia="Calibri"/>
      <w:b/>
      <w:sz w:val="24"/>
      <w:szCs w:val="20"/>
    </w:rPr>
  </w:style>
  <w:style w:type="paragraph" w:styleId="Heading6">
    <w:name w:val="heading 6"/>
    <w:basedOn w:val="Normal"/>
    <w:next w:val="Normal"/>
    <w:link w:val="Heading6Char"/>
    <w:qFormat/>
    <w:rsid w:val="00EA7FEE"/>
    <w:pPr>
      <w:numPr>
        <w:ilvl w:val="5"/>
        <w:numId w:val="3"/>
      </w:numPr>
      <w:overflowPunct w:val="0"/>
      <w:autoSpaceDE w:val="0"/>
      <w:autoSpaceDN w:val="0"/>
      <w:adjustRightInd w:val="0"/>
      <w:spacing w:before="240" w:after="60"/>
      <w:textAlignment w:val="baseline"/>
      <w:outlineLvl w:val="5"/>
    </w:pPr>
    <w:rPr>
      <w:rFonts w:ascii="Arial" w:eastAsia="Calibri" w:hAnsi="Arial"/>
      <w:i/>
      <w:szCs w:val="20"/>
    </w:rPr>
  </w:style>
  <w:style w:type="paragraph" w:styleId="Heading7">
    <w:name w:val="heading 7"/>
    <w:basedOn w:val="Normal"/>
    <w:next w:val="Normal"/>
    <w:link w:val="Heading7Char"/>
    <w:qFormat/>
    <w:rsid w:val="00EA7FEE"/>
    <w:pPr>
      <w:numPr>
        <w:ilvl w:val="6"/>
        <w:numId w:val="3"/>
      </w:numPr>
      <w:overflowPunct w:val="0"/>
      <w:autoSpaceDE w:val="0"/>
      <w:autoSpaceDN w:val="0"/>
      <w:adjustRightInd w:val="0"/>
      <w:spacing w:before="240" w:after="60"/>
      <w:textAlignment w:val="baseline"/>
      <w:outlineLvl w:val="6"/>
    </w:pPr>
    <w:rPr>
      <w:rFonts w:ascii="Arial" w:eastAsia="Calibri" w:hAnsi="Arial"/>
      <w:sz w:val="20"/>
      <w:szCs w:val="20"/>
    </w:rPr>
  </w:style>
  <w:style w:type="paragraph" w:styleId="Heading8">
    <w:name w:val="heading 8"/>
    <w:basedOn w:val="Normal"/>
    <w:next w:val="Normal"/>
    <w:link w:val="Heading8Char"/>
    <w:qFormat/>
    <w:rsid w:val="00EA7FEE"/>
    <w:pPr>
      <w:numPr>
        <w:ilvl w:val="7"/>
        <w:numId w:val="3"/>
      </w:numPr>
      <w:overflowPunct w:val="0"/>
      <w:autoSpaceDE w:val="0"/>
      <w:autoSpaceDN w:val="0"/>
      <w:adjustRightInd w:val="0"/>
      <w:spacing w:before="240" w:after="60"/>
      <w:textAlignment w:val="baseline"/>
      <w:outlineLvl w:val="7"/>
    </w:pPr>
    <w:rPr>
      <w:rFonts w:ascii="Arial" w:eastAsia="Calibri" w:hAnsi="Arial"/>
      <w:i/>
      <w:sz w:val="20"/>
      <w:szCs w:val="20"/>
    </w:rPr>
  </w:style>
  <w:style w:type="paragraph" w:styleId="Heading9">
    <w:name w:val="heading 9"/>
    <w:basedOn w:val="Normal"/>
    <w:next w:val="Normal"/>
    <w:link w:val="Heading9Char"/>
    <w:qFormat/>
    <w:rsid w:val="00EA7FEE"/>
    <w:pPr>
      <w:numPr>
        <w:ilvl w:val="8"/>
        <w:numId w:val="3"/>
      </w:numPr>
      <w:overflowPunct w:val="0"/>
      <w:autoSpaceDE w:val="0"/>
      <w:autoSpaceDN w:val="0"/>
      <w:adjustRightInd w:val="0"/>
      <w:spacing w:before="240" w:after="60"/>
      <w:textAlignment w:val="baseline"/>
      <w:outlineLvl w:val="8"/>
    </w:pPr>
    <w:rPr>
      <w:rFonts w:ascii="Arial" w:eastAsia="Calibri" w:hAnsi="Arial"/>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6014D1"/>
    <w:rPr>
      <w:b/>
      <w:kern w:val="28"/>
      <w:sz w:val="32"/>
      <w:szCs w:val="32"/>
    </w:rPr>
  </w:style>
  <w:style w:type="character" w:customStyle="1" w:styleId="Heading2Char">
    <w:name w:val="Heading 2 Char"/>
    <w:link w:val="Heading2"/>
    <w:locked/>
    <w:rsid w:val="002D3720"/>
    <w:rPr>
      <w:b/>
      <w:sz w:val="32"/>
    </w:rPr>
  </w:style>
  <w:style w:type="character" w:customStyle="1" w:styleId="Heading3Char">
    <w:name w:val="Heading 3 Char"/>
    <w:link w:val="Heading3"/>
    <w:locked/>
    <w:rsid w:val="00357F87"/>
    <w:rPr>
      <w:b/>
      <w:sz w:val="28"/>
    </w:rPr>
  </w:style>
  <w:style w:type="character" w:customStyle="1" w:styleId="Heading4Char">
    <w:name w:val="Heading 4 Char"/>
    <w:link w:val="Heading4"/>
    <w:locked/>
    <w:rsid w:val="005D6E9D"/>
    <w:rPr>
      <w:b/>
      <w:sz w:val="24"/>
    </w:rPr>
  </w:style>
  <w:style w:type="character" w:customStyle="1" w:styleId="Heading5Char">
    <w:name w:val="Heading 5 Char"/>
    <w:link w:val="Heading5"/>
    <w:locked/>
    <w:rsid w:val="00CD001C"/>
    <w:rPr>
      <w:b/>
      <w:sz w:val="24"/>
    </w:rPr>
  </w:style>
  <w:style w:type="character" w:customStyle="1" w:styleId="Heading6Char">
    <w:name w:val="Heading 6 Char"/>
    <w:link w:val="Heading6"/>
    <w:locked/>
    <w:rsid w:val="00EA7FEE"/>
    <w:rPr>
      <w:rFonts w:ascii="Arial" w:hAnsi="Arial"/>
      <w:i/>
      <w:sz w:val="22"/>
    </w:rPr>
  </w:style>
  <w:style w:type="character" w:customStyle="1" w:styleId="Heading7Char">
    <w:name w:val="Heading 7 Char"/>
    <w:link w:val="Heading7"/>
    <w:locked/>
    <w:rsid w:val="00EA7FEE"/>
    <w:rPr>
      <w:rFonts w:ascii="Arial" w:hAnsi="Arial"/>
    </w:rPr>
  </w:style>
  <w:style w:type="character" w:customStyle="1" w:styleId="Heading8Char">
    <w:name w:val="Heading 8 Char"/>
    <w:link w:val="Heading8"/>
    <w:locked/>
    <w:rsid w:val="00EA7FEE"/>
    <w:rPr>
      <w:rFonts w:ascii="Arial" w:hAnsi="Arial"/>
      <w:i/>
    </w:rPr>
  </w:style>
  <w:style w:type="character" w:customStyle="1" w:styleId="Heading9Char">
    <w:name w:val="Heading 9 Char"/>
    <w:link w:val="Heading9"/>
    <w:locked/>
    <w:rsid w:val="00EA7FEE"/>
    <w:rPr>
      <w:rFonts w:ascii="Arial" w:hAnsi="Arial"/>
      <w:i/>
      <w:sz w:val="18"/>
    </w:rPr>
  </w:style>
  <w:style w:type="paragraph" w:styleId="Header">
    <w:name w:val="header"/>
    <w:basedOn w:val="Normal"/>
    <w:link w:val="HeaderChar"/>
    <w:rsid w:val="00EA7FEE"/>
    <w:pPr>
      <w:tabs>
        <w:tab w:val="center" w:pos="4320"/>
        <w:tab w:val="right" w:pos="8640"/>
      </w:tabs>
    </w:pPr>
    <w:rPr>
      <w:rFonts w:ascii="Arial" w:eastAsia="Calibri" w:hAnsi="Arial" w:cs="Arial"/>
      <w:sz w:val="20"/>
      <w:szCs w:val="20"/>
    </w:rPr>
  </w:style>
  <w:style w:type="character" w:customStyle="1" w:styleId="HeaderChar">
    <w:name w:val="Header Char"/>
    <w:link w:val="Header"/>
    <w:locked/>
    <w:rsid w:val="00EA7FEE"/>
    <w:rPr>
      <w:rFonts w:ascii="Arial" w:hAnsi="Arial" w:cs="Arial"/>
      <w:sz w:val="20"/>
      <w:szCs w:val="20"/>
    </w:rPr>
  </w:style>
  <w:style w:type="paragraph" w:styleId="Footer">
    <w:name w:val="footer"/>
    <w:basedOn w:val="Normal"/>
    <w:link w:val="FooterChar"/>
    <w:rsid w:val="00EA7FEE"/>
    <w:pPr>
      <w:tabs>
        <w:tab w:val="center" w:pos="4320"/>
        <w:tab w:val="right" w:pos="8640"/>
      </w:tabs>
    </w:pPr>
    <w:rPr>
      <w:rFonts w:ascii="Arial" w:eastAsia="Calibri" w:hAnsi="Arial" w:cs="Arial"/>
      <w:sz w:val="20"/>
      <w:szCs w:val="20"/>
    </w:rPr>
  </w:style>
  <w:style w:type="character" w:customStyle="1" w:styleId="FooterChar">
    <w:name w:val="Footer Char"/>
    <w:link w:val="Footer"/>
    <w:locked/>
    <w:rsid w:val="00EA7FEE"/>
    <w:rPr>
      <w:rFonts w:ascii="Arial" w:hAnsi="Arial" w:cs="Arial"/>
      <w:sz w:val="20"/>
      <w:szCs w:val="20"/>
    </w:rPr>
  </w:style>
  <w:style w:type="paragraph" w:styleId="BalloonText">
    <w:name w:val="Balloon Text"/>
    <w:basedOn w:val="Normal"/>
    <w:link w:val="BalloonTextChar"/>
    <w:semiHidden/>
    <w:rsid w:val="00EA7FEE"/>
    <w:rPr>
      <w:rFonts w:ascii="Tahoma" w:eastAsia="Calibri" w:hAnsi="Tahoma" w:cs="Tahoma"/>
      <w:sz w:val="16"/>
      <w:szCs w:val="16"/>
    </w:rPr>
  </w:style>
  <w:style w:type="character" w:customStyle="1" w:styleId="BalloonTextChar">
    <w:name w:val="Balloon Text Char"/>
    <w:link w:val="BalloonText"/>
    <w:semiHidden/>
    <w:locked/>
    <w:rsid w:val="00EA7FEE"/>
    <w:rPr>
      <w:rFonts w:ascii="Tahoma" w:hAnsi="Tahoma" w:cs="Tahoma"/>
      <w:sz w:val="16"/>
      <w:szCs w:val="16"/>
    </w:rPr>
  </w:style>
  <w:style w:type="character" w:styleId="FootnoteReference">
    <w:name w:val="footnote reference"/>
    <w:semiHidden/>
    <w:rsid w:val="00EA7FEE"/>
    <w:rPr>
      <w:rFonts w:cs="Times New Roman"/>
      <w:vertAlign w:val="superscript"/>
    </w:rPr>
  </w:style>
  <w:style w:type="paragraph" w:styleId="FootnoteText">
    <w:name w:val="footnote text"/>
    <w:basedOn w:val="Normal"/>
    <w:link w:val="FootnoteTextChar"/>
    <w:semiHidden/>
    <w:rsid w:val="00EA7FEE"/>
    <w:pPr>
      <w:overflowPunct w:val="0"/>
      <w:autoSpaceDE w:val="0"/>
      <w:autoSpaceDN w:val="0"/>
      <w:adjustRightInd w:val="0"/>
      <w:ind w:left="1440"/>
      <w:jc w:val="both"/>
      <w:textAlignment w:val="baseline"/>
    </w:pPr>
    <w:rPr>
      <w:rFonts w:ascii="Arial" w:eastAsia="Calibri" w:hAnsi="Arial"/>
      <w:sz w:val="24"/>
      <w:szCs w:val="20"/>
    </w:rPr>
  </w:style>
  <w:style w:type="character" w:customStyle="1" w:styleId="FootnoteTextChar">
    <w:name w:val="Footnote Text Char"/>
    <w:link w:val="FootnoteText"/>
    <w:semiHidden/>
    <w:locked/>
    <w:rsid w:val="00EA7FEE"/>
    <w:rPr>
      <w:rFonts w:ascii="Arial" w:hAnsi="Arial" w:cs="Times New Roman"/>
      <w:sz w:val="20"/>
      <w:szCs w:val="20"/>
    </w:rPr>
  </w:style>
  <w:style w:type="paragraph" w:customStyle="1" w:styleId="BodyText4">
    <w:name w:val="Body Text 4"/>
    <w:basedOn w:val="BodyText3"/>
    <w:rsid w:val="00EA7FEE"/>
    <w:pPr>
      <w:widowControl w:val="0"/>
      <w:overflowPunct w:val="0"/>
      <w:autoSpaceDE w:val="0"/>
      <w:autoSpaceDN w:val="0"/>
      <w:adjustRightInd w:val="0"/>
      <w:spacing w:after="0"/>
      <w:ind w:left="2880"/>
      <w:jc w:val="both"/>
      <w:textAlignment w:val="baseline"/>
    </w:pPr>
    <w:rPr>
      <w:rFonts w:cs="Times New Roman"/>
      <w:sz w:val="24"/>
      <w:szCs w:val="20"/>
    </w:rPr>
  </w:style>
  <w:style w:type="paragraph" w:styleId="BodyText3">
    <w:name w:val="Body Text 3"/>
    <w:basedOn w:val="Normal"/>
    <w:link w:val="BodyText3Char"/>
    <w:rsid w:val="00EA7FEE"/>
    <w:pPr>
      <w:spacing w:after="120"/>
    </w:pPr>
    <w:rPr>
      <w:rFonts w:ascii="Arial" w:eastAsia="Calibri" w:hAnsi="Arial" w:cs="Arial"/>
      <w:sz w:val="16"/>
      <w:szCs w:val="16"/>
    </w:rPr>
  </w:style>
  <w:style w:type="character" w:customStyle="1" w:styleId="BodyText3Char">
    <w:name w:val="Body Text 3 Char"/>
    <w:link w:val="BodyText3"/>
    <w:locked/>
    <w:rsid w:val="00EA7FEE"/>
    <w:rPr>
      <w:rFonts w:ascii="Arial" w:hAnsi="Arial" w:cs="Arial"/>
      <w:sz w:val="16"/>
      <w:szCs w:val="16"/>
    </w:rPr>
  </w:style>
  <w:style w:type="character" w:styleId="Hyperlink">
    <w:name w:val="Hyperlink"/>
    <w:rsid w:val="00EA7FEE"/>
    <w:rPr>
      <w:rFonts w:cs="Times New Roman"/>
      <w:color w:val="0000FF"/>
      <w:u w:val="single"/>
    </w:rPr>
  </w:style>
  <w:style w:type="paragraph" w:styleId="BodyTextIndent">
    <w:name w:val="Body Text Indent"/>
    <w:basedOn w:val="Normal"/>
    <w:link w:val="BodyTextIndentChar"/>
    <w:rsid w:val="00EA7FEE"/>
    <w:pPr>
      <w:spacing w:after="120"/>
      <w:ind w:left="360"/>
    </w:pPr>
    <w:rPr>
      <w:rFonts w:ascii="Arial" w:eastAsia="Calibri" w:hAnsi="Arial" w:cs="Arial"/>
      <w:sz w:val="20"/>
      <w:szCs w:val="20"/>
    </w:rPr>
  </w:style>
  <w:style w:type="character" w:customStyle="1" w:styleId="BodyTextIndentChar">
    <w:name w:val="Body Text Indent Char"/>
    <w:link w:val="BodyTextIndent"/>
    <w:locked/>
    <w:rsid w:val="00EA7FEE"/>
    <w:rPr>
      <w:rFonts w:ascii="Arial" w:hAnsi="Arial" w:cs="Arial"/>
      <w:sz w:val="20"/>
      <w:szCs w:val="20"/>
    </w:rPr>
  </w:style>
  <w:style w:type="character" w:customStyle="1" w:styleId="CommentTextChar">
    <w:name w:val="Comment Text Char"/>
    <w:link w:val="CommentText"/>
    <w:uiPriority w:val="99"/>
    <w:semiHidden/>
    <w:locked/>
    <w:rsid w:val="00EA7FEE"/>
    <w:rPr>
      <w:rFonts w:ascii="Times New Roman" w:hAnsi="Times New Roman" w:cs="Times New Roman"/>
      <w:sz w:val="20"/>
      <w:szCs w:val="20"/>
    </w:rPr>
  </w:style>
  <w:style w:type="paragraph" w:styleId="CommentText">
    <w:name w:val="annotation text"/>
    <w:basedOn w:val="Normal"/>
    <w:link w:val="CommentTextChar"/>
    <w:uiPriority w:val="99"/>
    <w:semiHidden/>
    <w:rsid w:val="00EA7FEE"/>
    <w:rPr>
      <w:rFonts w:ascii="Times New Roman" w:eastAsia="Calibri" w:hAnsi="Times New Roman"/>
      <w:sz w:val="20"/>
      <w:szCs w:val="20"/>
    </w:rPr>
  </w:style>
  <w:style w:type="paragraph" w:customStyle="1" w:styleId="InsideAddress">
    <w:name w:val="Inside Address"/>
    <w:basedOn w:val="Normal"/>
    <w:rsid w:val="00EA7FEE"/>
    <w:pPr>
      <w:spacing w:line="220" w:lineRule="atLeast"/>
      <w:jc w:val="both"/>
    </w:pPr>
    <w:rPr>
      <w:rFonts w:ascii="Arial" w:eastAsia="Calibri" w:hAnsi="Arial"/>
      <w:spacing w:val="-5"/>
      <w:sz w:val="20"/>
      <w:szCs w:val="20"/>
    </w:rPr>
  </w:style>
  <w:style w:type="paragraph" w:styleId="BodyText2">
    <w:name w:val="Body Text 2"/>
    <w:basedOn w:val="Normal"/>
    <w:link w:val="BodyText2Char"/>
    <w:rsid w:val="00EA7FEE"/>
    <w:pPr>
      <w:spacing w:after="120" w:line="480" w:lineRule="auto"/>
    </w:pPr>
    <w:rPr>
      <w:rFonts w:ascii="Arial" w:eastAsia="Calibri" w:hAnsi="Arial" w:cs="Arial"/>
      <w:sz w:val="20"/>
      <w:szCs w:val="20"/>
    </w:rPr>
  </w:style>
  <w:style w:type="character" w:customStyle="1" w:styleId="BodyText2Char">
    <w:name w:val="Body Text 2 Char"/>
    <w:link w:val="BodyText2"/>
    <w:locked/>
    <w:rsid w:val="00EA7FEE"/>
    <w:rPr>
      <w:rFonts w:ascii="Arial" w:hAnsi="Arial" w:cs="Arial"/>
      <w:sz w:val="20"/>
      <w:szCs w:val="20"/>
    </w:rPr>
  </w:style>
  <w:style w:type="paragraph" w:styleId="TOC3">
    <w:name w:val="toc 3"/>
    <w:basedOn w:val="Normal"/>
    <w:next w:val="Normal"/>
    <w:autoRedefine/>
    <w:semiHidden/>
    <w:rsid w:val="00EA7FEE"/>
    <w:pPr>
      <w:ind w:left="440"/>
    </w:pPr>
    <w:rPr>
      <w:i/>
      <w:iCs/>
      <w:sz w:val="20"/>
      <w:szCs w:val="20"/>
    </w:rPr>
  </w:style>
  <w:style w:type="paragraph" w:styleId="TOC1">
    <w:name w:val="toc 1"/>
    <w:basedOn w:val="Normal"/>
    <w:next w:val="Normal"/>
    <w:autoRedefine/>
    <w:uiPriority w:val="39"/>
    <w:rsid w:val="006014D1"/>
    <w:pPr>
      <w:tabs>
        <w:tab w:val="left" w:pos="440"/>
        <w:tab w:val="right" w:leader="dot" w:pos="9350"/>
      </w:tabs>
      <w:spacing w:before="120" w:after="120"/>
    </w:pPr>
    <w:rPr>
      <w:b/>
      <w:bCs/>
      <w:caps/>
      <w:szCs w:val="20"/>
    </w:rPr>
  </w:style>
  <w:style w:type="paragraph" w:customStyle="1" w:styleId="Heading1-RFP">
    <w:name w:val="Heading 1 - RFP"/>
    <w:basedOn w:val="Heading1"/>
    <w:next w:val="Normal"/>
    <w:rsid w:val="00EA7FEE"/>
    <w:pPr>
      <w:numPr>
        <w:numId w:val="2"/>
      </w:numPr>
    </w:pPr>
    <w:rPr>
      <w:sz w:val="20"/>
    </w:rPr>
  </w:style>
  <w:style w:type="paragraph" w:customStyle="1" w:styleId="Heading2-RFP">
    <w:name w:val="Heading 2 - RFP"/>
    <w:basedOn w:val="Heading2"/>
    <w:next w:val="Normal"/>
    <w:rsid w:val="00EA7FEE"/>
    <w:pPr>
      <w:numPr>
        <w:numId w:val="2"/>
      </w:numPr>
    </w:pPr>
    <w:rPr>
      <w:sz w:val="20"/>
    </w:rPr>
  </w:style>
  <w:style w:type="paragraph" w:customStyle="1" w:styleId="Heading3-RFPBold">
    <w:name w:val="Heading 3 - RFP Bold"/>
    <w:basedOn w:val="Heading2-RFP"/>
    <w:next w:val="Normal"/>
    <w:rsid w:val="00EA7FEE"/>
    <w:pPr>
      <w:numPr>
        <w:ilvl w:val="2"/>
      </w:numPr>
      <w:outlineLvl w:val="2"/>
    </w:pPr>
    <w:rPr>
      <w:rFonts w:cs="Arial"/>
    </w:rPr>
  </w:style>
  <w:style w:type="paragraph" w:customStyle="1" w:styleId="Heading4-RFP">
    <w:name w:val="Heading 4 - RFP"/>
    <w:basedOn w:val="Normal"/>
    <w:next w:val="Normal"/>
    <w:rsid w:val="00EA7FEE"/>
    <w:pPr>
      <w:keepNext/>
      <w:numPr>
        <w:ilvl w:val="3"/>
        <w:numId w:val="2"/>
      </w:numPr>
      <w:tabs>
        <w:tab w:val="left" w:pos="1080"/>
      </w:tabs>
      <w:overflowPunct w:val="0"/>
      <w:autoSpaceDE w:val="0"/>
      <w:autoSpaceDN w:val="0"/>
      <w:adjustRightInd w:val="0"/>
      <w:spacing w:before="240" w:after="60"/>
      <w:jc w:val="both"/>
      <w:textAlignment w:val="baseline"/>
      <w:outlineLvl w:val="2"/>
    </w:pPr>
    <w:rPr>
      <w:rFonts w:ascii="Arial" w:eastAsia="Calibri" w:hAnsi="Arial" w:cs="Arial"/>
      <w:sz w:val="20"/>
      <w:szCs w:val="20"/>
    </w:rPr>
  </w:style>
  <w:style w:type="character" w:customStyle="1" w:styleId="CharChar">
    <w:name w:val="Char Char"/>
    <w:rsid w:val="00EA7FEE"/>
    <w:rPr>
      <w:rFonts w:ascii="Arial" w:hAnsi="Arial" w:cs="Times New Roman"/>
      <w:b/>
      <w:sz w:val="24"/>
      <w:lang w:val="en-US" w:eastAsia="en-US" w:bidi="ar-SA"/>
    </w:rPr>
  </w:style>
  <w:style w:type="character" w:customStyle="1" w:styleId="Heading4-RFPChar">
    <w:name w:val="Heading 4 - RFP Char"/>
    <w:rsid w:val="00EA7FEE"/>
    <w:rPr>
      <w:rFonts w:ascii="Arial" w:hAnsi="Arial" w:cs="Arial"/>
      <w:b/>
      <w:sz w:val="24"/>
      <w:lang w:val="en-US" w:eastAsia="en-US" w:bidi="ar-SA"/>
    </w:rPr>
  </w:style>
  <w:style w:type="character" w:customStyle="1" w:styleId="CharChar1">
    <w:name w:val="Char Char1"/>
    <w:rsid w:val="00EA7FEE"/>
    <w:rPr>
      <w:rFonts w:ascii="Arial" w:hAnsi="Arial" w:cs="Times New Roman"/>
      <w:b/>
      <w:sz w:val="24"/>
      <w:lang w:val="en-US" w:eastAsia="en-US" w:bidi="ar-SA"/>
    </w:rPr>
  </w:style>
  <w:style w:type="character" w:customStyle="1" w:styleId="Heading2-RFPChar">
    <w:name w:val="Heading 2 - RFP Char"/>
    <w:basedOn w:val="CharChar1"/>
    <w:rsid w:val="00EA7FEE"/>
    <w:rPr>
      <w:rFonts w:ascii="Arial" w:hAnsi="Arial" w:cs="Times New Roman"/>
      <w:b/>
      <w:sz w:val="24"/>
      <w:lang w:val="en-US" w:eastAsia="en-US" w:bidi="ar-SA"/>
    </w:rPr>
  </w:style>
  <w:style w:type="character" w:customStyle="1" w:styleId="Heading3-RFPBoldChar">
    <w:name w:val="Heading 3 - RFP Bold Char"/>
    <w:rsid w:val="00EA7FEE"/>
    <w:rPr>
      <w:rFonts w:ascii="Arial" w:hAnsi="Arial" w:cs="Arial"/>
      <w:b/>
      <w:sz w:val="24"/>
      <w:lang w:val="en-US" w:eastAsia="en-US" w:bidi="ar-SA"/>
    </w:rPr>
  </w:style>
  <w:style w:type="character" w:customStyle="1" w:styleId="CommentSubjectChar">
    <w:name w:val="Comment Subject Char"/>
    <w:link w:val="CommentSubject"/>
    <w:semiHidden/>
    <w:locked/>
    <w:rsid w:val="00EA7FEE"/>
    <w:rPr>
      <w:rFonts w:ascii="Arial" w:hAnsi="Arial" w:cs="Arial"/>
      <w:b/>
      <w:bCs/>
      <w:sz w:val="20"/>
      <w:szCs w:val="20"/>
    </w:rPr>
  </w:style>
  <w:style w:type="paragraph" w:styleId="CommentSubject">
    <w:name w:val="annotation subject"/>
    <w:basedOn w:val="CommentText"/>
    <w:next w:val="CommentText"/>
    <w:link w:val="CommentSubjectChar"/>
    <w:semiHidden/>
    <w:rsid w:val="00EA7FEE"/>
    <w:rPr>
      <w:rFonts w:ascii="Arial" w:hAnsi="Arial" w:cs="Arial"/>
      <w:b/>
      <w:bCs/>
    </w:rPr>
  </w:style>
  <w:style w:type="paragraph" w:styleId="TOC6">
    <w:name w:val="toc 6"/>
    <w:basedOn w:val="Normal"/>
    <w:next w:val="Normal"/>
    <w:autoRedefine/>
    <w:semiHidden/>
    <w:rsid w:val="00EA7FEE"/>
    <w:pPr>
      <w:ind w:left="1100"/>
    </w:pPr>
    <w:rPr>
      <w:sz w:val="18"/>
      <w:szCs w:val="18"/>
    </w:rPr>
  </w:style>
  <w:style w:type="paragraph" w:customStyle="1" w:styleId="Heading5-RFP">
    <w:name w:val="Heading 5 - RFP"/>
    <w:basedOn w:val="Heading4-RFP"/>
    <w:next w:val="Normal"/>
    <w:link w:val="Heading5-RFPChar"/>
    <w:rsid w:val="00EA7FEE"/>
    <w:pPr>
      <w:numPr>
        <w:ilvl w:val="0"/>
        <w:numId w:val="0"/>
      </w:numPr>
      <w:tabs>
        <w:tab w:val="clear" w:pos="1080"/>
        <w:tab w:val="num" w:pos="-31680"/>
        <w:tab w:val="left" w:pos="3197"/>
      </w:tabs>
      <w:ind w:left="3846" w:hanging="648"/>
    </w:pPr>
    <w:rPr>
      <w:b/>
    </w:rPr>
  </w:style>
  <w:style w:type="character" w:customStyle="1" w:styleId="Heading5-RFPChar">
    <w:name w:val="Heading 5 - RFP Char"/>
    <w:link w:val="Heading5-RFP"/>
    <w:locked/>
    <w:rsid w:val="00EA7FEE"/>
    <w:rPr>
      <w:rFonts w:ascii="Arial" w:hAnsi="Arial" w:cs="Arial"/>
      <w:b/>
      <w:sz w:val="20"/>
      <w:szCs w:val="20"/>
    </w:rPr>
  </w:style>
  <w:style w:type="paragraph" w:styleId="BodyText">
    <w:name w:val="Body Text"/>
    <w:basedOn w:val="Normal"/>
    <w:link w:val="BodyTextChar"/>
    <w:rsid w:val="00EA7FEE"/>
    <w:pPr>
      <w:spacing w:after="120"/>
    </w:pPr>
    <w:rPr>
      <w:rFonts w:ascii="Arial" w:eastAsia="Calibri" w:hAnsi="Arial" w:cs="Arial"/>
      <w:sz w:val="20"/>
      <w:szCs w:val="20"/>
    </w:rPr>
  </w:style>
  <w:style w:type="character" w:customStyle="1" w:styleId="BodyTextChar">
    <w:name w:val="Body Text Char"/>
    <w:link w:val="BodyText"/>
    <w:locked/>
    <w:rsid w:val="00EA7FEE"/>
    <w:rPr>
      <w:rFonts w:ascii="Arial" w:hAnsi="Arial" w:cs="Arial"/>
      <w:sz w:val="20"/>
      <w:szCs w:val="20"/>
    </w:rPr>
  </w:style>
  <w:style w:type="character" w:styleId="PageNumber">
    <w:name w:val="page number"/>
    <w:rsid w:val="00EA7FEE"/>
    <w:rPr>
      <w:rFonts w:cs="Times New Roman"/>
    </w:rPr>
  </w:style>
  <w:style w:type="paragraph" w:customStyle="1" w:styleId="content-Copy1">
    <w:name w:val="content-Copy1"/>
    <w:rsid w:val="00EA7FEE"/>
    <w:pPr>
      <w:widowControl w:val="0"/>
      <w:autoSpaceDE w:val="0"/>
      <w:autoSpaceDN w:val="0"/>
      <w:adjustRightInd w:val="0"/>
      <w:spacing w:before="144" w:line="360" w:lineRule="atLeast"/>
      <w:jc w:val="both"/>
    </w:pPr>
    <w:rPr>
      <w:rFonts w:ascii="IQE Garamond I" w:hAnsi="IQE Garamond I"/>
      <w:color w:val="000000"/>
      <w:szCs w:val="24"/>
    </w:rPr>
  </w:style>
  <w:style w:type="paragraph" w:styleId="BodyTextIndent2">
    <w:name w:val="Body Text Indent 2"/>
    <w:basedOn w:val="Normal"/>
    <w:link w:val="BodyTextIndent2Char"/>
    <w:rsid w:val="00EA7FEE"/>
    <w:pPr>
      <w:spacing w:after="120" w:line="480" w:lineRule="auto"/>
      <w:ind w:left="360"/>
    </w:pPr>
    <w:rPr>
      <w:rFonts w:ascii="Arial" w:eastAsia="Calibri" w:hAnsi="Arial" w:cs="Arial"/>
      <w:sz w:val="20"/>
      <w:szCs w:val="20"/>
    </w:rPr>
  </w:style>
  <w:style w:type="character" w:customStyle="1" w:styleId="BodyTextIndent2Char">
    <w:name w:val="Body Text Indent 2 Char"/>
    <w:link w:val="BodyTextIndent2"/>
    <w:locked/>
    <w:rsid w:val="00EA7FEE"/>
    <w:rPr>
      <w:rFonts w:ascii="Arial" w:hAnsi="Arial" w:cs="Arial"/>
      <w:sz w:val="20"/>
      <w:szCs w:val="20"/>
    </w:rPr>
  </w:style>
  <w:style w:type="paragraph" w:customStyle="1" w:styleId="bullet2">
    <w:name w:val="bullet 2"/>
    <w:basedOn w:val="Normal"/>
    <w:rsid w:val="00EA7FEE"/>
    <w:pPr>
      <w:overflowPunct w:val="0"/>
      <w:autoSpaceDE w:val="0"/>
      <w:autoSpaceDN w:val="0"/>
      <w:adjustRightInd w:val="0"/>
      <w:spacing w:before="120"/>
      <w:ind w:left="2060" w:hanging="260"/>
      <w:textAlignment w:val="baseline"/>
    </w:pPr>
    <w:rPr>
      <w:rFonts w:ascii="Palatino" w:eastAsia="Calibri" w:hAnsi="Palatino"/>
      <w:sz w:val="20"/>
      <w:szCs w:val="20"/>
    </w:rPr>
  </w:style>
  <w:style w:type="character" w:styleId="Strong">
    <w:name w:val="Strong"/>
    <w:uiPriority w:val="22"/>
    <w:qFormat/>
    <w:rsid w:val="00EA7FEE"/>
    <w:rPr>
      <w:rFonts w:cs="Times New Roman"/>
      <w:b/>
      <w:bCs/>
    </w:rPr>
  </w:style>
  <w:style w:type="character" w:customStyle="1" w:styleId="Heading4-RFPCharChar">
    <w:name w:val="Heading 4 - RFP Char Char"/>
    <w:rsid w:val="00EA7FEE"/>
    <w:rPr>
      <w:rFonts w:ascii="Arial" w:hAnsi="Arial" w:cs="Arial"/>
      <w:b/>
      <w:sz w:val="24"/>
      <w:lang w:val="en-US" w:eastAsia="en-US" w:bidi="ar-SA"/>
    </w:rPr>
  </w:style>
  <w:style w:type="character" w:customStyle="1" w:styleId="Heading2-RFPCharChar">
    <w:name w:val="Heading 2 - RFP Char Char"/>
    <w:basedOn w:val="CharChar1"/>
    <w:rsid w:val="00EA7FEE"/>
    <w:rPr>
      <w:rFonts w:ascii="Arial" w:hAnsi="Arial" w:cs="Times New Roman"/>
      <w:b/>
      <w:sz w:val="24"/>
      <w:lang w:val="en-US" w:eastAsia="en-US" w:bidi="ar-SA"/>
    </w:rPr>
  </w:style>
  <w:style w:type="character" w:customStyle="1" w:styleId="Heading3-RFPBoldCharChar">
    <w:name w:val="Heading 3 - RFP Bold Char Char"/>
    <w:rsid w:val="00EA7FEE"/>
    <w:rPr>
      <w:rFonts w:ascii="Arial" w:hAnsi="Arial" w:cs="Arial"/>
      <w:b/>
      <w:sz w:val="24"/>
      <w:lang w:val="en-US" w:eastAsia="en-US" w:bidi="ar-SA"/>
    </w:rPr>
  </w:style>
  <w:style w:type="paragraph" w:customStyle="1" w:styleId="HTMLBody">
    <w:name w:val="HTML Body"/>
    <w:rsid w:val="00EA7FEE"/>
    <w:rPr>
      <w:rFonts w:ascii="Arial" w:hAnsi="Arial"/>
    </w:rPr>
  </w:style>
  <w:style w:type="table" w:styleId="TableGrid">
    <w:name w:val="Table Grid"/>
    <w:basedOn w:val="TableNormal"/>
    <w:rsid w:val="00EA7FEE"/>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A7FEE"/>
    <w:rPr>
      <w:rFonts w:cs="Times New Roman"/>
      <w:color w:val="800080"/>
      <w:u w:val="single"/>
    </w:rPr>
  </w:style>
  <w:style w:type="paragraph" w:styleId="ListParagraph">
    <w:name w:val="List Paragraph"/>
    <w:basedOn w:val="Normal"/>
    <w:uiPriority w:val="34"/>
    <w:qFormat/>
    <w:rsid w:val="00EA7FEE"/>
    <w:pPr>
      <w:ind w:left="720"/>
    </w:pPr>
    <w:rPr>
      <w:rFonts w:ascii="Arial" w:eastAsia="Calibri" w:hAnsi="Arial" w:cs="Arial"/>
      <w:sz w:val="20"/>
      <w:szCs w:val="20"/>
    </w:rPr>
  </w:style>
  <w:style w:type="character" w:customStyle="1" w:styleId="E-mailSignatureChar">
    <w:name w:val="E-mail Signature Char"/>
    <w:link w:val="E-mailSignature"/>
    <w:semiHidden/>
    <w:locked/>
    <w:rsid w:val="00EA7FEE"/>
    <w:rPr>
      <w:rFonts w:ascii="Times New Roman" w:eastAsia="Times New Roman" w:hAnsi="Times New Roman" w:cs="Times New Roman"/>
      <w:sz w:val="24"/>
      <w:szCs w:val="24"/>
    </w:rPr>
  </w:style>
  <w:style w:type="paragraph" w:styleId="E-mailSignature">
    <w:name w:val="E-mail Signature"/>
    <w:basedOn w:val="Normal"/>
    <w:link w:val="E-mailSignatureChar"/>
    <w:semiHidden/>
    <w:rsid w:val="00EA7FEE"/>
    <w:pPr>
      <w:spacing w:before="100" w:beforeAutospacing="1" w:after="100" w:afterAutospacing="1"/>
    </w:pPr>
    <w:rPr>
      <w:rFonts w:ascii="Times New Roman" w:hAnsi="Times New Roman"/>
      <w:sz w:val="24"/>
      <w:szCs w:val="24"/>
    </w:rPr>
  </w:style>
  <w:style w:type="paragraph" w:styleId="TOCHeading">
    <w:name w:val="TOC Heading"/>
    <w:basedOn w:val="Heading1"/>
    <w:next w:val="Normal"/>
    <w:qFormat/>
    <w:rsid w:val="006F2B86"/>
    <w:pPr>
      <w:keepLines/>
      <w:numPr>
        <w:numId w:val="0"/>
      </w:numPr>
      <w:overflowPunct/>
      <w:autoSpaceDE/>
      <w:autoSpaceDN/>
      <w:adjustRightInd/>
      <w:spacing w:before="480" w:after="0" w:line="276" w:lineRule="auto"/>
      <w:textAlignment w:val="auto"/>
      <w:outlineLvl w:val="9"/>
    </w:pPr>
    <w:rPr>
      <w:rFonts w:ascii="Cambria" w:hAnsi="Cambria"/>
      <w:bCs/>
      <w:color w:val="365F91"/>
      <w:kern w:val="0"/>
      <w:sz w:val="28"/>
      <w:szCs w:val="28"/>
    </w:rPr>
  </w:style>
  <w:style w:type="paragraph" w:styleId="TOC2">
    <w:name w:val="toc 2"/>
    <w:basedOn w:val="Normal"/>
    <w:next w:val="Normal"/>
    <w:autoRedefine/>
    <w:uiPriority w:val="39"/>
    <w:rsid w:val="00326DF6"/>
    <w:pPr>
      <w:tabs>
        <w:tab w:val="left" w:pos="880"/>
        <w:tab w:val="right" w:leader="dot" w:pos="9350"/>
      </w:tabs>
      <w:ind w:left="220"/>
    </w:pPr>
    <w:rPr>
      <w:smallCaps/>
      <w:szCs w:val="20"/>
    </w:rPr>
  </w:style>
  <w:style w:type="paragraph" w:styleId="TOC4">
    <w:name w:val="toc 4"/>
    <w:basedOn w:val="Normal"/>
    <w:next w:val="Normal"/>
    <w:autoRedefine/>
    <w:semiHidden/>
    <w:rsid w:val="00194B10"/>
    <w:pPr>
      <w:ind w:left="660"/>
    </w:pPr>
    <w:rPr>
      <w:sz w:val="18"/>
      <w:szCs w:val="18"/>
    </w:rPr>
  </w:style>
  <w:style w:type="paragraph" w:styleId="TOC5">
    <w:name w:val="toc 5"/>
    <w:basedOn w:val="Normal"/>
    <w:next w:val="Normal"/>
    <w:autoRedefine/>
    <w:semiHidden/>
    <w:rsid w:val="00194B10"/>
    <w:pPr>
      <w:ind w:left="880"/>
    </w:pPr>
    <w:rPr>
      <w:sz w:val="18"/>
      <w:szCs w:val="18"/>
    </w:rPr>
  </w:style>
  <w:style w:type="paragraph" w:styleId="TOC7">
    <w:name w:val="toc 7"/>
    <w:basedOn w:val="Normal"/>
    <w:next w:val="Normal"/>
    <w:autoRedefine/>
    <w:semiHidden/>
    <w:rsid w:val="00194B10"/>
    <w:pPr>
      <w:ind w:left="1320"/>
    </w:pPr>
    <w:rPr>
      <w:sz w:val="18"/>
      <w:szCs w:val="18"/>
    </w:rPr>
  </w:style>
  <w:style w:type="paragraph" w:styleId="TOC8">
    <w:name w:val="toc 8"/>
    <w:basedOn w:val="Normal"/>
    <w:next w:val="Normal"/>
    <w:autoRedefine/>
    <w:semiHidden/>
    <w:rsid w:val="00194B10"/>
    <w:pPr>
      <w:ind w:left="1540"/>
    </w:pPr>
    <w:rPr>
      <w:sz w:val="18"/>
      <w:szCs w:val="18"/>
    </w:rPr>
  </w:style>
  <w:style w:type="paragraph" w:styleId="TOC9">
    <w:name w:val="toc 9"/>
    <w:basedOn w:val="Normal"/>
    <w:next w:val="Normal"/>
    <w:autoRedefine/>
    <w:semiHidden/>
    <w:rsid w:val="00194B10"/>
    <w:pPr>
      <w:ind w:left="1760"/>
    </w:pPr>
    <w:rPr>
      <w:sz w:val="18"/>
      <w:szCs w:val="18"/>
    </w:rPr>
  </w:style>
  <w:style w:type="character" w:styleId="CommentReference">
    <w:name w:val="annotation reference"/>
    <w:uiPriority w:val="99"/>
    <w:semiHidden/>
    <w:rsid w:val="003D233F"/>
    <w:rPr>
      <w:rFonts w:cs="Times New Roman"/>
      <w:sz w:val="16"/>
      <w:szCs w:val="16"/>
    </w:rPr>
  </w:style>
  <w:style w:type="table" w:customStyle="1" w:styleId="TableGrid1">
    <w:name w:val="Table Grid1"/>
    <w:rsid w:val="00CA6E4D"/>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lainText">
    <w:name w:val="Plain Text"/>
    <w:basedOn w:val="Normal"/>
    <w:link w:val="PlainTextChar"/>
    <w:semiHidden/>
    <w:rsid w:val="00B3723F"/>
    <w:rPr>
      <w:rFonts w:ascii="Consolas" w:hAnsi="Consolas"/>
      <w:sz w:val="21"/>
      <w:szCs w:val="21"/>
    </w:rPr>
  </w:style>
  <w:style w:type="character" w:customStyle="1" w:styleId="PlainTextChar">
    <w:name w:val="Plain Text Char"/>
    <w:link w:val="PlainText"/>
    <w:semiHidden/>
    <w:locked/>
    <w:rsid w:val="00B3723F"/>
    <w:rPr>
      <w:rFonts w:ascii="Consolas" w:hAnsi="Consolas" w:cs="Times New Roman"/>
      <w:sz w:val="21"/>
      <w:szCs w:val="21"/>
    </w:rPr>
  </w:style>
  <w:style w:type="table" w:customStyle="1" w:styleId="TableGrid2">
    <w:name w:val="Table Grid2"/>
    <w:rsid w:val="00B915C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on">
    <w:name w:val="Revision"/>
    <w:hidden/>
    <w:semiHidden/>
    <w:rsid w:val="007869BE"/>
    <w:rPr>
      <w:rFonts w:eastAsia="Times New Roman"/>
      <w:sz w:val="22"/>
      <w:szCs w:val="22"/>
    </w:rPr>
  </w:style>
  <w:style w:type="paragraph" w:customStyle="1" w:styleId="Default">
    <w:name w:val="Default"/>
    <w:rsid w:val="00387956"/>
    <w:pPr>
      <w:autoSpaceDE w:val="0"/>
      <w:autoSpaceDN w:val="0"/>
      <w:adjustRightInd w:val="0"/>
    </w:pPr>
    <w:rPr>
      <w:rFonts w:ascii="Times New Roman" w:eastAsiaTheme="minorEastAsia" w:hAnsi="Times New Roman"/>
      <w:color w:val="000000"/>
      <w:sz w:val="24"/>
      <w:szCs w:val="24"/>
    </w:rPr>
  </w:style>
  <w:style w:type="character" w:styleId="UnresolvedMention">
    <w:name w:val="Unresolved Mention"/>
    <w:basedOn w:val="DefaultParagraphFont"/>
    <w:uiPriority w:val="99"/>
    <w:semiHidden/>
    <w:unhideWhenUsed/>
    <w:rsid w:val="002864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576084180">
      <w:bodyDiv w:val="1"/>
      <w:marLeft w:val="0"/>
      <w:marRight w:val="0"/>
      <w:marTop w:val="0"/>
      <w:marBottom w:val="0"/>
      <w:divBdr>
        <w:top w:val="none" w:sz="0" w:space="0" w:color="auto"/>
        <w:left w:val="none" w:sz="0" w:space="0" w:color="auto"/>
        <w:bottom w:val="none" w:sz="0" w:space="0" w:color="auto"/>
        <w:right w:val="none" w:sz="0" w:space="0" w:color="auto"/>
      </w:divBdr>
      <w:divsChild>
        <w:div w:id="1817410854">
          <w:marLeft w:val="0"/>
          <w:marRight w:val="0"/>
          <w:marTop w:val="0"/>
          <w:marBottom w:val="0"/>
          <w:divBdr>
            <w:top w:val="none" w:sz="0" w:space="0" w:color="auto"/>
            <w:left w:val="none" w:sz="0" w:space="0" w:color="auto"/>
            <w:bottom w:val="none" w:sz="0" w:space="0" w:color="auto"/>
            <w:right w:val="none" w:sz="0" w:space="0" w:color="auto"/>
          </w:divBdr>
        </w:div>
        <w:div w:id="13615912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wwc.org/ALSRFP" TargetMode="External"/><Relationship Id="rId13" Type="http://schemas.openxmlformats.org/officeDocument/2006/relationships/hyperlink" Target="https://www.swwc.org/ALSRFP" TargetMode="External"/><Relationship Id="rId18" Type="http://schemas.openxmlformats.org/officeDocument/2006/relationships/hyperlink" Target="http://www.fcc.gov" TargetMode="External"/><Relationship Id="rId3" Type="http://schemas.openxmlformats.org/officeDocument/2006/relationships/styles" Target="styles.xml"/><Relationship Id="rId21" Type="http://schemas.openxmlformats.org/officeDocument/2006/relationships/hyperlink" Target="https://www.swwc.org/ALSRFP" TargetMode="External"/><Relationship Id="rId7" Type="http://schemas.openxmlformats.org/officeDocument/2006/relationships/endnotes" Target="endnotes.xml"/><Relationship Id="rId12" Type="http://schemas.openxmlformats.org/officeDocument/2006/relationships/hyperlink" Target="mailto:Josh.Sumption@swwc.org?subject=ALS%20WAN%20RFP" TargetMode="External"/><Relationship Id="rId17" Type="http://schemas.openxmlformats.org/officeDocument/2006/relationships/hyperlink" Target="http://www.fcc.gov" TargetMode="External"/><Relationship Id="rId2" Type="http://schemas.openxmlformats.org/officeDocument/2006/relationships/numbering" Target="numbering.xml"/><Relationship Id="rId16" Type="http://schemas.openxmlformats.org/officeDocument/2006/relationships/hyperlink" Target="http://www.universalservice.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sh.Sumption@swwc.org?subject=ALS%20WAN%20RFP"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wwc.org/ALSRFP" TargetMode="External"/><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www.fcc.gov" TargetMode="External"/><Relationship Id="rId4" Type="http://schemas.openxmlformats.org/officeDocument/2006/relationships/settings" Target="settings.xml"/><Relationship Id="rId9" Type="http://schemas.openxmlformats.org/officeDocument/2006/relationships/hyperlink" Target="mailto:Josh.Sumption@swwc.org" TargetMode="External"/><Relationship Id="rId14" Type="http://schemas.openxmlformats.org/officeDocument/2006/relationships/hyperlink" Target="mailto:Josh.Sumption@swwc.org"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D73A9D-1DF2-4483-8758-59187B5AA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42</Pages>
  <Words>15135</Words>
  <Characters>85847</Characters>
  <Application>Microsoft Office Word</Application>
  <DocSecurity>0</DocSecurity>
  <Lines>715</Lines>
  <Paragraphs>201</Paragraphs>
  <ScaleCrop>false</ScaleCrop>
  <HeadingPairs>
    <vt:vector size="2" baseType="variant">
      <vt:variant>
        <vt:lpstr>Title</vt:lpstr>
      </vt:variant>
      <vt:variant>
        <vt:i4>1</vt:i4>
      </vt:variant>
    </vt:vector>
  </HeadingPairs>
  <TitlesOfParts>
    <vt:vector size="1" baseType="lpstr">
      <vt:lpstr>Wide Area Network and Internet Access Request for Proposals</vt:lpstr>
    </vt:vector>
  </TitlesOfParts>
  <Manager>josh.sumption@swsc.org</Manager>
  <Company>SWWC Service Cooperative</Company>
  <LinksUpToDate>false</LinksUpToDate>
  <CharactersWithSpaces>100781</CharactersWithSpaces>
  <SharedDoc>false</SharedDoc>
  <HLinks>
    <vt:vector size="192" baseType="variant">
      <vt:variant>
        <vt:i4>3735611</vt:i4>
      </vt:variant>
      <vt:variant>
        <vt:i4>252</vt:i4>
      </vt:variant>
      <vt:variant>
        <vt:i4>0</vt:i4>
      </vt:variant>
      <vt:variant>
        <vt:i4>5</vt:i4>
      </vt:variant>
      <vt:variant>
        <vt:lpwstr>http://www.swsc.org/wan</vt:lpwstr>
      </vt:variant>
      <vt:variant>
        <vt:lpwstr/>
      </vt:variant>
      <vt:variant>
        <vt:i4>1179699</vt:i4>
      </vt:variant>
      <vt:variant>
        <vt:i4>249</vt:i4>
      </vt:variant>
      <vt:variant>
        <vt:i4>0</vt:i4>
      </vt:variant>
      <vt:variant>
        <vt:i4>5</vt:i4>
      </vt:variant>
      <vt:variant>
        <vt:lpwstr/>
      </vt:variant>
      <vt:variant>
        <vt:lpwstr>_Toc257040203</vt:lpwstr>
      </vt:variant>
      <vt:variant>
        <vt:i4>1769520</vt:i4>
      </vt:variant>
      <vt:variant>
        <vt:i4>246</vt:i4>
      </vt:variant>
      <vt:variant>
        <vt:i4>0</vt:i4>
      </vt:variant>
      <vt:variant>
        <vt:i4>5</vt:i4>
      </vt:variant>
      <vt:variant>
        <vt:lpwstr/>
      </vt:variant>
      <vt:variant>
        <vt:lpwstr>_Toc257040195</vt:lpwstr>
      </vt:variant>
      <vt:variant>
        <vt:i4>1703984</vt:i4>
      </vt:variant>
      <vt:variant>
        <vt:i4>243</vt:i4>
      </vt:variant>
      <vt:variant>
        <vt:i4>0</vt:i4>
      </vt:variant>
      <vt:variant>
        <vt:i4>5</vt:i4>
      </vt:variant>
      <vt:variant>
        <vt:lpwstr/>
      </vt:variant>
      <vt:variant>
        <vt:lpwstr>_Toc257040181</vt:lpwstr>
      </vt:variant>
      <vt:variant>
        <vt:i4>1703984</vt:i4>
      </vt:variant>
      <vt:variant>
        <vt:i4>240</vt:i4>
      </vt:variant>
      <vt:variant>
        <vt:i4>0</vt:i4>
      </vt:variant>
      <vt:variant>
        <vt:i4>5</vt:i4>
      </vt:variant>
      <vt:variant>
        <vt:lpwstr/>
      </vt:variant>
      <vt:variant>
        <vt:lpwstr>_Toc257040181</vt:lpwstr>
      </vt:variant>
      <vt:variant>
        <vt:i4>1376304</vt:i4>
      </vt:variant>
      <vt:variant>
        <vt:i4>237</vt:i4>
      </vt:variant>
      <vt:variant>
        <vt:i4>0</vt:i4>
      </vt:variant>
      <vt:variant>
        <vt:i4>5</vt:i4>
      </vt:variant>
      <vt:variant>
        <vt:lpwstr/>
      </vt:variant>
      <vt:variant>
        <vt:lpwstr>_Toc257040179</vt:lpwstr>
      </vt:variant>
      <vt:variant>
        <vt:i4>1376304</vt:i4>
      </vt:variant>
      <vt:variant>
        <vt:i4>234</vt:i4>
      </vt:variant>
      <vt:variant>
        <vt:i4>0</vt:i4>
      </vt:variant>
      <vt:variant>
        <vt:i4>5</vt:i4>
      </vt:variant>
      <vt:variant>
        <vt:lpwstr/>
      </vt:variant>
      <vt:variant>
        <vt:lpwstr>_Toc257040179</vt:lpwstr>
      </vt:variant>
      <vt:variant>
        <vt:i4>1376304</vt:i4>
      </vt:variant>
      <vt:variant>
        <vt:i4>231</vt:i4>
      </vt:variant>
      <vt:variant>
        <vt:i4>0</vt:i4>
      </vt:variant>
      <vt:variant>
        <vt:i4>5</vt:i4>
      </vt:variant>
      <vt:variant>
        <vt:lpwstr/>
      </vt:variant>
      <vt:variant>
        <vt:lpwstr>_Toc257040178</vt:lpwstr>
      </vt:variant>
      <vt:variant>
        <vt:i4>1376304</vt:i4>
      </vt:variant>
      <vt:variant>
        <vt:i4>228</vt:i4>
      </vt:variant>
      <vt:variant>
        <vt:i4>0</vt:i4>
      </vt:variant>
      <vt:variant>
        <vt:i4>5</vt:i4>
      </vt:variant>
      <vt:variant>
        <vt:lpwstr/>
      </vt:variant>
      <vt:variant>
        <vt:lpwstr>_Toc257040177</vt:lpwstr>
      </vt:variant>
      <vt:variant>
        <vt:i4>1376304</vt:i4>
      </vt:variant>
      <vt:variant>
        <vt:i4>225</vt:i4>
      </vt:variant>
      <vt:variant>
        <vt:i4>0</vt:i4>
      </vt:variant>
      <vt:variant>
        <vt:i4>5</vt:i4>
      </vt:variant>
      <vt:variant>
        <vt:lpwstr/>
      </vt:variant>
      <vt:variant>
        <vt:lpwstr>_Toc257040176</vt:lpwstr>
      </vt:variant>
      <vt:variant>
        <vt:i4>1376304</vt:i4>
      </vt:variant>
      <vt:variant>
        <vt:i4>222</vt:i4>
      </vt:variant>
      <vt:variant>
        <vt:i4>0</vt:i4>
      </vt:variant>
      <vt:variant>
        <vt:i4>5</vt:i4>
      </vt:variant>
      <vt:variant>
        <vt:lpwstr/>
      </vt:variant>
      <vt:variant>
        <vt:lpwstr>_Toc257040174</vt:lpwstr>
      </vt:variant>
      <vt:variant>
        <vt:i4>1376304</vt:i4>
      </vt:variant>
      <vt:variant>
        <vt:i4>219</vt:i4>
      </vt:variant>
      <vt:variant>
        <vt:i4>0</vt:i4>
      </vt:variant>
      <vt:variant>
        <vt:i4>5</vt:i4>
      </vt:variant>
      <vt:variant>
        <vt:lpwstr/>
      </vt:variant>
      <vt:variant>
        <vt:lpwstr>_Toc257040173</vt:lpwstr>
      </vt:variant>
      <vt:variant>
        <vt:i4>1376304</vt:i4>
      </vt:variant>
      <vt:variant>
        <vt:i4>216</vt:i4>
      </vt:variant>
      <vt:variant>
        <vt:i4>0</vt:i4>
      </vt:variant>
      <vt:variant>
        <vt:i4>5</vt:i4>
      </vt:variant>
      <vt:variant>
        <vt:lpwstr/>
      </vt:variant>
      <vt:variant>
        <vt:lpwstr>_Toc257040172</vt:lpwstr>
      </vt:variant>
      <vt:variant>
        <vt:i4>1376304</vt:i4>
      </vt:variant>
      <vt:variant>
        <vt:i4>213</vt:i4>
      </vt:variant>
      <vt:variant>
        <vt:i4>0</vt:i4>
      </vt:variant>
      <vt:variant>
        <vt:i4>5</vt:i4>
      </vt:variant>
      <vt:variant>
        <vt:lpwstr/>
      </vt:variant>
      <vt:variant>
        <vt:lpwstr>_Toc257040171</vt:lpwstr>
      </vt:variant>
      <vt:variant>
        <vt:i4>1376304</vt:i4>
      </vt:variant>
      <vt:variant>
        <vt:i4>210</vt:i4>
      </vt:variant>
      <vt:variant>
        <vt:i4>0</vt:i4>
      </vt:variant>
      <vt:variant>
        <vt:i4>5</vt:i4>
      </vt:variant>
      <vt:variant>
        <vt:lpwstr/>
      </vt:variant>
      <vt:variant>
        <vt:lpwstr>_Toc257040170</vt:lpwstr>
      </vt:variant>
      <vt:variant>
        <vt:i4>1310768</vt:i4>
      </vt:variant>
      <vt:variant>
        <vt:i4>207</vt:i4>
      </vt:variant>
      <vt:variant>
        <vt:i4>0</vt:i4>
      </vt:variant>
      <vt:variant>
        <vt:i4>5</vt:i4>
      </vt:variant>
      <vt:variant>
        <vt:lpwstr/>
      </vt:variant>
      <vt:variant>
        <vt:lpwstr>_Toc257040169</vt:lpwstr>
      </vt:variant>
      <vt:variant>
        <vt:i4>1310768</vt:i4>
      </vt:variant>
      <vt:variant>
        <vt:i4>204</vt:i4>
      </vt:variant>
      <vt:variant>
        <vt:i4>0</vt:i4>
      </vt:variant>
      <vt:variant>
        <vt:i4>5</vt:i4>
      </vt:variant>
      <vt:variant>
        <vt:lpwstr/>
      </vt:variant>
      <vt:variant>
        <vt:lpwstr>_Toc257040167</vt:lpwstr>
      </vt:variant>
      <vt:variant>
        <vt:i4>1310768</vt:i4>
      </vt:variant>
      <vt:variant>
        <vt:i4>201</vt:i4>
      </vt:variant>
      <vt:variant>
        <vt:i4>0</vt:i4>
      </vt:variant>
      <vt:variant>
        <vt:i4>5</vt:i4>
      </vt:variant>
      <vt:variant>
        <vt:lpwstr/>
      </vt:variant>
      <vt:variant>
        <vt:lpwstr>_Toc257040166</vt:lpwstr>
      </vt:variant>
      <vt:variant>
        <vt:i4>1310768</vt:i4>
      </vt:variant>
      <vt:variant>
        <vt:i4>198</vt:i4>
      </vt:variant>
      <vt:variant>
        <vt:i4>0</vt:i4>
      </vt:variant>
      <vt:variant>
        <vt:i4>5</vt:i4>
      </vt:variant>
      <vt:variant>
        <vt:lpwstr/>
      </vt:variant>
      <vt:variant>
        <vt:lpwstr>_Toc257040163</vt:lpwstr>
      </vt:variant>
      <vt:variant>
        <vt:i4>1310768</vt:i4>
      </vt:variant>
      <vt:variant>
        <vt:i4>195</vt:i4>
      </vt:variant>
      <vt:variant>
        <vt:i4>0</vt:i4>
      </vt:variant>
      <vt:variant>
        <vt:i4>5</vt:i4>
      </vt:variant>
      <vt:variant>
        <vt:lpwstr/>
      </vt:variant>
      <vt:variant>
        <vt:lpwstr>_Toc257040162</vt:lpwstr>
      </vt:variant>
      <vt:variant>
        <vt:i4>1310768</vt:i4>
      </vt:variant>
      <vt:variant>
        <vt:i4>192</vt:i4>
      </vt:variant>
      <vt:variant>
        <vt:i4>0</vt:i4>
      </vt:variant>
      <vt:variant>
        <vt:i4>5</vt:i4>
      </vt:variant>
      <vt:variant>
        <vt:lpwstr/>
      </vt:variant>
      <vt:variant>
        <vt:lpwstr>_Toc257040162</vt:lpwstr>
      </vt:variant>
      <vt:variant>
        <vt:i4>1769520</vt:i4>
      </vt:variant>
      <vt:variant>
        <vt:i4>189</vt:i4>
      </vt:variant>
      <vt:variant>
        <vt:i4>0</vt:i4>
      </vt:variant>
      <vt:variant>
        <vt:i4>5</vt:i4>
      </vt:variant>
      <vt:variant>
        <vt:lpwstr/>
      </vt:variant>
      <vt:variant>
        <vt:lpwstr>_Toc257040195</vt:lpwstr>
      </vt:variant>
      <vt:variant>
        <vt:i4>4128882</vt:i4>
      </vt:variant>
      <vt:variant>
        <vt:i4>186</vt:i4>
      </vt:variant>
      <vt:variant>
        <vt:i4>0</vt:i4>
      </vt:variant>
      <vt:variant>
        <vt:i4>5</vt:i4>
      </vt:variant>
      <vt:variant>
        <vt:lpwstr>http://www.fcc.gov/</vt:lpwstr>
      </vt:variant>
      <vt:variant>
        <vt:lpwstr/>
      </vt:variant>
      <vt:variant>
        <vt:i4>4128882</vt:i4>
      </vt:variant>
      <vt:variant>
        <vt:i4>183</vt:i4>
      </vt:variant>
      <vt:variant>
        <vt:i4>0</vt:i4>
      </vt:variant>
      <vt:variant>
        <vt:i4>5</vt:i4>
      </vt:variant>
      <vt:variant>
        <vt:lpwstr>http://www.fcc.gov/</vt:lpwstr>
      </vt:variant>
      <vt:variant>
        <vt:lpwstr/>
      </vt:variant>
      <vt:variant>
        <vt:i4>7864438</vt:i4>
      </vt:variant>
      <vt:variant>
        <vt:i4>180</vt:i4>
      </vt:variant>
      <vt:variant>
        <vt:i4>0</vt:i4>
      </vt:variant>
      <vt:variant>
        <vt:i4>5</vt:i4>
      </vt:variant>
      <vt:variant>
        <vt:lpwstr>http://www.sl.universalservice.org/</vt:lpwstr>
      </vt:variant>
      <vt:variant>
        <vt:lpwstr/>
      </vt:variant>
      <vt:variant>
        <vt:i4>721011</vt:i4>
      </vt:variant>
      <vt:variant>
        <vt:i4>177</vt:i4>
      </vt:variant>
      <vt:variant>
        <vt:i4>0</vt:i4>
      </vt:variant>
      <vt:variant>
        <vt:i4>5</vt:i4>
      </vt:variant>
      <vt:variant>
        <vt:lpwstr>mailto:josh.sumption@swsc.org</vt:lpwstr>
      </vt:variant>
      <vt:variant>
        <vt:lpwstr/>
      </vt:variant>
      <vt:variant>
        <vt:i4>3735611</vt:i4>
      </vt:variant>
      <vt:variant>
        <vt:i4>174</vt:i4>
      </vt:variant>
      <vt:variant>
        <vt:i4>0</vt:i4>
      </vt:variant>
      <vt:variant>
        <vt:i4>5</vt:i4>
      </vt:variant>
      <vt:variant>
        <vt:lpwstr>http://www.swsc.org/wan</vt:lpwstr>
      </vt:variant>
      <vt:variant>
        <vt:lpwstr/>
      </vt:variant>
      <vt:variant>
        <vt:i4>721011</vt:i4>
      </vt:variant>
      <vt:variant>
        <vt:i4>171</vt:i4>
      </vt:variant>
      <vt:variant>
        <vt:i4>0</vt:i4>
      </vt:variant>
      <vt:variant>
        <vt:i4>5</vt:i4>
      </vt:variant>
      <vt:variant>
        <vt:lpwstr>mailto:josh.sumption@swsc.org</vt:lpwstr>
      </vt:variant>
      <vt:variant>
        <vt:lpwstr/>
      </vt:variant>
      <vt:variant>
        <vt:i4>721011</vt:i4>
      </vt:variant>
      <vt:variant>
        <vt:i4>168</vt:i4>
      </vt:variant>
      <vt:variant>
        <vt:i4>0</vt:i4>
      </vt:variant>
      <vt:variant>
        <vt:i4>5</vt:i4>
      </vt:variant>
      <vt:variant>
        <vt:lpwstr>mailto:josh.sumption@swsc.org</vt:lpwstr>
      </vt:variant>
      <vt:variant>
        <vt:lpwstr/>
      </vt:variant>
      <vt:variant>
        <vt:i4>8192017</vt:i4>
      </vt:variant>
      <vt:variant>
        <vt:i4>6</vt:i4>
      </vt:variant>
      <vt:variant>
        <vt:i4>0</vt:i4>
      </vt:variant>
      <vt:variant>
        <vt:i4>5</vt:i4>
      </vt:variant>
      <vt:variant>
        <vt:lpwstr>http://www.gkennedy@mciu.org/</vt:lpwstr>
      </vt:variant>
      <vt:variant>
        <vt:lpwstr/>
      </vt:variant>
      <vt:variant>
        <vt:i4>8192017</vt:i4>
      </vt:variant>
      <vt:variant>
        <vt:i4>3</vt:i4>
      </vt:variant>
      <vt:variant>
        <vt:i4>0</vt:i4>
      </vt:variant>
      <vt:variant>
        <vt:i4>5</vt:i4>
      </vt:variant>
      <vt:variant>
        <vt:lpwstr>http://www.gkennedy@mciu.org/</vt:lpwstr>
      </vt:variant>
      <vt:variant>
        <vt:lpwstr/>
      </vt:variant>
      <vt:variant>
        <vt:i4>3735611</vt:i4>
      </vt:variant>
      <vt:variant>
        <vt:i4>0</vt:i4>
      </vt:variant>
      <vt:variant>
        <vt:i4>0</vt:i4>
      </vt:variant>
      <vt:variant>
        <vt:i4>5</vt:i4>
      </vt:variant>
      <vt:variant>
        <vt:lpwstr>http://www.swsc.org/wan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 Area Network and Internet Access Request for Proposals</dc:title>
  <dc:creator>Josh Sumption</dc:creator>
  <cp:lastModifiedBy>Wendy Borchert</cp:lastModifiedBy>
  <cp:revision>9</cp:revision>
  <cp:lastPrinted>2018-01-16T15:20:00Z</cp:lastPrinted>
  <dcterms:created xsi:type="dcterms:W3CDTF">2022-02-13T23:08:00Z</dcterms:created>
  <dcterms:modified xsi:type="dcterms:W3CDTF">2022-02-15T21:07:00Z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0x010100C6681849B7AF6F488EEE4F2A5ADA8DF4</vt:lpwstr>
  </property>
</Properties>
</file>