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B2CA" w14:textId="749F7484" w:rsidR="001610BD" w:rsidRPr="00564623" w:rsidRDefault="001610BD" w:rsidP="00504459">
      <w:pPr>
        <w:pStyle w:val="Title"/>
        <w:jc w:val="center"/>
        <w:rPr>
          <w:sz w:val="18"/>
          <w:szCs w:val="18"/>
        </w:rPr>
      </w:pPr>
      <w:bookmarkStart w:id="0" w:name="_Toc514255430"/>
      <w:bookmarkStart w:id="1" w:name="_Toc515434845"/>
      <w:bookmarkStart w:id="2" w:name="_Toc515446319"/>
      <w:bookmarkStart w:id="3" w:name="_Toc515447173"/>
      <w:bookmarkStart w:id="4" w:name="_Toc515447314"/>
      <w:bookmarkStart w:id="5" w:name="_Toc516041526"/>
      <w:bookmarkStart w:id="6" w:name="_Toc516042947"/>
      <w:bookmarkStart w:id="7" w:name="_Toc516064073"/>
      <w:bookmarkStart w:id="8" w:name="_Toc516064257"/>
      <w:bookmarkStart w:id="9" w:name="_Toc516125850"/>
      <w:r w:rsidRPr="00564623">
        <w:rPr>
          <w:b/>
          <w:noProof/>
          <w:color w:val="215291"/>
          <w:sz w:val="16"/>
          <w:szCs w:val="16"/>
        </w:rPr>
        <w:drawing>
          <wp:anchor distT="0" distB="0" distL="114300" distR="114300" simplePos="0" relativeHeight="251659264" behindDoc="1" locked="0" layoutInCell="1" allowOverlap="1" wp14:anchorId="3B9E39BC" wp14:editId="79F802E1">
            <wp:simplePos x="0" y="0"/>
            <wp:positionH relativeFrom="column">
              <wp:posOffset>-229135</wp:posOffset>
            </wp:positionH>
            <wp:positionV relativeFrom="paragraph">
              <wp:posOffset>-293805</wp:posOffset>
            </wp:positionV>
            <wp:extent cx="553085" cy="450215"/>
            <wp:effectExtent l="0" t="0" r="0" b="6985"/>
            <wp:wrapNone/>
            <wp:docPr id="5" name="Picture 5" descr="State of South Carolina with a moon and a palm tree." title="SC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3d:lxvxqzbs7jj61s22tvmvjl1c0000gn:T:TemporaryItems:imgre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3085" cy="45021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r w:rsidRPr="00564623">
        <w:rPr>
          <w:noProof/>
        </w:rPr>
        <w:t>Read to Succeed</w:t>
      </w:r>
    </w:p>
    <w:p w14:paraId="60700106" w14:textId="17417303" w:rsidR="001610BD" w:rsidRPr="005C5FA4" w:rsidRDefault="005C5FA4" w:rsidP="001610BD">
      <w:pPr>
        <w:rPr>
          <w:lang w:val="es-AR"/>
        </w:rPr>
      </w:pPr>
      <w:r w:rsidRPr="005C5FA4">
        <w:rPr>
          <w:lang w:val="es-AR"/>
        </w:rPr>
        <w:t>Esta información es para padres de alumnos de tercer grado de Carolina del Sur. E</w:t>
      </w:r>
      <w:r w:rsidR="001105CB">
        <w:rPr>
          <w:lang w:val="es-AR"/>
        </w:rPr>
        <w:t>sto est</w:t>
      </w:r>
      <w:r w:rsidRPr="005C5FA4">
        <w:rPr>
          <w:lang w:val="es-AR"/>
        </w:rPr>
        <w:t xml:space="preserve">á diseñado para ayudar a los padres a entender lo que dice </w:t>
      </w:r>
      <w:proofErr w:type="spellStart"/>
      <w:r>
        <w:rPr>
          <w:lang w:val="es-AR"/>
        </w:rPr>
        <w:t>Read</w:t>
      </w:r>
      <w:proofErr w:type="spellEnd"/>
      <w:r>
        <w:rPr>
          <w:lang w:val="es-AR"/>
        </w:rPr>
        <w:t xml:space="preserve"> </w:t>
      </w:r>
      <w:proofErr w:type="spellStart"/>
      <w:r>
        <w:rPr>
          <w:lang w:val="es-AR"/>
        </w:rPr>
        <w:t>to</w:t>
      </w:r>
      <w:proofErr w:type="spellEnd"/>
      <w:r>
        <w:rPr>
          <w:lang w:val="es-AR"/>
        </w:rPr>
        <w:t xml:space="preserve"> </w:t>
      </w:r>
      <w:proofErr w:type="spellStart"/>
      <w:r>
        <w:rPr>
          <w:lang w:val="es-AR"/>
        </w:rPr>
        <w:t>Succeed</w:t>
      </w:r>
      <w:proofErr w:type="spellEnd"/>
      <w:r>
        <w:rPr>
          <w:lang w:val="es-AR"/>
        </w:rPr>
        <w:t xml:space="preserve"> (</w:t>
      </w:r>
      <w:r w:rsidRPr="005C5FA4">
        <w:rPr>
          <w:lang w:val="es-AR"/>
        </w:rPr>
        <w:t>Leer para tener éxito</w:t>
      </w:r>
      <w:r>
        <w:rPr>
          <w:lang w:val="es-AR"/>
        </w:rPr>
        <w:t>)</w:t>
      </w:r>
      <w:r w:rsidRPr="005C5FA4">
        <w:rPr>
          <w:lang w:val="es-AR"/>
        </w:rPr>
        <w:t xml:space="preserve"> en Carolina del Sur</w:t>
      </w:r>
      <w:r>
        <w:rPr>
          <w:lang w:val="es-AR"/>
        </w:rPr>
        <w:t>,</w:t>
      </w:r>
      <w:r w:rsidRPr="005C5FA4">
        <w:rPr>
          <w:lang w:val="es-AR"/>
        </w:rPr>
        <w:t xml:space="preserve"> sobre los requisitos de lectura para estudiantes de tercer grado y la promoción a cuarto grado. También describe lo que hará la escuela para ayudar a los niños que están leyendo por debajo del nivel de grado</w:t>
      </w:r>
      <w:r w:rsidR="001610BD" w:rsidRPr="005C5FA4">
        <w:rPr>
          <w:lang w:val="es-AR"/>
        </w:rPr>
        <w:t xml:space="preserve">. </w:t>
      </w:r>
    </w:p>
    <w:p w14:paraId="43E431C6" w14:textId="77777777" w:rsidR="001610BD" w:rsidRPr="005C5FA4" w:rsidRDefault="001610BD" w:rsidP="001610BD">
      <w:pPr>
        <w:rPr>
          <w:lang w:val="es-AR"/>
        </w:rPr>
      </w:pPr>
    </w:p>
    <w:p w14:paraId="245656AB" w14:textId="167D74BD" w:rsidR="001610BD" w:rsidRPr="00D43A9A" w:rsidRDefault="005C5FA4" w:rsidP="00504459">
      <w:pPr>
        <w:pStyle w:val="Heading1"/>
      </w:pPr>
      <w:r w:rsidRPr="005C5FA4">
        <w:t>HISTORIAL</w:t>
      </w:r>
    </w:p>
    <w:p w14:paraId="18FF7CDE" w14:textId="1924CBFA" w:rsidR="001610BD" w:rsidRPr="005C5FA4" w:rsidRDefault="005C5FA4" w:rsidP="001610BD">
      <w:pPr>
        <w:rPr>
          <w:lang w:val="es-AR"/>
        </w:rPr>
      </w:pPr>
      <w:r w:rsidRPr="005C5FA4">
        <w:rPr>
          <w:lang w:val="es-AR"/>
        </w:rPr>
        <w:t xml:space="preserve">La lectura y la comprensión son la base de todo el aprendizaje académico. Si entra en cualquiera de los salones de </w:t>
      </w:r>
      <w:r>
        <w:rPr>
          <w:lang w:val="es-AR"/>
        </w:rPr>
        <w:t>jardín de infantes</w:t>
      </w:r>
      <w:r w:rsidRPr="005C5FA4">
        <w:rPr>
          <w:lang w:val="es-AR"/>
        </w:rPr>
        <w:t xml:space="preserve">, primero, segundo o tercer grado, encontrará estudiantes aprendiendo a leer. Los estudiantes pueden hablar sobre los sonidos que hacen las letras, escuchar al maestro leer un cuento, leer </w:t>
      </w:r>
      <w:r w:rsidR="008C5565">
        <w:rPr>
          <w:lang w:val="es-AR"/>
        </w:rPr>
        <w:t xml:space="preserve">juntos </w:t>
      </w:r>
      <w:r w:rsidRPr="005C5FA4">
        <w:rPr>
          <w:lang w:val="es-AR"/>
        </w:rPr>
        <w:t>en voz alta</w:t>
      </w:r>
      <w:r w:rsidR="008C5565">
        <w:rPr>
          <w:lang w:val="es-AR"/>
        </w:rPr>
        <w:t xml:space="preserve"> </w:t>
      </w:r>
      <w:r w:rsidRPr="005C5FA4">
        <w:rPr>
          <w:lang w:val="es-AR"/>
        </w:rPr>
        <w:t>o hablar y escribir sobre lo que han leído. La lectura es el núcleo del día escolar para los niños pequeños</w:t>
      </w:r>
      <w:r>
        <w:rPr>
          <w:lang w:val="es-AR"/>
        </w:rPr>
        <w:t>,</w:t>
      </w:r>
      <w:r w:rsidRPr="005C5FA4">
        <w:rPr>
          <w:lang w:val="es-AR"/>
        </w:rPr>
        <w:t xml:space="preserve"> porque los estudiantes necesitan habilidades sólidas de lectura para aprender en todas las otras materias escolares, como ciencias, estudios sociales, escritura e incluso matemáticas</w:t>
      </w:r>
      <w:r w:rsidR="001610BD" w:rsidRPr="005C5FA4">
        <w:rPr>
          <w:lang w:val="es-AR"/>
        </w:rPr>
        <w:t xml:space="preserve">. </w:t>
      </w:r>
    </w:p>
    <w:p w14:paraId="1C660BFF" w14:textId="77777777" w:rsidR="001610BD" w:rsidRPr="005C5FA4" w:rsidRDefault="001610BD" w:rsidP="001610BD">
      <w:pPr>
        <w:rPr>
          <w:lang w:val="es-AR"/>
        </w:rPr>
      </w:pPr>
    </w:p>
    <w:p w14:paraId="11E6E3B9" w14:textId="2148B69B" w:rsidR="001610BD" w:rsidRPr="005C5FA4" w:rsidRDefault="005C5FA4" w:rsidP="00504459">
      <w:pPr>
        <w:pStyle w:val="Heading1"/>
        <w:rPr>
          <w:lang w:val="es-AR"/>
        </w:rPr>
      </w:pPr>
      <w:r w:rsidRPr="005C5FA4">
        <w:rPr>
          <w:lang w:val="es-AR"/>
        </w:rPr>
        <w:t>LA LEY</w:t>
      </w:r>
    </w:p>
    <w:p w14:paraId="58113584" w14:textId="0463CCAA" w:rsidR="001610BD" w:rsidRPr="00D43A9A" w:rsidRDefault="005C5FA4" w:rsidP="001610BD">
      <w:r w:rsidRPr="005C5FA4">
        <w:rPr>
          <w:lang w:val="es-AR"/>
        </w:rPr>
        <w:t xml:space="preserve">La Sección 59-155-160 de </w:t>
      </w:r>
      <w:proofErr w:type="spellStart"/>
      <w:r>
        <w:rPr>
          <w:lang w:val="es-AR"/>
        </w:rPr>
        <w:t>Read</w:t>
      </w:r>
      <w:proofErr w:type="spellEnd"/>
      <w:r>
        <w:rPr>
          <w:lang w:val="es-AR"/>
        </w:rPr>
        <w:t xml:space="preserve"> </w:t>
      </w:r>
      <w:proofErr w:type="spellStart"/>
      <w:r>
        <w:rPr>
          <w:lang w:val="es-AR"/>
        </w:rPr>
        <w:t>to</w:t>
      </w:r>
      <w:proofErr w:type="spellEnd"/>
      <w:r>
        <w:rPr>
          <w:lang w:val="es-AR"/>
        </w:rPr>
        <w:t xml:space="preserve"> </w:t>
      </w:r>
      <w:proofErr w:type="spellStart"/>
      <w:r>
        <w:rPr>
          <w:lang w:val="es-AR"/>
        </w:rPr>
        <w:t>Succeed</w:t>
      </w:r>
      <w:proofErr w:type="spellEnd"/>
      <w:r w:rsidRPr="005C5FA4">
        <w:rPr>
          <w:lang w:val="es-AR"/>
        </w:rPr>
        <w:t xml:space="preserve"> dice: “A partir del año escolar 2017-18, un estudiante debe ser retenido en tercer grado si </w:t>
      </w:r>
      <w:r w:rsidR="00B34B90" w:rsidRPr="005C5FA4">
        <w:rPr>
          <w:lang w:val="es-AR"/>
        </w:rPr>
        <w:t>él</w:t>
      </w:r>
      <w:r w:rsidR="00B34B90">
        <w:rPr>
          <w:lang w:val="es-AR"/>
        </w:rPr>
        <w:t xml:space="preserve">/ella </w:t>
      </w:r>
      <w:r w:rsidRPr="005C5FA4">
        <w:rPr>
          <w:lang w:val="es-AR"/>
        </w:rPr>
        <w:t>no demuestra competencia en lectura al final del tercer grado, como lo indica la calificación en el nivel de rendimiento más bajo en la evaluación de lectura sumativa estatal</w:t>
      </w:r>
      <w:r w:rsidR="00B34B90">
        <w:rPr>
          <w:lang w:val="es-AR"/>
        </w:rPr>
        <w:t>,</w:t>
      </w:r>
      <w:r w:rsidRPr="005C5FA4">
        <w:rPr>
          <w:lang w:val="es-AR"/>
        </w:rPr>
        <w:t xml:space="preserve"> que equivale a No cumplido "en la Evaluación de Preparación para Carreras y Universidades de Carolina del Sur</w:t>
      </w:r>
      <w:r w:rsidR="001610BD" w:rsidRPr="005C5FA4">
        <w:rPr>
          <w:szCs w:val="24"/>
          <w:lang w:val="es-AR"/>
        </w:rPr>
        <w:t xml:space="preserve">.  </w:t>
      </w:r>
      <w:r w:rsidR="001610BD">
        <w:rPr>
          <w:szCs w:val="24"/>
        </w:rPr>
        <w:t>(SC READY).</w:t>
      </w:r>
    </w:p>
    <w:p w14:paraId="273EE292" w14:textId="77777777" w:rsidR="001610BD" w:rsidRDefault="001610BD" w:rsidP="001610BD"/>
    <w:p w14:paraId="75463F96" w14:textId="0A23C9A7" w:rsidR="001610BD" w:rsidRDefault="00B34B90" w:rsidP="00504459">
      <w:pPr>
        <w:pStyle w:val="Heading1"/>
      </w:pPr>
      <w:r w:rsidRPr="00B34B90">
        <w:t>EXENCIONES</w:t>
      </w:r>
      <w:r>
        <w:t xml:space="preserve"> DE BUENA CAUSA</w:t>
      </w:r>
    </w:p>
    <w:p w14:paraId="230250F5" w14:textId="582EC7EC" w:rsidR="001610BD" w:rsidRPr="00B34B90" w:rsidRDefault="00B34B90" w:rsidP="001610BD">
      <w:pPr>
        <w:rPr>
          <w:lang w:val="es-AR"/>
        </w:rPr>
      </w:pPr>
      <w:r w:rsidRPr="00B34B90">
        <w:rPr>
          <w:lang w:val="es-AR"/>
        </w:rPr>
        <w:t>Algunos estudiantes con discapacidades, con dominio limitado del inglés y aquellos que han sido retenidos previamente pueden recibir una "exención por causa justificada" y ser promovidos al cuarto grado incluso si no están leyendo al nivel requerido. Existen otras exenciones de causas justas para los estudiantes que obtuvieron una calificación baja en la evaluación sumativa estatal, pero que han demostrado competencia en lectura a nivel de grado en otras pruebas o mediante un portafolio de lectura</w:t>
      </w:r>
      <w:r w:rsidR="001610BD" w:rsidRPr="00B34B90">
        <w:rPr>
          <w:lang w:val="es-AR"/>
        </w:rPr>
        <w:t xml:space="preserve">.  </w:t>
      </w:r>
    </w:p>
    <w:p w14:paraId="2AE89D66" w14:textId="77777777" w:rsidR="001610BD" w:rsidRPr="00B34B90" w:rsidRDefault="001610BD" w:rsidP="001610BD">
      <w:pPr>
        <w:rPr>
          <w:lang w:val="es-AR"/>
        </w:rPr>
      </w:pPr>
    </w:p>
    <w:p w14:paraId="2DBB4780" w14:textId="176FA873" w:rsidR="001610BD" w:rsidRDefault="00B34B90" w:rsidP="00504459">
      <w:pPr>
        <w:pStyle w:val="Heading1"/>
      </w:pPr>
      <w:r w:rsidRPr="00B34B90">
        <w:t xml:space="preserve">EXPECTATIVAS PARA </w:t>
      </w:r>
      <w:r>
        <w:t xml:space="preserve">LOS </w:t>
      </w:r>
      <w:r w:rsidRPr="00B34B90">
        <w:t>TERCER</w:t>
      </w:r>
      <w:r>
        <w:t xml:space="preserve"> GRADOS</w:t>
      </w:r>
    </w:p>
    <w:p w14:paraId="246C4E98" w14:textId="77777777" w:rsidR="00B34B90" w:rsidRPr="00B34B90" w:rsidRDefault="00B34B90" w:rsidP="00B34B90">
      <w:pPr>
        <w:rPr>
          <w:lang w:val="es-AR"/>
        </w:rPr>
      </w:pPr>
      <w:r w:rsidRPr="00B34B90">
        <w:rPr>
          <w:lang w:val="es-AR"/>
        </w:rPr>
        <w:t>Las habilidades específicas que los estudiantes necesitan para la lectura se describen en los Estándares de preparación para la carrera (SCCCR) de Carolina del Sur. Diseñado por las partes interesadas en Carolina del Sur, los Estándares de SCCCR describen lo que los estudiantes deben saber y poder hacer al final de cada nivel de grado.</w:t>
      </w:r>
    </w:p>
    <w:p w14:paraId="570FD411" w14:textId="2AE8830A" w:rsidR="001610BD" w:rsidRPr="007C464C" w:rsidRDefault="00B34B90" w:rsidP="00B34B90">
      <w:pPr>
        <w:rPr>
          <w:lang w:val="es-AR"/>
        </w:rPr>
      </w:pPr>
      <w:r w:rsidRPr="00B34B90">
        <w:rPr>
          <w:lang w:val="es-AR"/>
        </w:rPr>
        <w:t xml:space="preserve">Al finalizar el tercer grado, se espera que los estudiantes puedan leer de manera independiente y comprender una variedad de textos. Esto significa que pueden leer y entender palabras, oraciones y párrafos sin ayuda. </w:t>
      </w:r>
      <w:r w:rsidRPr="007C464C">
        <w:rPr>
          <w:lang w:val="es-AR"/>
        </w:rPr>
        <w:t>Los estudiantes de tercer grado deben convertirse en</w:t>
      </w:r>
      <w:r w:rsidR="007C464C" w:rsidRPr="007C464C">
        <w:rPr>
          <w:lang w:val="es-AR"/>
        </w:rPr>
        <w:t xml:space="preserve"> </w:t>
      </w:r>
      <w:r w:rsidR="008C5565">
        <w:rPr>
          <w:lang w:val="es-AR"/>
        </w:rPr>
        <w:t>independientes</w:t>
      </w:r>
      <w:r w:rsidR="007C464C" w:rsidRPr="007C464C">
        <w:rPr>
          <w:lang w:val="es-AR"/>
        </w:rPr>
        <w:t>, pensadores cr</w:t>
      </w:r>
      <w:r w:rsidR="007C464C">
        <w:rPr>
          <w:lang w:val="es-AR"/>
        </w:rPr>
        <w:t>íticos y lectores</w:t>
      </w:r>
      <w:r w:rsidR="001610BD" w:rsidRPr="007C464C">
        <w:rPr>
          <w:lang w:val="es-AR"/>
        </w:rPr>
        <w:t>.</w:t>
      </w:r>
    </w:p>
    <w:p w14:paraId="15477748" w14:textId="77777777" w:rsidR="001610BD" w:rsidRPr="007C464C" w:rsidRDefault="001610BD" w:rsidP="001610BD">
      <w:pPr>
        <w:rPr>
          <w:lang w:val="es-AR"/>
        </w:rPr>
      </w:pPr>
    </w:p>
    <w:p w14:paraId="71B7B63B" w14:textId="456B021D" w:rsidR="001610BD" w:rsidRPr="007C464C" w:rsidRDefault="007C464C" w:rsidP="00504459">
      <w:pPr>
        <w:pStyle w:val="Heading1"/>
        <w:rPr>
          <w:lang w:val="es-AR"/>
        </w:rPr>
      </w:pPr>
      <w:r w:rsidRPr="007C464C">
        <w:rPr>
          <w:lang w:val="es-AR"/>
        </w:rPr>
        <w:t>¿POR QUÉ TERCER GRADO?</w:t>
      </w:r>
    </w:p>
    <w:p w14:paraId="6474E1B7" w14:textId="2EE46A35" w:rsidR="001610BD" w:rsidRPr="007C464C" w:rsidRDefault="007C464C" w:rsidP="001610BD">
      <w:pPr>
        <w:rPr>
          <w:lang w:val="es-AR"/>
        </w:rPr>
      </w:pPr>
      <w:r w:rsidRPr="007C464C">
        <w:rPr>
          <w:lang w:val="es-AR"/>
        </w:rPr>
        <w:t>De acuerdo con la Evaluación Nacional del Progreso Educativo (NAEP) de 2013, solo el treinta y cinco por ciento de los estudiantes de cuarto grado de la nación</w:t>
      </w:r>
      <w:r>
        <w:rPr>
          <w:lang w:val="es-AR"/>
        </w:rPr>
        <w:t>,</w:t>
      </w:r>
      <w:r w:rsidRPr="007C464C">
        <w:rPr>
          <w:lang w:val="es-AR"/>
        </w:rPr>
        <w:t xml:space="preserve"> están leyendo a nivel de grado. Se debe abordar una deficiencia de lectura importante antes de que los estudiantes puedan continuar con el trabajo escolar más difícil que se requiere en cuarto grado y más </w:t>
      </w:r>
      <w:r>
        <w:rPr>
          <w:lang w:val="es-AR"/>
        </w:rPr>
        <w:t>adelante,</w:t>
      </w:r>
      <w:r w:rsidRPr="007C464C">
        <w:rPr>
          <w:lang w:val="es-AR"/>
        </w:rPr>
        <w:t xml:space="preserve"> cuando los libros de texto se vuelven más complejos y los pasajes de lectura son más largos. Aquellos que tienen problemas para entender lo que leen les resulta muy difícil mantenerse </w:t>
      </w:r>
      <w:r w:rsidR="001105CB">
        <w:rPr>
          <w:lang w:val="es-AR"/>
        </w:rPr>
        <w:t>en ritmo</w:t>
      </w:r>
      <w:r w:rsidRPr="007C464C">
        <w:rPr>
          <w:lang w:val="es-AR"/>
        </w:rPr>
        <w:t xml:space="preserve">. Muchos estudiantes se sienten frustrados cuando tratan de abordar este trabajo </w:t>
      </w:r>
      <w:r w:rsidRPr="007C464C">
        <w:rPr>
          <w:lang w:val="es-AR"/>
        </w:rPr>
        <w:lastRenderedPageBreak/>
        <w:t>escolar sin habilidades de lectura independiente. Para algunos estudiantes, esto lleva a años de dificultad en la escuela y oportunidades limitadas en la universidad y carrera</w:t>
      </w:r>
      <w:r w:rsidR="001105CB">
        <w:rPr>
          <w:lang w:val="es-AR"/>
        </w:rPr>
        <w:t>s</w:t>
      </w:r>
      <w:r w:rsidR="001610BD" w:rsidRPr="007C464C">
        <w:rPr>
          <w:lang w:val="es-AR"/>
        </w:rPr>
        <w:t xml:space="preserve">. </w:t>
      </w:r>
    </w:p>
    <w:p w14:paraId="73042004" w14:textId="51E7B089" w:rsidR="001610BD" w:rsidRPr="007C464C" w:rsidRDefault="001610BD" w:rsidP="001610BD">
      <w:pPr>
        <w:rPr>
          <w:lang w:val="es-AR"/>
        </w:rPr>
      </w:pPr>
    </w:p>
    <w:p w14:paraId="406C5368" w14:textId="16C89C3E" w:rsidR="001610BD" w:rsidRPr="007C464C" w:rsidRDefault="001610BD" w:rsidP="001610BD">
      <w:pPr>
        <w:rPr>
          <w:lang w:val="es-AR"/>
        </w:rPr>
      </w:pPr>
    </w:p>
    <w:p w14:paraId="004D20EF" w14:textId="48E9EA9B" w:rsidR="001610BD" w:rsidRPr="001105CB" w:rsidRDefault="001105CB" w:rsidP="001610BD">
      <w:pPr>
        <w:rPr>
          <w:lang w:val="es-AR"/>
        </w:rPr>
      </w:pPr>
      <w:r w:rsidRPr="001105CB">
        <w:rPr>
          <w:lang w:val="es-AR"/>
        </w:rPr>
        <w:t>Si tiene alguna pregunta o necesita información adicional, comuníquese con el director de la escuela a la que asiste su hijo</w:t>
      </w:r>
      <w:r w:rsidR="001610BD" w:rsidRPr="001105CB">
        <w:rPr>
          <w:lang w:val="es-AR"/>
        </w:rPr>
        <w:t>.</w:t>
      </w:r>
    </w:p>
    <w:sectPr w:rsidR="001610BD" w:rsidRPr="001105CB" w:rsidSect="005646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BD"/>
    <w:rsid w:val="001105CB"/>
    <w:rsid w:val="001610BD"/>
    <w:rsid w:val="004231E5"/>
    <w:rsid w:val="0048484B"/>
    <w:rsid w:val="00504459"/>
    <w:rsid w:val="00564623"/>
    <w:rsid w:val="005C5FA4"/>
    <w:rsid w:val="006A652B"/>
    <w:rsid w:val="006C7AF0"/>
    <w:rsid w:val="007C464C"/>
    <w:rsid w:val="00877458"/>
    <w:rsid w:val="008C5565"/>
    <w:rsid w:val="008E6AAA"/>
    <w:rsid w:val="00A8167B"/>
    <w:rsid w:val="00AE5E07"/>
    <w:rsid w:val="00B34B90"/>
    <w:rsid w:val="00C500C6"/>
    <w:rsid w:val="00FB2544"/>
    <w:rsid w:val="00FE5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C7AB"/>
  <w15:chartTrackingRefBased/>
  <w15:docId w15:val="{0845901F-E5EB-403B-8A0D-19D40D43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0BD"/>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9"/>
    <w:qFormat/>
    <w:rsid w:val="001610BD"/>
    <w:pPr>
      <w:keepNext/>
      <w:spacing w:before="240" w:after="60"/>
      <w:outlineLvl w:val="0"/>
    </w:pPr>
    <w:rPr>
      <w:b/>
      <w:bCs/>
      <w:kern w:val="32"/>
      <w:szCs w:val="24"/>
    </w:rPr>
  </w:style>
  <w:style w:type="paragraph" w:styleId="Heading2">
    <w:name w:val="heading 2"/>
    <w:basedOn w:val="Normal"/>
    <w:next w:val="Normal"/>
    <w:link w:val="Heading2Char"/>
    <w:uiPriority w:val="99"/>
    <w:qFormat/>
    <w:rsid w:val="001610BD"/>
    <w:pPr>
      <w:keepNext/>
      <w:outlineLvl w:val="1"/>
    </w:pPr>
    <w:rPr>
      <w:rFonts w:ascii="Times" w:hAnsi="Time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610BD"/>
    <w:rPr>
      <w:rFonts w:ascii="Times New Roman" w:eastAsia="Times New Roman" w:hAnsi="Times New Roman" w:cs="Times New Roman"/>
      <w:b/>
      <w:bCs/>
      <w:kern w:val="32"/>
      <w:sz w:val="24"/>
      <w:szCs w:val="24"/>
    </w:rPr>
  </w:style>
  <w:style w:type="character" w:customStyle="1" w:styleId="Heading2Char">
    <w:name w:val="Heading 2 Char"/>
    <w:basedOn w:val="DefaultParagraphFont"/>
    <w:link w:val="Heading2"/>
    <w:uiPriority w:val="99"/>
    <w:rsid w:val="001610BD"/>
    <w:rPr>
      <w:rFonts w:ascii="Times" w:eastAsia="Times New Roman" w:hAnsi="Times" w:cs="Times New Roman"/>
      <w:i/>
      <w:iCs/>
      <w:sz w:val="24"/>
      <w:szCs w:val="28"/>
    </w:rPr>
  </w:style>
  <w:style w:type="paragraph" w:styleId="BalloonText">
    <w:name w:val="Balloon Text"/>
    <w:basedOn w:val="Normal"/>
    <w:link w:val="BalloonTextChar"/>
    <w:uiPriority w:val="99"/>
    <w:semiHidden/>
    <w:unhideWhenUsed/>
    <w:rsid w:val="001105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5CB"/>
    <w:rPr>
      <w:rFonts w:ascii="Segoe UI" w:eastAsia="Times New Roman" w:hAnsi="Segoe UI" w:cs="Segoe UI"/>
      <w:sz w:val="18"/>
      <w:szCs w:val="18"/>
    </w:rPr>
  </w:style>
  <w:style w:type="paragraph" w:styleId="Title">
    <w:name w:val="Title"/>
    <w:basedOn w:val="Normal"/>
    <w:next w:val="Normal"/>
    <w:link w:val="TitleChar"/>
    <w:uiPriority w:val="10"/>
    <w:qFormat/>
    <w:rsid w:val="005044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45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9E437-E8CD-4560-8654-4C495F14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Dillard, Carmen L</dc:creator>
  <cp:keywords/>
  <dc:description/>
  <cp:lastModifiedBy>Thomas, Bethany M</cp:lastModifiedBy>
  <cp:revision>2</cp:revision>
  <cp:lastPrinted>2025-09-26T13:51:00Z</cp:lastPrinted>
  <dcterms:created xsi:type="dcterms:W3CDTF">2025-09-26T14:31:00Z</dcterms:created>
  <dcterms:modified xsi:type="dcterms:W3CDTF">2025-09-26T14:31:00Z</dcterms:modified>
</cp:coreProperties>
</file>