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DC2" w:rsidRPr="0008137E" w:rsidRDefault="00CD1DC2" w:rsidP="00CD1DC2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spacing w:line="240" w:lineRule="atLeast"/>
        <w:rPr>
          <w:b/>
          <w:color w:val="000000"/>
          <w:sz w:val="24"/>
        </w:rPr>
      </w:pPr>
      <w:bookmarkStart w:id="0" w:name="_GoBack"/>
      <w:bookmarkEnd w:id="0"/>
      <w:r w:rsidRPr="0008137E">
        <w:rPr>
          <w:b/>
          <w:color w:val="000000"/>
          <w:sz w:val="24"/>
        </w:rPr>
        <w:t>Mackay School District No. 182</w:t>
      </w:r>
    </w:p>
    <w:p w:rsidR="00CD1DC2" w:rsidRPr="0008137E" w:rsidRDefault="00CD1DC2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</w:p>
    <w:p w:rsidR="00CD1DC2" w:rsidRPr="0008137E" w:rsidRDefault="00CD1DC2" w:rsidP="00CD1DC2">
      <w:pPr>
        <w:tabs>
          <w:tab w:val="right" w:pos="9360"/>
        </w:tabs>
        <w:spacing w:line="240" w:lineRule="atLeast"/>
        <w:rPr>
          <w:color w:val="000000"/>
          <w:sz w:val="24"/>
        </w:rPr>
      </w:pPr>
      <w:r w:rsidRPr="0008137E">
        <w:rPr>
          <w:b/>
          <w:color w:val="000000"/>
          <w:sz w:val="24"/>
        </w:rPr>
        <w:t>SCHOOL FACILITIES</w:t>
      </w:r>
      <w:r w:rsidRPr="0008137E">
        <w:rPr>
          <w:b/>
          <w:color w:val="000000"/>
          <w:sz w:val="24"/>
        </w:rPr>
        <w:tab/>
        <w:t>9803</w:t>
      </w:r>
    </w:p>
    <w:p w:rsidR="00CD1DC2" w:rsidRPr="0008137E" w:rsidRDefault="00CD1DC2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CD1DC2" w:rsidRPr="0008137E" w:rsidRDefault="00CD1DC2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  <w:r w:rsidRPr="0008137E">
        <w:rPr>
          <w:color w:val="000000"/>
          <w:sz w:val="24"/>
          <w:u w:val="single"/>
        </w:rPr>
        <w:t>Flags and Banners</w:t>
      </w:r>
    </w:p>
    <w:p w:rsidR="00CD1DC2" w:rsidRPr="0008137E" w:rsidRDefault="00CD1DC2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</w:p>
    <w:p w:rsidR="00F32095" w:rsidRPr="0008137E" w:rsidRDefault="00F32095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The District adopts the following policy regarding flags and banners displayed on school grounds.</w:t>
      </w:r>
    </w:p>
    <w:p w:rsidR="00F32095" w:rsidRPr="0008137E" w:rsidRDefault="00F32095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F32095" w:rsidRPr="0008137E" w:rsidRDefault="00F32095" w:rsidP="00F320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Only the following flags and banners may be displayed on school grounds:</w:t>
      </w:r>
    </w:p>
    <w:p w:rsidR="00F32095" w:rsidRPr="0008137E" w:rsidRDefault="00F32095" w:rsidP="00F320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F32095" w:rsidRPr="0008137E" w:rsidRDefault="00F32095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Official flags or banners representing the United States;</w:t>
      </w:r>
    </w:p>
    <w:p w:rsidR="00F32095" w:rsidRPr="0008137E" w:rsidRDefault="00F32095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Official flags of any US state;</w:t>
      </w:r>
    </w:p>
    <w:p w:rsidR="00F32095" w:rsidRPr="0008137E" w:rsidRDefault="00F32095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Official flags of the US Military</w:t>
      </w:r>
      <w:r w:rsidR="0008137E" w:rsidRPr="0008137E">
        <w:rPr>
          <w:color w:val="000000"/>
          <w:sz w:val="24"/>
        </w:rPr>
        <w:t>;</w:t>
      </w:r>
    </w:p>
    <w:p w:rsidR="00F32095" w:rsidRPr="0008137E" w:rsidRDefault="0008137E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Official flags of Idaho Indian Tribes;</w:t>
      </w:r>
    </w:p>
    <w:p w:rsidR="0008137E" w:rsidRPr="0008137E" w:rsidRDefault="0008137E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Official flags recognized foreign nation that US is not engaged in hostile action with;</w:t>
      </w:r>
    </w:p>
    <w:p w:rsidR="0008137E" w:rsidRPr="0008137E" w:rsidRDefault="0008137E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Achievement flags or banners recognized by the Idaho State Department of Education; and</w:t>
      </w:r>
    </w:p>
    <w:p w:rsidR="0008137E" w:rsidRPr="0008137E" w:rsidRDefault="0008137E" w:rsidP="00F32095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Flags or banner representing official school mascots and colors.</w:t>
      </w:r>
    </w:p>
    <w:p w:rsidR="0008137E" w:rsidRPr="0008137E" w:rsidRDefault="0008137E" w:rsidP="000813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08137E" w:rsidRPr="0008137E" w:rsidRDefault="0008137E" w:rsidP="000813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These restrictions shall not apply to:</w:t>
      </w:r>
    </w:p>
    <w:p w:rsidR="0008137E" w:rsidRPr="0008137E" w:rsidRDefault="0008137E" w:rsidP="0008137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08137E" w:rsidRPr="0008137E" w:rsidRDefault="0008137E" w:rsidP="0008137E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Temporary displays of student work or other curriculum-based displays;</w:t>
      </w:r>
    </w:p>
    <w:p w:rsidR="0008137E" w:rsidRPr="0008137E" w:rsidRDefault="0008137E" w:rsidP="0008137E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Electronic displays in schools;</w:t>
      </w:r>
    </w:p>
    <w:p w:rsidR="0008137E" w:rsidRPr="0008137E" w:rsidRDefault="0008137E" w:rsidP="0008137E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Displays in school parking lots;</w:t>
      </w:r>
    </w:p>
    <w:p w:rsidR="0008137E" w:rsidRPr="0008137E" w:rsidRDefault="0008137E" w:rsidP="0008137E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 w:rsidRPr="0008137E">
        <w:rPr>
          <w:color w:val="000000"/>
          <w:sz w:val="24"/>
        </w:rPr>
        <w:t>Student and staff attire, such as pins or shirts, which comply with any applicable dress code.</w:t>
      </w:r>
    </w:p>
    <w:p w:rsidR="00CD1DC2" w:rsidRPr="0008137E" w:rsidRDefault="00CD1DC2" w:rsidP="0008137E">
      <w:pPr>
        <w:overflowPunct/>
        <w:autoSpaceDE/>
        <w:autoSpaceDN/>
        <w:adjustRightInd/>
        <w:spacing w:before="100" w:beforeAutospacing="1" w:after="100" w:afterAutospacing="1" w:line="259" w:lineRule="auto"/>
        <w:ind w:left="360"/>
        <w:textAlignment w:val="auto"/>
        <w:rPr>
          <w:sz w:val="22"/>
          <w:szCs w:val="22"/>
        </w:rPr>
      </w:pPr>
    </w:p>
    <w:tbl>
      <w:tblPr>
        <w:tblpPr w:leftFromText="180" w:rightFromText="180" w:vertAnchor="text" w:horzAnchor="margin" w:tblpY="-29"/>
        <w:tblW w:w="99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3"/>
        <w:gridCol w:w="5970"/>
      </w:tblGrid>
      <w:tr w:rsidR="00CD1DC2" w:rsidRPr="0008137E" w:rsidTr="00CD1DC2">
        <w:tc>
          <w:tcPr>
            <w:tcW w:w="4023" w:type="dxa"/>
          </w:tcPr>
          <w:p w:rsidR="00CD1DC2" w:rsidRPr="0008137E" w:rsidRDefault="00CD1DC2" w:rsidP="00CD1DC2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08137E">
              <w:rPr>
                <w:rFonts w:eastAsiaTheme="minorEastAsia"/>
                <w:b/>
                <w:sz w:val="24"/>
                <w:szCs w:val="24"/>
              </w:rPr>
              <w:lastRenderedPageBreak/>
              <w:t>Legal References</w:t>
            </w:r>
          </w:p>
        </w:tc>
        <w:tc>
          <w:tcPr>
            <w:tcW w:w="5970" w:type="dxa"/>
          </w:tcPr>
          <w:p w:rsidR="00CD1DC2" w:rsidRPr="0008137E" w:rsidRDefault="00CD1DC2" w:rsidP="00CD1DC2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08137E">
              <w:rPr>
                <w:rFonts w:eastAsiaTheme="minorEastAsia"/>
                <w:b/>
                <w:sz w:val="24"/>
                <w:szCs w:val="24"/>
              </w:rPr>
              <w:t>Description</w:t>
            </w:r>
          </w:p>
        </w:tc>
      </w:tr>
      <w:tr w:rsidR="00CD1DC2" w:rsidRPr="0008137E" w:rsidTr="00CD1DC2">
        <w:tc>
          <w:tcPr>
            <w:tcW w:w="4023" w:type="dxa"/>
          </w:tcPr>
          <w:p w:rsidR="00CD1DC2" w:rsidRPr="0008137E" w:rsidRDefault="00CD1DC2" w:rsidP="00CD1DC2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08137E">
              <w:rPr>
                <w:rFonts w:eastAsiaTheme="minorEastAsia"/>
                <w:sz w:val="24"/>
                <w:szCs w:val="24"/>
              </w:rPr>
              <w:t>IC § 33-143</w:t>
            </w:r>
          </w:p>
        </w:tc>
        <w:tc>
          <w:tcPr>
            <w:tcW w:w="5970" w:type="dxa"/>
          </w:tcPr>
          <w:p w:rsidR="0008137E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  <w:r w:rsidRPr="0008137E">
              <w:rPr>
                <w:rFonts w:eastAsiaTheme="minorEastAsia"/>
                <w:sz w:val="24"/>
                <w:szCs w:val="24"/>
              </w:rPr>
              <w:t>Display of Flags and Banners on Public School Property</w:t>
            </w: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08137E" w:rsidRPr="0008137E" w:rsidRDefault="0008137E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  <w:p w:rsidR="00CD1DC2" w:rsidRPr="0008137E" w:rsidRDefault="00CD1DC2" w:rsidP="00CD1DC2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08137E" w:rsidRPr="0008137E" w:rsidRDefault="0008137E" w:rsidP="0008137E">
      <w:pPr>
        <w:rPr>
          <w:sz w:val="24"/>
          <w:szCs w:val="24"/>
          <w:u w:val="single"/>
        </w:rPr>
      </w:pPr>
      <w:r w:rsidRPr="0008137E">
        <w:rPr>
          <w:sz w:val="24"/>
          <w:szCs w:val="24"/>
          <w:u w:val="single"/>
        </w:rPr>
        <w:t>Adopted:</w:t>
      </w:r>
    </w:p>
    <w:p w:rsidR="0008137E" w:rsidRPr="0008137E" w:rsidRDefault="0008137E" w:rsidP="0008137E">
      <w:pPr>
        <w:rPr>
          <w:sz w:val="24"/>
          <w:szCs w:val="24"/>
        </w:rPr>
      </w:pPr>
      <w:r w:rsidRPr="0008137E">
        <w:rPr>
          <w:sz w:val="24"/>
          <w:szCs w:val="24"/>
        </w:rPr>
        <w:t>August 11, 2025</w:t>
      </w:r>
    </w:p>
    <w:p w:rsidR="00CD1DC2" w:rsidRPr="0008137E" w:rsidRDefault="00CD1DC2" w:rsidP="00CD1DC2">
      <w:pPr>
        <w:overflowPunct/>
        <w:autoSpaceDE/>
        <w:autoSpaceDN/>
        <w:adjustRightInd/>
        <w:spacing w:before="100" w:beforeAutospacing="1" w:after="100" w:afterAutospacing="1" w:line="259" w:lineRule="auto"/>
        <w:textAlignment w:val="auto"/>
        <w:rPr>
          <w:rFonts w:ascii="Lato" w:hAnsi="Lato" w:cstheme="minorBidi"/>
          <w:sz w:val="24"/>
          <w:szCs w:val="24"/>
        </w:rPr>
      </w:pPr>
    </w:p>
    <w:p w:rsidR="00CD1DC2" w:rsidRDefault="00CD1DC2" w:rsidP="00CD1D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</w:p>
    <w:p w:rsidR="006A7792" w:rsidRDefault="006A7792"/>
    <w:sectPr w:rsidR="006A7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F51"/>
    <w:multiLevelType w:val="hybridMultilevel"/>
    <w:tmpl w:val="10ACF5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5192B"/>
    <w:multiLevelType w:val="hybridMultilevel"/>
    <w:tmpl w:val="EAB812C8"/>
    <w:lvl w:ilvl="0" w:tplc="19DC6B9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6050F13"/>
    <w:multiLevelType w:val="multilevel"/>
    <w:tmpl w:val="0478A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565E02"/>
    <w:multiLevelType w:val="multilevel"/>
    <w:tmpl w:val="941C6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0766C2"/>
    <w:multiLevelType w:val="hybridMultilevel"/>
    <w:tmpl w:val="C4381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DC2"/>
    <w:rsid w:val="0008137E"/>
    <w:rsid w:val="000D6722"/>
    <w:rsid w:val="006A7792"/>
    <w:rsid w:val="00CD1DC2"/>
    <w:rsid w:val="00F3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90544-F48F-46FA-973A-FF8580D11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D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Green</dc:creator>
  <cp:keywords/>
  <dc:description/>
  <cp:lastModifiedBy>Jodi Wasylow</cp:lastModifiedBy>
  <cp:revision>2</cp:revision>
  <dcterms:created xsi:type="dcterms:W3CDTF">2025-08-04T18:02:00Z</dcterms:created>
  <dcterms:modified xsi:type="dcterms:W3CDTF">2025-08-04T18:02:00Z</dcterms:modified>
</cp:coreProperties>
</file>