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B1C8C" w:rsidR="0098243D" w:rsidP="3FFE79AF" w:rsidRDefault="0098243D" w14:paraId="152908F4" w14:textId="129B0130">
      <w:pPr>
        <w:rPr>
          <w:b w:val="1"/>
          <w:bCs w:val="1"/>
          <w:color w:val="0070C0"/>
          <w:sz w:val="22"/>
          <w:szCs w:val="22"/>
          <w:rPrChange w:author="" w16du:dateUtc="2025-08-07T17:13:00Z" w:id="1935309186">
            <w:rPr>
              <w:b/>
              <w:bCs/>
              <w:sz w:val="22"/>
              <w:szCs w:val="22"/>
            </w:rPr>
          </w:rPrChange>
        </w:rPr>
      </w:pPr>
      <w:r w:rsidRPr="3FFE79AF" w:rsidR="0098243D">
        <w:rPr>
          <w:b w:val="1"/>
          <w:bCs w:val="1"/>
          <w:color w:val="0070C0"/>
          <w:sz w:val="22"/>
          <w:szCs w:val="22"/>
        </w:rPr>
        <w:t xml:space="preserve">NOTES: This template is offered in a modifiable format to allow school leaders to adapt it to fit the needs and resources of their school communities. It should not be used unless it has been approved by the </w:t>
      </w:r>
      <w:r w:rsidRPr="3FFE79AF" w:rsidR="62775A8C">
        <w:rPr>
          <w:b w:val="1"/>
          <w:bCs w:val="1"/>
          <w:color w:val="0070C0"/>
          <w:sz w:val="22"/>
          <w:szCs w:val="22"/>
        </w:rPr>
        <w:t>l</w:t>
      </w:r>
      <w:r w:rsidRPr="3FFE79AF" w:rsidR="0098243D">
        <w:rPr>
          <w:b w:val="1"/>
          <w:bCs w:val="1"/>
          <w:color w:val="0070C0"/>
          <w:sz w:val="22"/>
          <w:szCs w:val="22"/>
        </w:rPr>
        <w:t xml:space="preserve">ocal </w:t>
      </w:r>
      <w:r w:rsidRPr="3FFE79AF" w:rsidR="10AA4494">
        <w:rPr>
          <w:b w:val="1"/>
          <w:bCs w:val="1"/>
          <w:color w:val="0070C0"/>
          <w:sz w:val="22"/>
          <w:szCs w:val="22"/>
        </w:rPr>
        <w:t>e</w:t>
      </w:r>
      <w:r w:rsidRPr="3FFE79AF" w:rsidR="0098243D">
        <w:rPr>
          <w:b w:val="1"/>
          <w:bCs w:val="1"/>
          <w:color w:val="0070C0"/>
          <w:sz w:val="22"/>
          <w:szCs w:val="22"/>
        </w:rPr>
        <w:t>ducation</w:t>
      </w:r>
      <w:r w:rsidRPr="3FFE79AF" w:rsidR="2FD2A589">
        <w:rPr>
          <w:b w:val="1"/>
          <w:bCs w:val="1"/>
          <w:color w:val="0070C0"/>
          <w:sz w:val="22"/>
          <w:szCs w:val="22"/>
        </w:rPr>
        <w:t>al</w:t>
      </w:r>
      <w:r w:rsidRPr="3FFE79AF" w:rsidR="0098243D">
        <w:rPr>
          <w:b w:val="1"/>
          <w:bCs w:val="1"/>
          <w:color w:val="0070C0"/>
          <w:sz w:val="22"/>
          <w:szCs w:val="22"/>
        </w:rPr>
        <w:t xml:space="preserve"> </w:t>
      </w:r>
      <w:r w:rsidRPr="3FFE79AF" w:rsidR="7B5E16F7">
        <w:rPr>
          <w:b w:val="1"/>
          <w:bCs w:val="1"/>
          <w:color w:val="0070C0"/>
          <w:sz w:val="22"/>
          <w:szCs w:val="22"/>
        </w:rPr>
        <w:t>a</w:t>
      </w:r>
      <w:r w:rsidRPr="3FFE79AF" w:rsidR="0098243D">
        <w:rPr>
          <w:b w:val="1"/>
          <w:bCs w:val="1"/>
          <w:color w:val="0070C0"/>
          <w:sz w:val="22"/>
          <w:szCs w:val="22"/>
        </w:rPr>
        <w:t xml:space="preserve">gency. Blue text is used in the template to </w:t>
      </w:r>
      <w:r w:rsidRPr="3FFE79AF" w:rsidR="0098243D">
        <w:rPr>
          <w:b w:val="1"/>
          <w:bCs w:val="1"/>
          <w:color w:val="0070C0"/>
          <w:sz w:val="22"/>
          <w:szCs w:val="22"/>
        </w:rPr>
        <w:t>indicate</w:t>
      </w:r>
      <w:r w:rsidRPr="3FFE79AF" w:rsidR="0098243D">
        <w:rPr>
          <w:b w:val="1"/>
          <w:bCs w:val="1"/>
          <w:color w:val="0070C0"/>
          <w:sz w:val="22"/>
          <w:szCs w:val="22"/>
        </w:rPr>
        <w:t xml:space="preserve"> where school</w:t>
      </w:r>
      <w:r w:rsidRPr="3FFE79AF" w:rsidR="78EC8B3A">
        <w:rPr>
          <w:b w:val="1"/>
          <w:bCs w:val="1"/>
          <w:color w:val="0070C0"/>
          <w:sz w:val="22"/>
          <w:szCs w:val="22"/>
        </w:rPr>
        <w:t>-</w:t>
      </w:r>
      <w:r w:rsidRPr="3FFE79AF" w:rsidR="0098243D">
        <w:rPr>
          <w:b w:val="1"/>
          <w:bCs w:val="1"/>
          <w:color w:val="0070C0"/>
          <w:sz w:val="22"/>
          <w:szCs w:val="22"/>
        </w:rPr>
        <w:t>specific information should be added. This text should be removed before using this presentation with staff.</w:t>
      </w:r>
    </w:p>
    <w:p w:rsidRPr="001B1C8C" w:rsidR="0098243D" w:rsidP="3FFE79AF" w:rsidRDefault="00BA6EAB" w14:paraId="4F15FD5C" w14:textId="3D1AD203" w14:noSpellErr="1">
      <w:pPr>
        <w:rPr>
          <w:b w:val="1"/>
          <w:bCs w:val="1"/>
          <w:color w:val="0070C0"/>
          <w:sz w:val="22"/>
          <w:szCs w:val="22"/>
          <w:rPrChange w:author="" w16du:dateUtc="2025-08-07T17:13:00Z" w:id="1393103364">
            <w:rPr>
              <w:b/>
              <w:bCs/>
              <w:sz w:val="22"/>
              <w:szCs w:val="22"/>
            </w:rPr>
          </w:rPrChange>
        </w:rPr>
      </w:pPr>
      <w:r w:rsidRPr="3FFE79AF" w:rsidR="00BA6EAB">
        <w:rPr>
          <w:b w:val="1"/>
          <w:bCs w:val="1"/>
          <w:color w:val="0070C0"/>
          <w:sz w:val="22"/>
          <w:szCs w:val="22"/>
        </w:rPr>
        <w:t xml:space="preserve">The </w:t>
      </w:r>
      <w:r w:rsidRPr="3FFE79AF" w:rsidR="003222A6">
        <w:rPr>
          <w:b w:val="1"/>
          <w:bCs w:val="1"/>
          <w:color w:val="0070C0"/>
          <w:sz w:val="22"/>
          <w:szCs w:val="22"/>
        </w:rPr>
        <w:t xml:space="preserve">template </w:t>
      </w:r>
      <w:r w:rsidRPr="3FFE79AF" w:rsidR="00DE3846">
        <w:rPr>
          <w:b w:val="1"/>
          <w:bCs w:val="1"/>
          <w:color w:val="0070C0"/>
          <w:sz w:val="22"/>
          <w:szCs w:val="22"/>
        </w:rPr>
        <w:t xml:space="preserve">can be used </w:t>
      </w:r>
      <w:r w:rsidRPr="3FFE79AF" w:rsidR="0051294A">
        <w:rPr>
          <w:b w:val="1"/>
          <w:bCs w:val="1"/>
          <w:color w:val="0070C0"/>
          <w:sz w:val="22"/>
          <w:szCs w:val="22"/>
        </w:rPr>
        <w:t xml:space="preserve">as a </w:t>
      </w:r>
      <w:r w:rsidRPr="3FFE79AF" w:rsidR="00C8389D">
        <w:rPr>
          <w:b w:val="1"/>
          <w:bCs w:val="1"/>
          <w:color w:val="0070C0"/>
          <w:sz w:val="22"/>
          <w:szCs w:val="22"/>
        </w:rPr>
        <w:t>follow-up</w:t>
      </w:r>
      <w:r w:rsidRPr="3FFE79AF" w:rsidR="00835367">
        <w:rPr>
          <w:b w:val="1"/>
          <w:bCs w:val="1"/>
          <w:color w:val="0070C0"/>
          <w:sz w:val="22"/>
          <w:szCs w:val="22"/>
        </w:rPr>
        <w:t xml:space="preserve"> handout </w:t>
      </w:r>
      <w:r w:rsidRPr="3FFE79AF" w:rsidR="00C412A0">
        <w:rPr>
          <w:b w:val="1"/>
          <w:bCs w:val="1"/>
          <w:color w:val="0070C0"/>
          <w:sz w:val="22"/>
          <w:szCs w:val="22"/>
        </w:rPr>
        <w:t>when using</w:t>
      </w:r>
      <w:r w:rsidRPr="3FFE79AF" w:rsidR="00835367">
        <w:rPr>
          <w:b w:val="1"/>
          <w:bCs w:val="1"/>
          <w:color w:val="0070C0"/>
          <w:sz w:val="22"/>
          <w:szCs w:val="22"/>
        </w:rPr>
        <w:t xml:space="preserve"> the </w:t>
      </w:r>
      <w:r w:rsidRPr="3FFE79AF" w:rsidR="0051294A">
        <w:rPr>
          <w:b w:val="1"/>
          <w:bCs w:val="1"/>
          <w:color w:val="0070C0"/>
          <w:sz w:val="22"/>
          <w:szCs w:val="22"/>
        </w:rPr>
        <w:t>“</w:t>
      </w:r>
      <w:r w:rsidRPr="3FFE79AF" w:rsidR="0051294A">
        <w:rPr>
          <w:b w:val="1"/>
          <w:bCs w:val="1"/>
          <w:color w:val="0070C0"/>
          <w:sz w:val="22"/>
          <w:szCs w:val="22"/>
        </w:rPr>
        <w:t>Silent Crisis”</w:t>
      </w:r>
      <w:r w:rsidRPr="3FFE79AF" w:rsidR="00835367">
        <w:rPr>
          <w:b w:val="1"/>
          <w:bCs w:val="1"/>
          <w:color w:val="0070C0"/>
          <w:sz w:val="22"/>
          <w:szCs w:val="22"/>
        </w:rPr>
        <w:t xml:space="preserve"> </w:t>
      </w:r>
      <w:r w:rsidRPr="3FFE79AF" w:rsidR="00835367">
        <w:rPr>
          <w:b w:val="1"/>
          <w:bCs w:val="1"/>
          <w:color w:val="0070C0"/>
          <w:sz w:val="22"/>
          <w:szCs w:val="22"/>
        </w:rPr>
        <w:t>PowerPoint</w:t>
      </w:r>
      <w:r w:rsidRPr="3FFE79AF" w:rsidR="00835367">
        <w:rPr>
          <w:b w:val="1"/>
          <w:bCs w:val="1"/>
          <w:color w:val="0070C0"/>
          <w:sz w:val="22"/>
          <w:szCs w:val="22"/>
        </w:rPr>
        <w:t xml:space="preserve"> template</w:t>
      </w:r>
      <w:r w:rsidRPr="3FFE79AF" w:rsidR="00C412A0">
        <w:rPr>
          <w:b w:val="1"/>
          <w:bCs w:val="1"/>
          <w:color w:val="0070C0"/>
          <w:sz w:val="22"/>
          <w:szCs w:val="22"/>
        </w:rPr>
        <w:t xml:space="preserve">, or as a </w:t>
      </w:r>
      <w:r w:rsidRPr="3FFE79AF" w:rsidR="00331139">
        <w:rPr>
          <w:b w:val="1"/>
          <w:bCs w:val="1"/>
          <w:color w:val="0070C0"/>
          <w:sz w:val="22"/>
          <w:szCs w:val="22"/>
        </w:rPr>
        <w:t>standalone</w:t>
      </w:r>
      <w:r w:rsidRPr="3FFE79AF" w:rsidR="00C412A0">
        <w:rPr>
          <w:b w:val="1"/>
          <w:bCs w:val="1"/>
          <w:color w:val="0070C0"/>
          <w:sz w:val="22"/>
          <w:szCs w:val="22"/>
        </w:rPr>
        <w:t xml:space="preserve"> resource.</w:t>
      </w:r>
      <w:r w:rsidRPr="3FFE79AF" w:rsidR="0051294A">
        <w:rPr>
          <w:b w:val="1"/>
          <w:bCs w:val="1"/>
          <w:color w:val="0070C0"/>
          <w:sz w:val="22"/>
          <w:szCs w:val="22"/>
        </w:rPr>
        <w:t xml:space="preserve"> </w:t>
      </w:r>
    </w:p>
    <w:p w:rsidRPr="00473298" w:rsidR="00DE0E89" w:rsidP="007C154C" w:rsidRDefault="00DE0E89" w14:paraId="36AE6946" w14:textId="4792355D">
      <w:pPr>
        <w:jc w:val="center"/>
        <w:rPr>
          <w:b/>
          <w:bCs/>
          <w:sz w:val="22"/>
          <w:szCs w:val="22"/>
        </w:rPr>
      </w:pPr>
      <w:r w:rsidRPr="00473298">
        <w:rPr>
          <w:b/>
          <w:bCs/>
          <w:sz w:val="22"/>
          <w:szCs w:val="22"/>
        </w:rPr>
        <w:t>Silent Crisis</w:t>
      </w:r>
    </w:p>
    <w:p w:rsidRPr="00473298" w:rsidR="00C939D5" w:rsidP="00DE0E89" w:rsidRDefault="00DE0E89" w14:paraId="177CD3C2" w14:textId="0A8E5AD5">
      <w:pPr>
        <w:rPr>
          <w:sz w:val="22"/>
          <w:szCs w:val="22"/>
        </w:rPr>
      </w:pPr>
      <w:r w:rsidRPr="00473298">
        <w:rPr>
          <w:sz w:val="22"/>
          <w:szCs w:val="22"/>
        </w:rPr>
        <w:t xml:space="preserve">Not everyone who needs help </w:t>
      </w:r>
      <w:r w:rsidR="00FE6FDA">
        <w:rPr>
          <w:sz w:val="22"/>
          <w:szCs w:val="22"/>
        </w:rPr>
        <w:t>is</w:t>
      </w:r>
      <w:r w:rsidRPr="00473298">
        <w:rPr>
          <w:sz w:val="22"/>
          <w:szCs w:val="22"/>
        </w:rPr>
        <w:t xml:space="preserve"> free to ask for it. Shame, fear, and </w:t>
      </w:r>
      <w:r w:rsidRPr="00473298" w:rsidR="00A6258D">
        <w:rPr>
          <w:sz w:val="22"/>
          <w:szCs w:val="22"/>
        </w:rPr>
        <w:t xml:space="preserve">lack of hope lead many people to suffer in silence and isolation. </w:t>
      </w:r>
      <w:r w:rsidRPr="00473298" w:rsidR="00245B7B">
        <w:rPr>
          <w:sz w:val="22"/>
          <w:szCs w:val="22"/>
        </w:rPr>
        <w:t>F</w:t>
      </w:r>
      <w:r w:rsidRPr="00473298" w:rsidR="00A6258D">
        <w:rPr>
          <w:sz w:val="22"/>
          <w:szCs w:val="22"/>
        </w:rPr>
        <w:t xml:space="preserve">or families </w:t>
      </w:r>
      <w:r w:rsidRPr="00473298" w:rsidR="00C939D5">
        <w:rPr>
          <w:sz w:val="22"/>
          <w:szCs w:val="22"/>
        </w:rPr>
        <w:t>with mixed immigration status</w:t>
      </w:r>
      <w:r w:rsidRPr="00473298" w:rsidR="00245B7B">
        <w:rPr>
          <w:sz w:val="22"/>
          <w:szCs w:val="22"/>
        </w:rPr>
        <w:t xml:space="preserve"> the fear that asking for help could result in loved ones being deported</w:t>
      </w:r>
      <w:r w:rsidRPr="00473298" w:rsidR="00FB21DE">
        <w:rPr>
          <w:sz w:val="22"/>
          <w:szCs w:val="22"/>
        </w:rPr>
        <w:t xml:space="preserve"> </w:t>
      </w:r>
      <w:r w:rsidRPr="00473298" w:rsidR="00245B7B">
        <w:rPr>
          <w:sz w:val="22"/>
          <w:szCs w:val="22"/>
        </w:rPr>
        <w:t>make</w:t>
      </w:r>
      <w:r w:rsidRPr="00473298" w:rsidR="00FB21DE">
        <w:rPr>
          <w:sz w:val="22"/>
          <w:szCs w:val="22"/>
        </w:rPr>
        <w:t>s</w:t>
      </w:r>
      <w:r w:rsidRPr="00473298" w:rsidR="00245B7B">
        <w:rPr>
          <w:sz w:val="22"/>
          <w:szCs w:val="22"/>
        </w:rPr>
        <w:t xml:space="preserve"> this even more true.</w:t>
      </w:r>
    </w:p>
    <w:p w:rsidRPr="00473298" w:rsidR="00804123" w:rsidP="00DE0E89" w:rsidRDefault="00804123" w14:paraId="63DB70BC" w14:textId="2DCC61E6">
      <w:pPr>
        <w:rPr>
          <w:sz w:val="22"/>
          <w:szCs w:val="22"/>
        </w:rPr>
      </w:pPr>
      <w:r w:rsidRPr="00473298">
        <w:rPr>
          <w:sz w:val="22"/>
          <w:szCs w:val="22"/>
        </w:rPr>
        <w:t>It’s likely that w</w:t>
      </w:r>
      <w:r w:rsidRPr="00473298" w:rsidR="00245B7B">
        <w:rPr>
          <w:sz w:val="22"/>
          <w:szCs w:val="22"/>
        </w:rPr>
        <w:t xml:space="preserve">e have students </w:t>
      </w:r>
      <w:r w:rsidRPr="00473298" w:rsidR="00FB21DE">
        <w:rPr>
          <w:sz w:val="22"/>
          <w:szCs w:val="22"/>
        </w:rPr>
        <w:t xml:space="preserve">now, </w:t>
      </w:r>
      <w:r w:rsidRPr="00473298" w:rsidR="00245B7B">
        <w:rPr>
          <w:sz w:val="22"/>
          <w:szCs w:val="22"/>
        </w:rPr>
        <w:t>for a variety of reasons</w:t>
      </w:r>
      <w:r w:rsidRPr="00473298" w:rsidR="00FB21DE">
        <w:rPr>
          <w:sz w:val="22"/>
          <w:szCs w:val="22"/>
        </w:rPr>
        <w:t>- not limited to immigration concerns</w:t>
      </w:r>
      <w:r w:rsidRPr="00473298" w:rsidR="00245B7B">
        <w:rPr>
          <w:sz w:val="22"/>
          <w:szCs w:val="22"/>
        </w:rPr>
        <w:t xml:space="preserve">, </w:t>
      </w:r>
      <w:r w:rsidRPr="00473298" w:rsidR="00FB21DE">
        <w:rPr>
          <w:sz w:val="22"/>
          <w:szCs w:val="22"/>
        </w:rPr>
        <w:t xml:space="preserve">who </w:t>
      </w:r>
      <w:r w:rsidRPr="00473298" w:rsidR="00245B7B">
        <w:rPr>
          <w:sz w:val="22"/>
          <w:szCs w:val="22"/>
        </w:rPr>
        <w:t>have lost</w:t>
      </w:r>
      <w:r w:rsidRPr="00473298">
        <w:rPr>
          <w:sz w:val="22"/>
          <w:szCs w:val="22"/>
        </w:rPr>
        <w:t xml:space="preserve"> or are deeply afraid that they will lose:</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95"/>
        <w:gridCol w:w="5395"/>
      </w:tblGrid>
      <w:tr w:rsidRPr="00473298" w:rsidR="00804123" w:rsidTr="3FFE79AF" w14:paraId="4F844B78" w14:textId="77777777">
        <w:tc>
          <w:tcPr>
            <w:tcW w:w="5395" w:type="dxa"/>
            <w:tcMar/>
          </w:tcPr>
          <w:p w:rsidRPr="00473298" w:rsidR="00FB21DE" w:rsidP="00FB21DE" w:rsidRDefault="17CBA5AD" w14:paraId="0D7823A4" w14:textId="16540C72">
            <w:pPr>
              <w:pStyle w:val="ListParagraph"/>
              <w:numPr>
                <w:ilvl w:val="0"/>
                <w:numId w:val="2"/>
              </w:numPr>
              <w:rPr>
                <w:sz w:val="22"/>
                <w:szCs w:val="22"/>
              </w:rPr>
            </w:pPr>
            <w:r w:rsidRPr="3FFE79AF" w:rsidR="607AABB4">
              <w:rPr>
                <w:sz w:val="22"/>
                <w:szCs w:val="22"/>
              </w:rPr>
              <w:t>A primary caregiver or loved one</w:t>
            </w:r>
          </w:p>
          <w:p w:rsidRPr="00473298" w:rsidR="00804123" w:rsidP="00FB21DE" w:rsidRDefault="17CBA5AD" w14:paraId="0042F75C" w14:textId="147D3844">
            <w:pPr>
              <w:pStyle w:val="ListParagraph"/>
              <w:numPr>
                <w:ilvl w:val="0"/>
                <w:numId w:val="2"/>
              </w:numPr>
              <w:spacing w:after="160"/>
              <w:rPr>
                <w:sz w:val="22"/>
                <w:szCs w:val="22"/>
              </w:rPr>
            </w:pPr>
            <w:r w:rsidRPr="3FFE79AF" w:rsidR="607AABB4">
              <w:rPr>
                <w:sz w:val="22"/>
                <w:szCs w:val="22"/>
              </w:rPr>
              <w:t>Their home</w:t>
            </w:r>
          </w:p>
        </w:tc>
        <w:tc>
          <w:tcPr>
            <w:tcW w:w="5395" w:type="dxa"/>
            <w:tcMar/>
          </w:tcPr>
          <w:p w:rsidRPr="00473298" w:rsidR="00804123" w:rsidP="00FB21DE" w:rsidRDefault="35E60E68" w14:paraId="1F35369D" w14:textId="52E4083C">
            <w:pPr>
              <w:pStyle w:val="ListParagraph"/>
              <w:numPr>
                <w:ilvl w:val="0"/>
                <w:numId w:val="2"/>
              </w:numPr>
              <w:rPr>
                <w:sz w:val="22"/>
                <w:szCs w:val="22"/>
              </w:rPr>
            </w:pPr>
            <w:r w:rsidRPr="3FFE79AF" w:rsidR="5702D5CF">
              <w:rPr>
                <w:sz w:val="22"/>
                <w:szCs w:val="22"/>
              </w:rPr>
              <w:t>Access to e</w:t>
            </w:r>
            <w:r w:rsidRPr="3FFE79AF" w:rsidR="607AABB4">
              <w:rPr>
                <w:sz w:val="22"/>
                <w:szCs w:val="22"/>
              </w:rPr>
              <w:t>nough food and other basic needs</w:t>
            </w:r>
          </w:p>
          <w:p w:rsidRPr="00473298" w:rsidR="00FB21DE" w:rsidP="00FB21DE" w:rsidRDefault="17CBA5AD" w14:paraId="241833B4" w14:textId="495CA716">
            <w:pPr>
              <w:pStyle w:val="ListParagraph"/>
              <w:numPr>
                <w:ilvl w:val="0"/>
                <w:numId w:val="2"/>
              </w:numPr>
              <w:spacing w:after="160"/>
              <w:rPr>
                <w:sz w:val="22"/>
                <w:szCs w:val="22"/>
              </w:rPr>
            </w:pPr>
            <w:r w:rsidRPr="3FFE79AF" w:rsidR="607AABB4">
              <w:rPr>
                <w:sz w:val="22"/>
                <w:szCs w:val="22"/>
              </w:rPr>
              <w:t>The ability to feel safe</w:t>
            </w:r>
          </w:p>
        </w:tc>
      </w:tr>
    </w:tbl>
    <w:p w:rsidRPr="00473298" w:rsidR="00DE0E89" w:rsidP="00DE0E89" w:rsidRDefault="00473298" w14:paraId="7078D130" w14:textId="2EC89EE2">
      <w:pPr>
        <w:rPr>
          <w:sz w:val="22"/>
          <w:szCs w:val="22"/>
        </w:rPr>
      </w:pPr>
      <w:r>
        <w:rPr>
          <w:sz w:val="22"/>
          <w:szCs w:val="22"/>
        </w:rPr>
        <w:t>Ki</w:t>
      </w:r>
      <w:r w:rsidRPr="00473298" w:rsidR="00FB21DE">
        <w:rPr>
          <w:sz w:val="22"/>
          <w:szCs w:val="22"/>
        </w:rPr>
        <w:t>ds</w:t>
      </w:r>
      <w:r>
        <w:rPr>
          <w:sz w:val="22"/>
          <w:szCs w:val="22"/>
        </w:rPr>
        <w:t xml:space="preserve"> in these circumstances</w:t>
      </w:r>
      <w:r w:rsidRPr="00473298" w:rsidR="00804123">
        <w:rPr>
          <w:sz w:val="22"/>
          <w:szCs w:val="22"/>
        </w:rPr>
        <w:t xml:space="preserve"> aren’t going to </w:t>
      </w:r>
      <w:r w:rsidRPr="00473298" w:rsidR="00FB21DE">
        <w:rPr>
          <w:sz w:val="22"/>
          <w:szCs w:val="22"/>
        </w:rPr>
        <w:t>self-identify</w:t>
      </w:r>
      <w:r w:rsidRPr="00473298" w:rsidR="00804123">
        <w:rPr>
          <w:sz w:val="22"/>
          <w:szCs w:val="22"/>
        </w:rPr>
        <w:t xml:space="preserve">. It’s up to us to 1) </w:t>
      </w:r>
      <w:r w:rsidRPr="00473298" w:rsidR="005E492F">
        <w:rPr>
          <w:sz w:val="22"/>
          <w:szCs w:val="22"/>
        </w:rPr>
        <w:t>look for</w:t>
      </w:r>
      <w:r w:rsidRPr="00473298" w:rsidR="00804123">
        <w:rPr>
          <w:sz w:val="22"/>
          <w:szCs w:val="22"/>
        </w:rPr>
        <w:t xml:space="preserve"> warning signs that could indicate that </w:t>
      </w:r>
      <w:r w:rsidRPr="00473298" w:rsidR="00FB21DE">
        <w:rPr>
          <w:sz w:val="22"/>
          <w:szCs w:val="22"/>
        </w:rPr>
        <w:t>a student is</w:t>
      </w:r>
      <w:r w:rsidRPr="00473298" w:rsidR="00804123">
        <w:rPr>
          <w:sz w:val="22"/>
          <w:szCs w:val="22"/>
        </w:rPr>
        <w:t xml:space="preserve"> in crisis, and 2) </w:t>
      </w:r>
      <w:r w:rsidRPr="00473298" w:rsidR="00FB21DE">
        <w:rPr>
          <w:sz w:val="22"/>
          <w:szCs w:val="22"/>
        </w:rPr>
        <w:t>follow up on</w:t>
      </w:r>
      <w:r w:rsidRPr="00473298" w:rsidR="00804123">
        <w:rPr>
          <w:sz w:val="22"/>
          <w:szCs w:val="22"/>
        </w:rPr>
        <w:t xml:space="preserve"> what we’re seeing </w:t>
      </w:r>
      <w:r w:rsidRPr="00473298" w:rsidR="00FB21DE">
        <w:rPr>
          <w:sz w:val="22"/>
          <w:szCs w:val="22"/>
        </w:rPr>
        <w:t xml:space="preserve">by </w:t>
      </w:r>
      <w:proofErr w:type="gramStart"/>
      <w:r w:rsidRPr="00473298">
        <w:rPr>
          <w:sz w:val="22"/>
          <w:szCs w:val="22"/>
        </w:rPr>
        <w:t>engaging</w:t>
      </w:r>
      <w:proofErr w:type="gramEnd"/>
      <w:r w:rsidRPr="00473298">
        <w:rPr>
          <w:sz w:val="22"/>
          <w:szCs w:val="22"/>
        </w:rPr>
        <w:t xml:space="preserve"> </w:t>
      </w:r>
      <w:r w:rsidRPr="00473298" w:rsidR="00FB21DE">
        <w:rPr>
          <w:sz w:val="22"/>
          <w:szCs w:val="22"/>
        </w:rPr>
        <w:t xml:space="preserve">the support of our </w:t>
      </w:r>
      <w:r w:rsidRPr="00473298" w:rsidR="00804123">
        <w:rPr>
          <w:sz w:val="22"/>
          <w:szCs w:val="22"/>
        </w:rPr>
        <w:t>Student Assistance Team.</w:t>
      </w:r>
      <w:r w:rsidRPr="00473298" w:rsidR="00C939D5">
        <w:rPr>
          <w:sz w:val="22"/>
          <w:szCs w:val="22"/>
        </w:rPr>
        <w:t xml:space="preserve">  </w:t>
      </w:r>
    </w:p>
    <w:p w:rsidRPr="00473298" w:rsidR="009F0139" w:rsidP="00473298" w:rsidRDefault="007C154C" w14:paraId="09A9C5A4" w14:textId="221BEEC4">
      <w:pPr>
        <w:rPr>
          <w:b/>
          <w:bCs/>
          <w:sz w:val="22"/>
          <w:szCs w:val="22"/>
        </w:rPr>
      </w:pPr>
      <w:r w:rsidRPr="00473298">
        <w:rPr>
          <w:b/>
          <w:bCs/>
          <w:sz w:val="22"/>
          <w:szCs w:val="22"/>
        </w:rPr>
        <w:t xml:space="preserve">Signs that a Student May </w:t>
      </w:r>
      <w:r w:rsidRPr="00473298" w:rsidR="00DE0E89">
        <w:rPr>
          <w:b/>
          <w:bCs/>
          <w:sz w:val="22"/>
          <w:szCs w:val="22"/>
        </w:rPr>
        <w:t>Be in</w:t>
      </w:r>
      <w:r w:rsidRPr="00473298">
        <w:rPr>
          <w:b/>
          <w:bCs/>
          <w:sz w:val="22"/>
          <w:szCs w:val="22"/>
        </w:rPr>
        <w:t xml:space="preserve"> Crisis</w:t>
      </w:r>
    </w:p>
    <w:tbl>
      <w:tblPr>
        <w:tblW w:w="5000" w:type="pct"/>
        <w:tblCellMar>
          <w:left w:w="0" w:type="dxa"/>
          <w:right w:w="0" w:type="dxa"/>
        </w:tblCellMar>
        <w:tblLook w:val="0420" w:firstRow="1" w:lastRow="0" w:firstColumn="0" w:lastColumn="0" w:noHBand="0" w:noVBand="1"/>
      </w:tblPr>
      <w:tblGrid>
        <w:gridCol w:w="2059"/>
        <w:gridCol w:w="8721"/>
      </w:tblGrid>
      <w:tr w:rsidRPr="007C154C" w:rsidR="007C154C" w:rsidTr="3FFE79AF" w14:paraId="66BDF54D" w14:textId="77777777">
        <w:trPr>
          <w:trHeight w:val="331"/>
        </w:trPr>
        <w:tc>
          <w:tcPr>
            <w:tcW w:w="955" w:type="pct"/>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shd w:val="clear" w:color="auto" w:fill="156082" w:themeFill="accent1"/>
            <w:tcMar>
              <w:top w:w="72" w:type="dxa"/>
              <w:left w:w="144" w:type="dxa"/>
              <w:bottom w:w="72" w:type="dxa"/>
              <w:right w:w="144" w:type="dxa"/>
            </w:tcMar>
            <w:hideMark/>
          </w:tcPr>
          <w:p w:rsidRPr="007C154C" w:rsidR="007C154C" w:rsidP="00FB21DE" w:rsidRDefault="007C154C" w14:paraId="4EA7062D" w14:textId="77777777">
            <w:pPr>
              <w:spacing w:after="0"/>
              <w:rPr>
                <w:color w:val="FFFFFF" w:themeColor="background1"/>
                <w:sz w:val="22"/>
                <w:szCs w:val="22"/>
              </w:rPr>
            </w:pPr>
            <w:r w:rsidRPr="007C154C">
              <w:rPr>
                <w:b/>
                <w:bCs/>
                <w:color w:val="FFFFFF" w:themeColor="background1"/>
                <w:sz w:val="22"/>
                <w:szCs w:val="22"/>
              </w:rPr>
              <w:t>Area of Concern</w:t>
            </w:r>
          </w:p>
        </w:tc>
        <w:tc>
          <w:tcPr>
            <w:tcW w:w="4045" w:type="pct"/>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shd w:val="clear" w:color="auto" w:fill="156082" w:themeFill="accent1"/>
            <w:tcMar>
              <w:top w:w="72" w:type="dxa"/>
              <w:left w:w="144" w:type="dxa"/>
              <w:bottom w:w="72" w:type="dxa"/>
              <w:right w:w="144" w:type="dxa"/>
            </w:tcMar>
            <w:hideMark/>
          </w:tcPr>
          <w:p w:rsidRPr="007C154C" w:rsidR="007C154C" w:rsidP="00FB21DE" w:rsidRDefault="00DE0E89" w14:paraId="78A4D64B" w14:textId="78D4B630">
            <w:pPr>
              <w:spacing w:after="0"/>
              <w:rPr>
                <w:b/>
                <w:bCs/>
                <w:color w:val="FFFFFF" w:themeColor="background1"/>
                <w:sz w:val="22"/>
                <w:szCs w:val="22"/>
              </w:rPr>
            </w:pPr>
            <w:r w:rsidRPr="00473298">
              <w:rPr>
                <w:b/>
                <w:bCs/>
                <w:color w:val="FFFFFF" w:themeColor="background1"/>
                <w:sz w:val="22"/>
                <w:szCs w:val="22"/>
              </w:rPr>
              <w:t>Look for:</w:t>
            </w:r>
          </w:p>
        </w:tc>
      </w:tr>
      <w:tr w:rsidRPr="007C154C" w:rsidR="007C154C" w:rsidTr="3FFE79AF" w14:paraId="47F2B61C" w14:textId="77777777">
        <w:trPr>
          <w:trHeight w:val="584"/>
        </w:trPr>
        <w:tc>
          <w:tcPr>
            <w:tcW w:w="955" w:type="pct"/>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7C154C" w:rsidR="007C154C" w:rsidP="00FB21DE" w:rsidRDefault="007C154C" w14:paraId="20788722" w14:textId="42228478">
            <w:pPr>
              <w:spacing w:after="0"/>
              <w:rPr>
                <w:sz w:val="22"/>
                <w:szCs w:val="22"/>
              </w:rPr>
            </w:pPr>
            <w:r w:rsidRPr="00473298">
              <w:rPr>
                <w:sz w:val="22"/>
                <w:szCs w:val="22"/>
              </w:rPr>
              <w:t>Emotional State</w:t>
            </w:r>
          </w:p>
        </w:tc>
        <w:tc>
          <w:tcPr>
            <w:tcW w:w="4045" w:type="pct"/>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7C154C" w:rsidR="007C154C" w:rsidP="00FB21DE" w:rsidRDefault="007C154C" w14:paraId="4AE4D601" w14:textId="77777777">
            <w:pPr>
              <w:spacing w:after="0"/>
              <w:rPr>
                <w:sz w:val="22"/>
                <w:szCs w:val="22"/>
              </w:rPr>
            </w:pPr>
            <w:r w:rsidRPr="007C154C">
              <w:rPr>
                <w:sz w:val="22"/>
                <w:szCs w:val="22"/>
              </w:rPr>
              <w:t xml:space="preserve">Signs of emotional distress may include difficulty coping, fear, anxiety, depression, sadness, tears, social withdrawal, anger, being jumpy/hypervigilant, or hopelessness. </w:t>
            </w:r>
          </w:p>
        </w:tc>
      </w:tr>
      <w:tr w:rsidRPr="007C154C" w:rsidR="007C154C" w:rsidTr="3FFE79AF" w14:paraId="332DBCB8" w14:textId="77777777">
        <w:trPr>
          <w:trHeight w:val="584"/>
        </w:trPr>
        <w:tc>
          <w:tcPr>
            <w:tcW w:w="955" w:type="pct"/>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7EAED"/>
            <w:tcMar>
              <w:top w:w="72" w:type="dxa"/>
              <w:left w:w="144" w:type="dxa"/>
              <w:bottom w:w="72" w:type="dxa"/>
              <w:right w:w="144" w:type="dxa"/>
            </w:tcMar>
            <w:hideMark/>
          </w:tcPr>
          <w:p w:rsidRPr="007C154C" w:rsidR="007C154C" w:rsidP="00FB21DE" w:rsidRDefault="007C154C" w14:paraId="45413088" w14:textId="77777777">
            <w:pPr>
              <w:spacing w:after="0"/>
              <w:rPr>
                <w:sz w:val="22"/>
                <w:szCs w:val="22"/>
              </w:rPr>
            </w:pPr>
            <w:r w:rsidRPr="007C154C">
              <w:rPr>
                <w:sz w:val="22"/>
                <w:szCs w:val="22"/>
              </w:rPr>
              <w:t>Pattern of Attendance</w:t>
            </w:r>
          </w:p>
        </w:tc>
        <w:tc>
          <w:tcPr>
            <w:tcW w:w="4045" w:type="pct"/>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7EAED"/>
            <w:tcMar>
              <w:top w:w="72" w:type="dxa"/>
              <w:left w:w="144" w:type="dxa"/>
              <w:bottom w:w="72" w:type="dxa"/>
              <w:right w:w="144" w:type="dxa"/>
            </w:tcMar>
            <w:hideMark/>
          </w:tcPr>
          <w:p w:rsidRPr="007C154C" w:rsidR="007C154C" w:rsidP="00FB21DE" w:rsidRDefault="137BF4EB" w14:paraId="70EF9B82" w14:textId="5C866F11" w14:noSpellErr="1">
            <w:pPr>
              <w:spacing w:after="0"/>
              <w:rPr>
                <w:sz w:val="22"/>
                <w:szCs w:val="22"/>
              </w:rPr>
            </w:pPr>
            <w:r w:rsidRPr="3FFE79AF" w:rsidR="24382662">
              <w:rPr>
                <w:sz w:val="22"/>
                <w:szCs w:val="22"/>
              </w:rPr>
              <w:t>Changes could include being absent more often, being late more often, missing several days at a time</w:t>
            </w:r>
            <w:r w:rsidRPr="3FFE79AF" w:rsidR="18DBDFDB">
              <w:rPr>
                <w:sz w:val="22"/>
                <w:szCs w:val="22"/>
              </w:rPr>
              <w:t>,</w:t>
            </w:r>
            <w:r w:rsidRPr="3FFE79AF" w:rsidR="24382662">
              <w:rPr>
                <w:sz w:val="22"/>
                <w:szCs w:val="22"/>
              </w:rPr>
              <w:t xml:space="preserve"> or an interest in independent study/distance learning.</w:t>
            </w:r>
          </w:p>
        </w:tc>
      </w:tr>
      <w:tr w:rsidRPr="007C154C" w:rsidR="007C154C" w:rsidTr="3FFE79AF" w14:paraId="4154CACB" w14:textId="77777777">
        <w:trPr>
          <w:trHeight w:val="584"/>
        </w:trPr>
        <w:tc>
          <w:tcPr>
            <w:tcW w:w="955" w:type="pct"/>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7C154C" w:rsidR="007C154C" w:rsidP="00FB21DE" w:rsidRDefault="007C154C" w14:paraId="7CADA74C" w14:textId="77777777">
            <w:pPr>
              <w:spacing w:after="0"/>
              <w:rPr>
                <w:sz w:val="22"/>
                <w:szCs w:val="22"/>
              </w:rPr>
            </w:pPr>
            <w:r w:rsidRPr="007C154C">
              <w:rPr>
                <w:sz w:val="22"/>
                <w:szCs w:val="22"/>
              </w:rPr>
              <w:t>Behavior</w:t>
            </w:r>
          </w:p>
        </w:tc>
        <w:tc>
          <w:tcPr>
            <w:tcW w:w="4045" w:type="pct"/>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7C154C" w:rsidR="007C154C" w:rsidP="00FB21DE" w:rsidRDefault="137BF4EB" w14:paraId="2CF80140" w14:textId="1F1AC452">
            <w:pPr>
              <w:spacing w:after="0"/>
              <w:rPr>
                <w:sz w:val="22"/>
                <w:szCs w:val="22"/>
              </w:rPr>
            </w:pPr>
            <w:r w:rsidRPr="6A85474C">
              <w:rPr>
                <w:sz w:val="22"/>
                <w:szCs w:val="22"/>
              </w:rPr>
              <w:t>Look for changes in what is typical for the child. This may include increased difficulty concentrating, acting out</w:t>
            </w:r>
            <w:r w:rsidRPr="6A85474C" w:rsidR="132C323B">
              <w:rPr>
                <w:sz w:val="22"/>
                <w:szCs w:val="22"/>
              </w:rPr>
              <w:t>,</w:t>
            </w:r>
            <w:r w:rsidRPr="6A85474C">
              <w:rPr>
                <w:sz w:val="22"/>
                <w:szCs w:val="22"/>
              </w:rPr>
              <w:t xml:space="preserve"> or becoming quieter. Learning and work completion may become more difficult. Missing assignments occur more often.</w:t>
            </w:r>
          </w:p>
        </w:tc>
      </w:tr>
      <w:tr w:rsidRPr="007C154C" w:rsidR="007C154C" w:rsidTr="3FFE79AF" w14:paraId="3DAE7134" w14:textId="77777777">
        <w:trPr>
          <w:trHeight w:val="584"/>
        </w:trPr>
        <w:tc>
          <w:tcPr>
            <w:tcW w:w="955" w:type="pct"/>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7EAED"/>
            <w:tcMar>
              <w:top w:w="72" w:type="dxa"/>
              <w:left w:w="144" w:type="dxa"/>
              <w:bottom w:w="72" w:type="dxa"/>
              <w:right w:w="144" w:type="dxa"/>
            </w:tcMar>
            <w:hideMark/>
          </w:tcPr>
          <w:p w:rsidRPr="007C154C" w:rsidR="007C154C" w:rsidP="00FB21DE" w:rsidRDefault="007C154C" w14:paraId="6CF49FB7" w14:textId="387A77F1">
            <w:pPr>
              <w:spacing w:after="0"/>
              <w:rPr>
                <w:sz w:val="22"/>
                <w:szCs w:val="22"/>
              </w:rPr>
            </w:pPr>
            <w:r w:rsidRPr="00473298">
              <w:rPr>
                <w:sz w:val="22"/>
                <w:szCs w:val="22"/>
              </w:rPr>
              <w:t>Change</w:t>
            </w:r>
            <w:r w:rsidRPr="00473298" w:rsidR="00DE0E89">
              <w:rPr>
                <w:sz w:val="22"/>
                <w:szCs w:val="22"/>
              </w:rPr>
              <w:t>s</w:t>
            </w:r>
            <w:r w:rsidRPr="00473298">
              <w:rPr>
                <w:sz w:val="22"/>
                <w:szCs w:val="22"/>
              </w:rPr>
              <w:t xml:space="preserve"> in </w:t>
            </w:r>
            <w:r w:rsidRPr="007C154C">
              <w:rPr>
                <w:sz w:val="22"/>
                <w:szCs w:val="22"/>
              </w:rPr>
              <w:t xml:space="preserve">Living </w:t>
            </w:r>
            <w:r w:rsidRPr="00473298">
              <w:rPr>
                <w:sz w:val="22"/>
                <w:szCs w:val="22"/>
              </w:rPr>
              <w:t>C</w:t>
            </w:r>
            <w:r w:rsidRPr="007C154C">
              <w:rPr>
                <w:sz w:val="22"/>
                <w:szCs w:val="22"/>
              </w:rPr>
              <w:t>ircumstances</w:t>
            </w:r>
          </w:p>
        </w:tc>
        <w:tc>
          <w:tcPr>
            <w:tcW w:w="4045" w:type="pct"/>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7EAED"/>
            <w:tcMar>
              <w:top w:w="72" w:type="dxa"/>
              <w:left w:w="144" w:type="dxa"/>
              <w:bottom w:w="72" w:type="dxa"/>
              <w:right w:w="144" w:type="dxa"/>
            </w:tcMar>
            <w:hideMark/>
          </w:tcPr>
          <w:p w:rsidRPr="00473298" w:rsidR="00DE0E89" w:rsidP="00FB21DE" w:rsidRDefault="007C154C" w14:paraId="1FF5E0BF" w14:textId="77777777">
            <w:pPr>
              <w:spacing w:after="0"/>
              <w:rPr>
                <w:sz w:val="22"/>
                <w:szCs w:val="22"/>
              </w:rPr>
            </w:pPr>
            <w:r w:rsidRPr="007C154C">
              <w:rPr>
                <w:sz w:val="22"/>
                <w:szCs w:val="22"/>
              </w:rPr>
              <w:t xml:space="preserve">Listen for </w:t>
            </w:r>
            <w:r w:rsidRPr="00473298">
              <w:rPr>
                <w:sz w:val="22"/>
                <w:szCs w:val="22"/>
              </w:rPr>
              <w:t>indications that the child</w:t>
            </w:r>
            <w:r w:rsidRPr="00473298" w:rsidR="00DE0E89">
              <w:rPr>
                <w:sz w:val="22"/>
                <w:szCs w:val="22"/>
              </w:rPr>
              <w:t>:</w:t>
            </w:r>
          </w:p>
          <w:p w:rsidRPr="00473298" w:rsidR="007C154C" w:rsidP="00FB21DE" w:rsidRDefault="00DE0E89" w14:paraId="725EF407" w14:textId="77777777">
            <w:pPr>
              <w:pStyle w:val="ListParagraph"/>
              <w:numPr>
                <w:ilvl w:val="0"/>
                <w:numId w:val="1"/>
              </w:numPr>
              <w:spacing w:after="0"/>
              <w:rPr>
                <w:sz w:val="22"/>
                <w:szCs w:val="22"/>
              </w:rPr>
            </w:pPr>
            <w:r w:rsidRPr="00473298">
              <w:rPr>
                <w:sz w:val="22"/>
                <w:szCs w:val="22"/>
              </w:rPr>
              <w:t>I</w:t>
            </w:r>
            <w:r w:rsidRPr="00473298" w:rsidR="007C154C">
              <w:rPr>
                <w:sz w:val="22"/>
                <w:szCs w:val="22"/>
              </w:rPr>
              <w:t>s living in a new place or staying with relatives or friends</w:t>
            </w:r>
            <w:r w:rsidRPr="00473298">
              <w:rPr>
                <w:sz w:val="22"/>
                <w:szCs w:val="22"/>
              </w:rPr>
              <w:t>.</w:t>
            </w:r>
          </w:p>
          <w:p w:rsidRPr="00473298" w:rsidR="00DE0E89" w:rsidP="00FB21DE" w:rsidRDefault="00DE0E89" w14:paraId="7FA024BD" w14:textId="193C4931">
            <w:pPr>
              <w:pStyle w:val="ListParagraph"/>
              <w:numPr>
                <w:ilvl w:val="0"/>
                <w:numId w:val="1"/>
              </w:numPr>
              <w:spacing w:after="0"/>
              <w:rPr>
                <w:sz w:val="22"/>
                <w:szCs w:val="22"/>
              </w:rPr>
            </w:pPr>
            <w:r w:rsidRPr="00473298">
              <w:rPr>
                <w:sz w:val="22"/>
                <w:szCs w:val="22"/>
              </w:rPr>
              <w:t>May no longer have access to one or more of their primary caregivers.</w:t>
            </w:r>
          </w:p>
        </w:tc>
      </w:tr>
      <w:tr w:rsidRPr="007C154C" w:rsidR="007C154C" w:rsidTr="3FFE79AF" w14:paraId="24828BCA" w14:textId="77777777">
        <w:trPr>
          <w:trHeight w:val="584"/>
        </w:trPr>
        <w:tc>
          <w:tcPr>
            <w:tcW w:w="955" w:type="pct"/>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7C154C" w:rsidR="007C154C" w:rsidP="00FB21DE" w:rsidRDefault="007C154C" w14:paraId="6839AC2F" w14:textId="4602C826">
            <w:pPr>
              <w:spacing w:after="0"/>
              <w:rPr>
                <w:sz w:val="22"/>
                <w:szCs w:val="22"/>
              </w:rPr>
            </w:pPr>
            <w:r w:rsidRPr="007C154C">
              <w:rPr>
                <w:sz w:val="22"/>
                <w:szCs w:val="22"/>
              </w:rPr>
              <w:t xml:space="preserve">Access to </w:t>
            </w:r>
            <w:r w:rsidRPr="00473298" w:rsidR="00DE0E89">
              <w:rPr>
                <w:sz w:val="22"/>
                <w:szCs w:val="22"/>
              </w:rPr>
              <w:t>B</w:t>
            </w:r>
            <w:r w:rsidRPr="007C154C">
              <w:rPr>
                <w:sz w:val="22"/>
                <w:szCs w:val="22"/>
              </w:rPr>
              <w:t xml:space="preserve">asic </w:t>
            </w:r>
            <w:r w:rsidRPr="00473298" w:rsidR="00DE0E89">
              <w:rPr>
                <w:sz w:val="22"/>
                <w:szCs w:val="22"/>
              </w:rPr>
              <w:t>N</w:t>
            </w:r>
            <w:r w:rsidRPr="007C154C">
              <w:rPr>
                <w:sz w:val="22"/>
                <w:szCs w:val="22"/>
              </w:rPr>
              <w:t>eeds</w:t>
            </w:r>
          </w:p>
        </w:tc>
        <w:tc>
          <w:tcPr>
            <w:tcW w:w="4045" w:type="pct"/>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7C154C" w:rsidR="007C154C" w:rsidP="00FB21DE" w:rsidRDefault="007C154C" w14:paraId="078F6E2E" w14:textId="124627A6">
            <w:pPr>
              <w:spacing w:after="0"/>
              <w:rPr>
                <w:sz w:val="22"/>
                <w:szCs w:val="22"/>
              </w:rPr>
            </w:pPr>
            <w:r w:rsidRPr="496660B4">
              <w:rPr>
                <w:sz w:val="22"/>
                <w:szCs w:val="22"/>
              </w:rPr>
              <w:t xml:space="preserve">Increasing economic strain could lead to food insecurity, lost access to laundry facilities and losing stable overnight housing. </w:t>
            </w:r>
            <w:r w:rsidRPr="496660B4" w:rsidR="00DE0E89">
              <w:rPr>
                <w:sz w:val="22"/>
                <w:szCs w:val="22"/>
              </w:rPr>
              <w:t>Signs could include g</w:t>
            </w:r>
            <w:r w:rsidRPr="496660B4">
              <w:rPr>
                <w:sz w:val="22"/>
                <w:szCs w:val="22"/>
              </w:rPr>
              <w:t xml:space="preserve">reater interest in school provided snacks and meals, </w:t>
            </w:r>
            <w:r w:rsidRPr="496660B4" w:rsidR="4D208804">
              <w:rPr>
                <w:sz w:val="22"/>
                <w:szCs w:val="22"/>
              </w:rPr>
              <w:t xml:space="preserve">hoarding </w:t>
            </w:r>
            <w:r w:rsidRPr="496660B4" w:rsidR="00DE0E89">
              <w:rPr>
                <w:sz w:val="22"/>
                <w:szCs w:val="22"/>
              </w:rPr>
              <w:t xml:space="preserve">food, wearing </w:t>
            </w:r>
            <w:r w:rsidRPr="496660B4">
              <w:rPr>
                <w:sz w:val="22"/>
                <w:szCs w:val="22"/>
              </w:rPr>
              <w:t xml:space="preserve">unlaundered clothing, </w:t>
            </w:r>
            <w:r w:rsidRPr="496660B4" w:rsidR="00DE0E89">
              <w:rPr>
                <w:sz w:val="22"/>
                <w:szCs w:val="22"/>
              </w:rPr>
              <w:t xml:space="preserve">and/or </w:t>
            </w:r>
            <w:r w:rsidRPr="496660B4">
              <w:rPr>
                <w:sz w:val="22"/>
                <w:szCs w:val="22"/>
              </w:rPr>
              <w:t xml:space="preserve">sleepiness or falling asleep in class. </w:t>
            </w:r>
          </w:p>
        </w:tc>
      </w:tr>
    </w:tbl>
    <w:p w:rsidRPr="00473298" w:rsidR="007C154C" w:rsidP="00473298" w:rsidRDefault="005E492F" w14:paraId="33F70A6E" w14:textId="29ECBD8E">
      <w:pPr>
        <w:spacing w:before="240"/>
        <w:rPr>
          <w:b/>
          <w:bCs/>
          <w:sz w:val="22"/>
          <w:szCs w:val="22"/>
        </w:rPr>
      </w:pPr>
      <w:r w:rsidRPr="00473298">
        <w:rPr>
          <w:b/>
          <w:bCs/>
          <w:sz w:val="22"/>
          <w:szCs w:val="22"/>
        </w:rPr>
        <w:t xml:space="preserve">You Don’t Need to Know </w:t>
      </w:r>
      <w:proofErr w:type="gramStart"/>
      <w:r w:rsidRPr="00473298">
        <w:rPr>
          <w:b/>
          <w:bCs/>
          <w:sz w:val="22"/>
          <w:szCs w:val="22"/>
        </w:rPr>
        <w:t>the Why</w:t>
      </w:r>
      <w:proofErr w:type="gramEnd"/>
      <w:r w:rsidRPr="00473298">
        <w:rPr>
          <w:b/>
          <w:bCs/>
          <w:sz w:val="22"/>
          <w:szCs w:val="22"/>
        </w:rPr>
        <w:t xml:space="preserve"> or the What to Make a Referral</w:t>
      </w:r>
    </w:p>
    <w:p w:rsidR="005E492F" w:rsidP="005E492F" w:rsidRDefault="005E492F" w14:paraId="4DD7944F" w14:textId="75893789">
      <w:pPr>
        <w:spacing w:before="240"/>
        <w:rPr>
          <w:sz w:val="22"/>
          <w:szCs w:val="22"/>
        </w:rPr>
      </w:pPr>
      <w:r w:rsidRPr="00473298">
        <w:rPr>
          <w:sz w:val="22"/>
          <w:szCs w:val="22"/>
        </w:rPr>
        <w:t xml:space="preserve">Don’t feel like you need </w:t>
      </w:r>
      <w:proofErr w:type="gramStart"/>
      <w:r w:rsidRPr="00473298">
        <w:rPr>
          <w:sz w:val="22"/>
          <w:szCs w:val="22"/>
        </w:rPr>
        <w:t>know</w:t>
      </w:r>
      <w:proofErr w:type="gramEnd"/>
      <w:r w:rsidRPr="00473298">
        <w:rPr>
          <w:sz w:val="22"/>
          <w:szCs w:val="22"/>
        </w:rPr>
        <w:t xml:space="preserve"> why the warning signs you’re seeing are there, or what type of assistance the student needs. A member of the Student Assistance Team will </w:t>
      </w:r>
      <w:r w:rsidRPr="00473298" w:rsidR="00473298">
        <w:rPr>
          <w:sz w:val="22"/>
          <w:szCs w:val="22"/>
        </w:rPr>
        <w:t>follow up</w:t>
      </w:r>
      <w:r w:rsidRPr="00473298">
        <w:rPr>
          <w:sz w:val="22"/>
          <w:szCs w:val="22"/>
        </w:rPr>
        <w:t xml:space="preserve"> </w:t>
      </w:r>
      <w:proofErr w:type="gramStart"/>
      <w:r w:rsidRPr="00473298">
        <w:rPr>
          <w:sz w:val="22"/>
          <w:szCs w:val="22"/>
        </w:rPr>
        <w:t>on</w:t>
      </w:r>
      <w:proofErr w:type="gramEnd"/>
      <w:r w:rsidRPr="00473298">
        <w:rPr>
          <w:sz w:val="22"/>
          <w:szCs w:val="22"/>
        </w:rPr>
        <w:t xml:space="preserve"> your referral to determine how we can help</w:t>
      </w:r>
      <w:r w:rsidR="00473298">
        <w:rPr>
          <w:sz w:val="22"/>
          <w:szCs w:val="22"/>
        </w:rPr>
        <w:t>.</w:t>
      </w:r>
    </w:p>
    <w:p w:rsidR="00473298" w:rsidP="005E492F" w:rsidRDefault="00473298" w14:paraId="1EC900A3" w14:textId="12280922">
      <w:pPr>
        <w:spacing w:before="240"/>
        <w:rPr>
          <w:b/>
          <w:bCs/>
          <w:sz w:val="22"/>
          <w:szCs w:val="22"/>
        </w:rPr>
      </w:pPr>
      <w:r>
        <w:rPr>
          <w:b/>
          <w:bCs/>
          <w:sz w:val="22"/>
          <w:szCs w:val="22"/>
        </w:rPr>
        <w:lastRenderedPageBreak/>
        <w:t>What to Expect When You Make Referral</w:t>
      </w:r>
    </w:p>
    <w:p w:rsidRPr="00473298" w:rsidR="00473298" w:rsidP="005E492F" w:rsidRDefault="00473298" w14:paraId="75C09643" w14:textId="73EC3EDF">
      <w:pPr>
        <w:spacing w:before="240"/>
        <w:rPr>
          <w:color w:val="215E99" w:themeColor="text2" w:themeTint="BF"/>
          <w:sz w:val="22"/>
          <w:szCs w:val="22"/>
        </w:rPr>
      </w:pPr>
      <w:r>
        <w:rPr>
          <w:color w:val="215E99" w:themeColor="text2" w:themeTint="BF"/>
          <w:sz w:val="22"/>
          <w:szCs w:val="22"/>
        </w:rPr>
        <w:t>Insert a brief description of the process that will be used to follow up on the referral.</w:t>
      </w:r>
    </w:p>
    <w:p w:rsidR="00473298" w:rsidP="005E492F" w:rsidRDefault="00473298" w14:paraId="6A381684" w14:textId="77774B84">
      <w:pPr>
        <w:spacing w:before="240"/>
        <w:rPr>
          <w:b/>
          <w:bCs/>
          <w:sz w:val="22"/>
          <w:szCs w:val="22"/>
        </w:rPr>
      </w:pPr>
      <w:r>
        <w:rPr>
          <w:b/>
          <w:bCs/>
          <w:sz w:val="22"/>
          <w:szCs w:val="22"/>
        </w:rPr>
        <w:t>How to Submit a Referral</w:t>
      </w:r>
    </w:p>
    <w:p w:rsidRPr="00473298" w:rsidR="00473298" w:rsidP="005E492F" w:rsidRDefault="00473298" w14:paraId="10AA4511" w14:textId="6FA00547">
      <w:pPr>
        <w:spacing w:before="240"/>
        <w:rPr>
          <w:color w:val="215E99" w:themeColor="text2" w:themeTint="BF"/>
          <w:sz w:val="22"/>
          <w:szCs w:val="22"/>
        </w:rPr>
      </w:pPr>
      <w:r>
        <w:rPr>
          <w:color w:val="215E99" w:themeColor="text2" w:themeTint="BF"/>
          <w:sz w:val="22"/>
          <w:szCs w:val="22"/>
        </w:rPr>
        <w:t>Insert a brief description of where to find the referral form and how to submit it.</w:t>
      </w:r>
    </w:p>
    <w:sectPr w:rsidRPr="00473298" w:rsidR="00473298" w:rsidSect="007C154C">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D0D0D"/>
    <w:multiLevelType w:val="hybridMultilevel"/>
    <w:tmpl w:val="B4A465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DEF5C8E"/>
    <w:multiLevelType w:val="hybridMultilevel"/>
    <w:tmpl w:val="35A69A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74626473">
    <w:abstractNumId w:val="0"/>
  </w:num>
  <w:num w:numId="2" w16cid:durableId="94812299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54C"/>
    <w:rsid w:val="000C6DBA"/>
    <w:rsid w:val="001B1C8C"/>
    <w:rsid w:val="00245B7B"/>
    <w:rsid w:val="002D5936"/>
    <w:rsid w:val="003222A6"/>
    <w:rsid w:val="00331139"/>
    <w:rsid w:val="00473298"/>
    <w:rsid w:val="0051294A"/>
    <w:rsid w:val="005E492F"/>
    <w:rsid w:val="00792165"/>
    <w:rsid w:val="007C154C"/>
    <w:rsid w:val="00804123"/>
    <w:rsid w:val="00835367"/>
    <w:rsid w:val="0098243D"/>
    <w:rsid w:val="009F0139"/>
    <w:rsid w:val="00A61862"/>
    <w:rsid w:val="00A6258D"/>
    <w:rsid w:val="00BA6EAB"/>
    <w:rsid w:val="00C412A0"/>
    <w:rsid w:val="00C8389D"/>
    <w:rsid w:val="00C939D5"/>
    <w:rsid w:val="00CB506A"/>
    <w:rsid w:val="00DC1805"/>
    <w:rsid w:val="00DE0E89"/>
    <w:rsid w:val="00DE3846"/>
    <w:rsid w:val="00F16202"/>
    <w:rsid w:val="00F41922"/>
    <w:rsid w:val="00FB21DE"/>
    <w:rsid w:val="00FE6FDA"/>
    <w:rsid w:val="0883ABC2"/>
    <w:rsid w:val="10AA4494"/>
    <w:rsid w:val="132C323B"/>
    <w:rsid w:val="137BF4EB"/>
    <w:rsid w:val="17CBA5AD"/>
    <w:rsid w:val="18DBDFDB"/>
    <w:rsid w:val="24382662"/>
    <w:rsid w:val="2FD2A589"/>
    <w:rsid w:val="35E60E68"/>
    <w:rsid w:val="3FFE79AF"/>
    <w:rsid w:val="496660B4"/>
    <w:rsid w:val="4D208804"/>
    <w:rsid w:val="5702D5CF"/>
    <w:rsid w:val="607AABB4"/>
    <w:rsid w:val="60E2E74B"/>
    <w:rsid w:val="62775A8C"/>
    <w:rsid w:val="6A85474C"/>
    <w:rsid w:val="78EC8B3A"/>
    <w:rsid w:val="7B5E1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6671E"/>
  <w15:chartTrackingRefBased/>
  <w15:docId w15:val="{678D910D-26C3-4BFF-9DE4-931B0C213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C154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154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15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15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15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15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15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15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154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C154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C154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C154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C154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C154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C154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C154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C154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C154C"/>
    <w:rPr>
      <w:rFonts w:eastAsiaTheme="majorEastAsia" w:cstheme="majorBidi"/>
      <w:color w:val="272727" w:themeColor="text1" w:themeTint="D8"/>
    </w:rPr>
  </w:style>
  <w:style w:type="paragraph" w:styleId="Title">
    <w:name w:val="Title"/>
    <w:basedOn w:val="Normal"/>
    <w:next w:val="Normal"/>
    <w:link w:val="TitleChar"/>
    <w:uiPriority w:val="10"/>
    <w:qFormat/>
    <w:rsid w:val="007C154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C154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C154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C1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154C"/>
    <w:pPr>
      <w:spacing w:before="160"/>
      <w:jc w:val="center"/>
    </w:pPr>
    <w:rPr>
      <w:i/>
      <w:iCs/>
      <w:color w:val="404040" w:themeColor="text1" w:themeTint="BF"/>
    </w:rPr>
  </w:style>
  <w:style w:type="character" w:styleId="QuoteChar" w:customStyle="1">
    <w:name w:val="Quote Char"/>
    <w:basedOn w:val="DefaultParagraphFont"/>
    <w:link w:val="Quote"/>
    <w:uiPriority w:val="29"/>
    <w:rsid w:val="007C154C"/>
    <w:rPr>
      <w:i/>
      <w:iCs/>
      <w:color w:val="404040" w:themeColor="text1" w:themeTint="BF"/>
    </w:rPr>
  </w:style>
  <w:style w:type="paragraph" w:styleId="ListParagraph">
    <w:name w:val="List Paragraph"/>
    <w:basedOn w:val="Normal"/>
    <w:uiPriority w:val="34"/>
    <w:qFormat/>
    <w:rsid w:val="007C154C"/>
    <w:pPr>
      <w:ind w:left="720"/>
      <w:contextualSpacing/>
    </w:pPr>
  </w:style>
  <w:style w:type="character" w:styleId="IntenseEmphasis">
    <w:name w:val="Intense Emphasis"/>
    <w:basedOn w:val="DefaultParagraphFont"/>
    <w:uiPriority w:val="21"/>
    <w:qFormat/>
    <w:rsid w:val="007C154C"/>
    <w:rPr>
      <w:i/>
      <w:iCs/>
      <w:color w:val="0F4761" w:themeColor="accent1" w:themeShade="BF"/>
    </w:rPr>
  </w:style>
  <w:style w:type="paragraph" w:styleId="IntenseQuote">
    <w:name w:val="Intense Quote"/>
    <w:basedOn w:val="Normal"/>
    <w:next w:val="Normal"/>
    <w:link w:val="IntenseQuoteChar"/>
    <w:uiPriority w:val="30"/>
    <w:qFormat/>
    <w:rsid w:val="007C154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C154C"/>
    <w:rPr>
      <w:i/>
      <w:iCs/>
      <w:color w:val="0F4761" w:themeColor="accent1" w:themeShade="BF"/>
    </w:rPr>
  </w:style>
  <w:style w:type="character" w:styleId="IntenseReference">
    <w:name w:val="Intense Reference"/>
    <w:basedOn w:val="DefaultParagraphFont"/>
    <w:uiPriority w:val="32"/>
    <w:qFormat/>
    <w:rsid w:val="007C154C"/>
    <w:rPr>
      <w:b/>
      <w:bCs/>
      <w:smallCaps/>
      <w:color w:val="0F4761" w:themeColor="accent1" w:themeShade="BF"/>
      <w:spacing w:val="5"/>
    </w:rPr>
  </w:style>
  <w:style w:type="table" w:styleId="TableGrid">
    <w:name w:val="Table Grid"/>
    <w:basedOn w:val="TableNormal"/>
    <w:uiPriority w:val="39"/>
    <w:rsid w:val="0080412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F419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microsoft.com/office/2011/relationships/people" Target="people.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Robert Mueller Jr</dc:creator>
  <keywords/>
  <dc:description/>
  <lastModifiedBy>Music Watson</lastModifiedBy>
  <revision>19</revision>
  <dcterms:created xsi:type="dcterms:W3CDTF">2025-07-25T21:38:00.0000000Z</dcterms:created>
  <dcterms:modified xsi:type="dcterms:W3CDTF">2025-08-07T18:28:35.8624695Z</dcterms:modified>
</coreProperties>
</file>