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right="-180"/>
        <w:jc w:val="left"/>
        <w:rPr>
          <w:b w:val="1"/>
          <w:u w:val="single"/>
        </w:rPr>
      </w:pPr>
      <w:r w:rsidDel="00000000" w:rsidR="00000000" w:rsidRPr="00000000">
        <w:rPr>
          <w:rtl w:val="0"/>
        </w:rPr>
      </w:r>
    </w:p>
    <w:p w:rsidR="00000000" w:rsidDel="00000000" w:rsidP="00000000" w:rsidRDefault="00000000" w:rsidRPr="00000000" w14:paraId="00000002">
      <w:pPr>
        <w:spacing w:line="240" w:lineRule="auto"/>
        <w:ind w:right="-180"/>
        <w:jc w:val="left"/>
        <w:rPr>
          <w:b w:val="1"/>
        </w:rPr>
      </w:pPr>
      <w:r w:rsidDel="00000000" w:rsidR="00000000" w:rsidRPr="00000000">
        <w:rPr>
          <w:rtl w:val="0"/>
        </w:rPr>
      </w:r>
    </w:p>
    <w:p w:rsidR="00000000" w:rsidDel="00000000" w:rsidP="00000000" w:rsidRDefault="00000000" w:rsidRPr="00000000" w14:paraId="00000003">
      <w:pPr>
        <w:spacing w:line="240" w:lineRule="auto"/>
        <w:ind w:right="-180"/>
        <w:jc w:val="center"/>
        <w:rPr>
          <w:b w:val="1"/>
        </w:rPr>
      </w:pPr>
      <w:r w:rsidDel="00000000" w:rsidR="00000000" w:rsidRPr="00000000">
        <w:rPr>
          <w:b w:val="1"/>
          <w:highlight w:val="white"/>
          <w:rtl w:val="0"/>
        </w:rPr>
        <w:t xml:space="preserve">POLÍTICA DE TELÉFONOS CELULARES PARA ESTUDIANTES DE MDHS</w:t>
      </w:r>
      <w:r w:rsidDel="00000000" w:rsidR="00000000" w:rsidRPr="00000000">
        <w:rPr>
          <w:rtl w:val="0"/>
        </w:rPr>
      </w:r>
    </w:p>
    <w:p w:rsidR="00000000" w:rsidDel="00000000" w:rsidP="00000000" w:rsidRDefault="00000000" w:rsidRPr="00000000" w14:paraId="00000004">
      <w:pPr>
        <w:spacing w:line="240" w:lineRule="auto"/>
        <w:ind w:right="-180"/>
        <w:rPr/>
      </w:pPr>
      <w:r w:rsidDel="00000000" w:rsidR="00000000" w:rsidRPr="00000000">
        <w:rPr>
          <w:rtl w:val="0"/>
        </w:rPr>
      </w:r>
    </w:p>
    <w:p w:rsidR="00000000" w:rsidDel="00000000" w:rsidP="00000000" w:rsidRDefault="00000000" w:rsidRPr="00000000" w14:paraId="00000005">
      <w:pPr>
        <w:spacing w:line="240" w:lineRule="auto"/>
        <w:ind w:right="-180"/>
        <w:rPr/>
      </w:pPr>
      <w:r w:rsidDel="00000000" w:rsidR="00000000" w:rsidRPr="00000000">
        <w:rPr>
          <w:b w:val="1"/>
          <w:highlight w:val="white"/>
          <w:rtl w:val="0"/>
        </w:rPr>
        <w:t xml:space="preserve">Los teléfonos celulares no se deben usar durante la escuela</w:t>
      </w:r>
      <w:r w:rsidDel="00000000" w:rsidR="00000000" w:rsidRPr="00000000">
        <w:rPr>
          <w:b w:val="1"/>
          <w:rtl w:val="0"/>
        </w:rPr>
        <w:t xml:space="preserve">.</w:t>
      </w:r>
      <w:r w:rsidDel="00000000" w:rsidR="00000000" w:rsidRPr="00000000">
        <w:rPr>
          <w:rtl w:val="0"/>
        </w:rPr>
        <w:t xml:space="preserve"> </w:t>
      </w:r>
      <w:r w:rsidDel="00000000" w:rsidR="00000000" w:rsidRPr="00000000">
        <w:rPr>
          <w:highlight w:val="white"/>
          <w:rtl w:val="0"/>
        </w:rPr>
        <w:t xml:space="preserve">A cada estudiante se le asigna una funda Yondr personal. Mientras que el Yondr Pouch es considerado propiedad de la escuela, es la responsabilidad de cada estudiante traer su funda con ellos a la escuela todos los días y mantenerla en buena condición de trabajo.</w:t>
      </w:r>
      <w:r w:rsidDel="00000000" w:rsidR="00000000" w:rsidRPr="00000000">
        <w:rPr>
          <w:rtl w:val="0"/>
        </w:rPr>
      </w:r>
    </w:p>
    <w:p w:rsidR="00000000" w:rsidDel="00000000" w:rsidP="00000000" w:rsidRDefault="00000000" w:rsidRPr="00000000" w14:paraId="00000006">
      <w:pPr>
        <w:spacing w:line="276" w:lineRule="auto"/>
        <w:ind w:right="-180"/>
        <w:rPr/>
      </w:pPr>
      <w:r w:rsidDel="00000000" w:rsidR="00000000" w:rsidRPr="00000000">
        <w:rPr>
          <w:rtl w:val="0"/>
        </w:rPr>
      </w:r>
    </w:p>
    <w:p w:rsidR="00000000" w:rsidDel="00000000" w:rsidP="00000000" w:rsidRDefault="00000000" w:rsidRPr="00000000" w14:paraId="00000007">
      <w:pPr>
        <w:spacing w:line="276" w:lineRule="auto"/>
        <w:ind w:right="-180"/>
        <w:rPr>
          <w:b w:val="1"/>
        </w:rPr>
      </w:pPr>
      <w:r w:rsidDel="00000000" w:rsidR="00000000" w:rsidRPr="00000000">
        <w:rPr>
          <w:b w:val="1"/>
          <w:rtl w:val="0"/>
        </w:rPr>
        <w:t xml:space="preserve">PROCESO DIARIO</w:t>
      </w:r>
    </w:p>
    <w:p w:rsidR="00000000" w:rsidDel="00000000" w:rsidP="00000000" w:rsidRDefault="00000000" w:rsidRPr="00000000" w14:paraId="00000008">
      <w:pPr>
        <w:spacing w:line="276" w:lineRule="auto"/>
        <w:ind w:right="-180"/>
        <w:rPr>
          <w:b w:val="1"/>
          <w:sz w:val="4"/>
          <w:szCs w:val="4"/>
        </w:rPr>
      </w:pPr>
      <w:r w:rsidDel="00000000" w:rsidR="00000000" w:rsidRPr="00000000">
        <w:rPr>
          <w:rtl w:val="0"/>
        </w:rPr>
      </w:r>
    </w:p>
    <w:p w:rsidR="00000000" w:rsidDel="00000000" w:rsidP="00000000" w:rsidRDefault="00000000" w:rsidRPr="00000000" w14:paraId="00000009">
      <w:pPr>
        <w:spacing w:line="240" w:lineRule="auto"/>
        <w:ind w:left="180" w:right="-180" w:firstLine="0"/>
        <w:rPr>
          <w:sz w:val="20"/>
          <w:szCs w:val="20"/>
        </w:rPr>
      </w:pPr>
      <w:r w:rsidDel="00000000" w:rsidR="00000000" w:rsidRPr="00000000">
        <w:rPr>
          <w:sz w:val="20"/>
          <w:szCs w:val="20"/>
          <w:highlight w:val="white"/>
          <w:rtl w:val="0"/>
        </w:rPr>
        <w:t xml:space="preserve">Antes de que los estudiantes lleguen a la escuela, deberán:</w:t>
      </w:r>
      <w:r w:rsidDel="00000000" w:rsidR="00000000" w:rsidRPr="00000000">
        <w:rPr>
          <w:rtl w:val="0"/>
        </w:rPr>
      </w:r>
    </w:p>
    <w:p w:rsidR="00000000" w:rsidDel="00000000" w:rsidP="00000000" w:rsidRDefault="00000000" w:rsidRPr="00000000" w14:paraId="0000000A">
      <w:pPr>
        <w:numPr>
          <w:ilvl w:val="0"/>
          <w:numId w:val="1"/>
        </w:numPr>
        <w:spacing w:line="240" w:lineRule="auto"/>
        <w:ind w:left="720" w:right="-180" w:hanging="360"/>
        <w:rPr>
          <w:sz w:val="20"/>
          <w:szCs w:val="20"/>
        </w:rPr>
      </w:pPr>
      <w:r w:rsidDel="00000000" w:rsidR="00000000" w:rsidRPr="00000000">
        <w:rPr>
          <w:sz w:val="20"/>
          <w:szCs w:val="20"/>
          <w:highlight w:val="white"/>
          <w:rtl w:val="0"/>
        </w:rPr>
        <w:t xml:space="preserve">Apagar su teléfono celular.</w:t>
      </w:r>
      <w:r w:rsidDel="00000000" w:rsidR="00000000" w:rsidRPr="00000000">
        <w:rPr>
          <w:rtl w:val="0"/>
        </w:rPr>
      </w:r>
    </w:p>
    <w:p w:rsidR="00000000" w:rsidDel="00000000" w:rsidP="00000000" w:rsidRDefault="00000000" w:rsidRPr="00000000" w14:paraId="0000000B">
      <w:pPr>
        <w:numPr>
          <w:ilvl w:val="0"/>
          <w:numId w:val="1"/>
        </w:numPr>
        <w:spacing w:line="240" w:lineRule="auto"/>
        <w:ind w:left="720" w:right="-180" w:hanging="360"/>
        <w:rPr>
          <w:sz w:val="20"/>
          <w:szCs w:val="20"/>
        </w:rPr>
      </w:pPr>
      <w:r w:rsidDel="00000000" w:rsidR="00000000" w:rsidRPr="00000000">
        <w:rPr>
          <w:sz w:val="20"/>
          <w:szCs w:val="20"/>
          <w:highlight w:val="white"/>
          <w:rtl w:val="0"/>
        </w:rPr>
        <w:t xml:space="preserve">Colocar su teléfono y sus auriculares dentro de su estuche, asegurarlo y cerrarlo.</w:t>
      </w:r>
      <w:r w:rsidDel="00000000" w:rsidR="00000000" w:rsidRPr="00000000">
        <w:rPr>
          <w:rtl w:val="0"/>
        </w:rPr>
      </w:r>
    </w:p>
    <w:p w:rsidR="00000000" w:rsidDel="00000000" w:rsidP="00000000" w:rsidRDefault="00000000" w:rsidRPr="00000000" w14:paraId="0000000C">
      <w:pPr>
        <w:numPr>
          <w:ilvl w:val="0"/>
          <w:numId w:val="1"/>
        </w:numPr>
        <w:spacing w:line="240" w:lineRule="auto"/>
        <w:ind w:left="720" w:right="-180" w:hanging="360"/>
        <w:rPr>
          <w:sz w:val="20"/>
          <w:szCs w:val="20"/>
        </w:rPr>
      </w:pPr>
      <w:r w:rsidDel="00000000" w:rsidR="00000000" w:rsidRPr="00000000">
        <w:rPr>
          <w:sz w:val="20"/>
          <w:szCs w:val="20"/>
          <w:highlight w:val="white"/>
          <w:rtl w:val="0"/>
        </w:rPr>
        <w:t xml:space="preserve">Guardar su bolsa en su mochila por el día.</w:t>
      </w:r>
      <w:r w:rsidDel="00000000" w:rsidR="00000000" w:rsidRPr="00000000">
        <w:rPr>
          <w:rtl w:val="0"/>
        </w:rPr>
      </w:r>
    </w:p>
    <w:p w:rsidR="00000000" w:rsidDel="00000000" w:rsidP="00000000" w:rsidRDefault="00000000" w:rsidRPr="00000000" w14:paraId="0000000D">
      <w:pPr>
        <w:numPr>
          <w:ilvl w:val="0"/>
          <w:numId w:val="1"/>
        </w:numPr>
        <w:spacing w:line="240" w:lineRule="auto"/>
        <w:ind w:left="720" w:right="-180" w:hanging="360"/>
        <w:rPr>
          <w:sz w:val="20"/>
          <w:szCs w:val="20"/>
        </w:rPr>
      </w:pPr>
      <w:r w:rsidDel="00000000" w:rsidR="00000000" w:rsidRPr="00000000">
        <w:rPr>
          <w:sz w:val="20"/>
          <w:szCs w:val="20"/>
          <w:highlight w:val="white"/>
          <w:rtl w:val="0"/>
        </w:rPr>
        <w:t xml:space="preserve">Antes de ingresar a su clase del primer período, los maestros verificarán que el teléfono del estudiante esté en su bolsa y que la bolsa esté cerrada con llave y no esté dañada.</w:t>
      </w:r>
    </w:p>
    <w:p w:rsidR="00000000" w:rsidDel="00000000" w:rsidP="00000000" w:rsidRDefault="00000000" w:rsidRPr="00000000" w14:paraId="0000000E">
      <w:pPr>
        <w:spacing w:line="240" w:lineRule="auto"/>
        <w:ind w:left="180" w:right="-180" w:firstLine="0"/>
        <w:rPr>
          <w:sz w:val="20"/>
          <w:szCs w:val="20"/>
        </w:rPr>
      </w:pPr>
      <w:r w:rsidDel="00000000" w:rsidR="00000000" w:rsidRPr="00000000">
        <w:rPr>
          <w:rFonts w:ascii="Roboto" w:cs="Roboto" w:eastAsia="Roboto" w:hAnsi="Roboto"/>
          <w:sz w:val="20"/>
          <w:szCs w:val="20"/>
          <w:highlight w:val="white"/>
          <w:rtl w:val="0"/>
        </w:rPr>
        <w:br w:type="textWrapping"/>
      </w:r>
      <w:r w:rsidDel="00000000" w:rsidR="00000000" w:rsidRPr="00000000">
        <w:rPr>
          <w:sz w:val="20"/>
          <w:szCs w:val="20"/>
          <w:highlight w:val="white"/>
          <w:rtl w:val="0"/>
        </w:rPr>
        <w:t xml:space="preserve">Al final del día, los estudiantes abrirán su funda, sacarán su teléfono, cerrarán su funda y la pondrán en su mochila. Los estudiantes deben llevar su funda a la escuela con ellos todos los días</w:t>
      </w:r>
      <w:r w:rsidDel="00000000" w:rsidR="00000000" w:rsidRPr="00000000">
        <w:rPr>
          <w:rFonts w:ascii="Roboto" w:cs="Roboto" w:eastAsia="Roboto" w:hAnsi="Roboto"/>
          <w:sz w:val="20"/>
          <w:szCs w:val="20"/>
          <w:highlight w:val="white"/>
          <w:rtl w:val="0"/>
        </w:rPr>
        <w:t xml:space="preserve">.</w:t>
      </w:r>
      <w:r w:rsidDel="00000000" w:rsidR="00000000" w:rsidRPr="00000000">
        <w:rPr>
          <w:sz w:val="20"/>
          <w:szCs w:val="20"/>
          <w:shd w:fill="ffe599" w:val="clear"/>
          <w:rtl w:val="0"/>
        </w:rPr>
        <w:t xml:space="preserve"> </w:t>
      </w:r>
      <w:r w:rsidDel="00000000" w:rsidR="00000000" w:rsidRPr="00000000">
        <w:rPr>
          <w:rtl w:val="0"/>
        </w:rPr>
      </w:r>
    </w:p>
    <w:p w:rsidR="00000000" w:rsidDel="00000000" w:rsidP="00000000" w:rsidRDefault="00000000" w:rsidRPr="00000000" w14:paraId="0000000F">
      <w:pPr>
        <w:spacing w:line="240" w:lineRule="auto"/>
        <w:ind w:left="180" w:right="-180" w:firstLine="0"/>
        <w:rPr>
          <w:sz w:val="20"/>
          <w:szCs w:val="20"/>
        </w:rPr>
      </w:pPr>
      <w:r w:rsidDel="00000000" w:rsidR="00000000" w:rsidRPr="00000000">
        <w:rPr>
          <w:rtl w:val="0"/>
        </w:rPr>
      </w:r>
    </w:p>
    <w:p w:rsidR="00000000" w:rsidDel="00000000" w:rsidP="00000000" w:rsidRDefault="00000000" w:rsidRPr="00000000" w14:paraId="00000010">
      <w:pPr>
        <w:spacing w:line="240" w:lineRule="auto"/>
        <w:ind w:left="180" w:right="-180" w:firstLine="0"/>
        <w:rPr>
          <w:sz w:val="20"/>
          <w:szCs w:val="20"/>
          <w:shd w:fill="ffe599" w:val="clear"/>
        </w:rPr>
      </w:pPr>
      <w:r w:rsidDel="00000000" w:rsidR="00000000" w:rsidRPr="00000000">
        <w:rPr>
          <w:sz w:val="20"/>
          <w:szCs w:val="20"/>
          <w:rtl w:val="0"/>
        </w:rPr>
        <w:t xml:space="preserve">*Los estudiantes que lleguen tarde o se vayan temprano guardarán o sacarán sus teléfonos en la ventanilla de asistencia en la oficina principal.</w:t>
      </w:r>
      <w:r w:rsidDel="00000000" w:rsidR="00000000" w:rsidRPr="00000000">
        <w:rPr>
          <w:rtl w:val="0"/>
        </w:rPr>
      </w:r>
    </w:p>
    <w:p w:rsidR="00000000" w:rsidDel="00000000" w:rsidP="00000000" w:rsidRDefault="00000000" w:rsidRPr="00000000" w14:paraId="00000011">
      <w:pPr>
        <w:spacing w:line="240" w:lineRule="auto"/>
        <w:ind w:right="-180"/>
        <w:rPr>
          <w:b w:val="1"/>
          <w:sz w:val="20"/>
          <w:szCs w:val="20"/>
        </w:rPr>
      </w:pPr>
      <w:r w:rsidDel="00000000" w:rsidR="00000000" w:rsidRPr="00000000">
        <w:rPr>
          <w:rtl w:val="0"/>
        </w:rPr>
      </w:r>
    </w:p>
    <w:p w:rsidR="00000000" w:rsidDel="00000000" w:rsidP="00000000" w:rsidRDefault="00000000" w:rsidRPr="00000000" w14:paraId="00000012">
      <w:pPr>
        <w:spacing w:line="240" w:lineRule="auto"/>
        <w:ind w:right="-180"/>
        <w:rPr>
          <w:b w:val="1"/>
        </w:rPr>
      </w:pPr>
      <w:r w:rsidDel="00000000" w:rsidR="00000000" w:rsidRPr="00000000">
        <w:rPr>
          <w:b w:val="1"/>
          <w:rtl w:val="0"/>
        </w:rPr>
        <w:t xml:space="preserve">VIOLACIONES</w:t>
      </w:r>
    </w:p>
    <w:p w:rsidR="00000000" w:rsidDel="00000000" w:rsidP="00000000" w:rsidRDefault="00000000" w:rsidRPr="00000000" w14:paraId="00000013">
      <w:pPr>
        <w:spacing w:line="240" w:lineRule="auto"/>
        <w:ind w:right="-180"/>
        <w:rPr>
          <w:b w:val="1"/>
          <w:sz w:val="4"/>
          <w:szCs w:val="4"/>
        </w:rPr>
      </w:pPr>
      <w:r w:rsidDel="00000000" w:rsidR="00000000" w:rsidRPr="00000000">
        <w:rPr>
          <w:rtl w:val="0"/>
        </w:rPr>
      </w:r>
    </w:p>
    <w:p w:rsidR="00000000" w:rsidDel="00000000" w:rsidP="00000000" w:rsidRDefault="00000000" w:rsidRPr="00000000" w14:paraId="00000014">
      <w:pPr>
        <w:ind w:left="180" w:right="-180" w:firstLine="0"/>
        <w:rPr>
          <w:color w:val="cc0000"/>
          <w:sz w:val="20"/>
          <w:szCs w:val="20"/>
          <w:shd w:fill="ffe599" w:val="clear"/>
        </w:rPr>
      </w:pPr>
      <w:r w:rsidDel="00000000" w:rsidR="00000000" w:rsidRPr="00000000">
        <w:rPr>
          <w:sz w:val="20"/>
          <w:szCs w:val="20"/>
          <w:highlight w:val="white"/>
          <w:u w:val="single"/>
          <w:rtl w:val="0"/>
        </w:rPr>
        <w:t xml:space="preserve"> Uso del teléfono celular durante la escuela / Daño de la funda / Funda perdida</w:t>
      </w:r>
      <w:r w:rsidDel="00000000" w:rsidR="00000000" w:rsidRPr="00000000">
        <w:rPr>
          <w:rtl w:val="0"/>
        </w:rPr>
      </w:r>
    </w:p>
    <w:p w:rsidR="00000000" w:rsidDel="00000000" w:rsidP="00000000" w:rsidRDefault="00000000" w:rsidRPr="00000000" w14:paraId="00000015">
      <w:pPr>
        <w:numPr>
          <w:ilvl w:val="0"/>
          <w:numId w:val="2"/>
        </w:numPr>
        <w:ind w:left="720" w:right="-180" w:hanging="360"/>
        <w:rPr>
          <w:sz w:val="20"/>
          <w:szCs w:val="20"/>
          <w:highlight w:val="white"/>
        </w:rPr>
      </w:pPr>
      <w:r w:rsidDel="00000000" w:rsidR="00000000" w:rsidRPr="00000000">
        <w:rPr>
          <w:sz w:val="20"/>
          <w:szCs w:val="20"/>
          <w:highlight w:val="white"/>
          <w:rtl w:val="0"/>
        </w:rPr>
        <w:t xml:space="preserve">Si un estudiante daña su estuche o queda atrapado en su teléfono, la administración recogerá el teléfono/estuche y se requerirá que un padre/tutor venga a la escuela a recogerlo.</w:t>
      </w:r>
    </w:p>
    <w:p w:rsidR="00000000" w:rsidDel="00000000" w:rsidP="00000000" w:rsidRDefault="00000000" w:rsidRPr="00000000" w14:paraId="00000016">
      <w:pPr>
        <w:numPr>
          <w:ilvl w:val="0"/>
          <w:numId w:val="2"/>
        </w:numPr>
        <w:ind w:left="720" w:right="-180" w:hanging="360"/>
        <w:rPr>
          <w:sz w:val="20"/>
          <w:szCs w:val="20"/>
          <w:highlight w:val="white"/>
        </w:rPr>
      </w:pPr>
      <w:r w:rsidDel="00000000" w:rsidR="00000000" w:rsidRPr="00000000">
        <w:rPr>
          <w:sz w:val="20"/>
          <w:szCs w:val="20"/>
          <w:highlight w:val="white"/>
          <w:rtl w:val="0"/>
        </w:rPr>
        <w:t xml:space="preserve">Las infracciones repetidas requerirán que el padre/tutor lo recoja y lo obtendrá detención o una suspensión dentro de la escuela.</w:t>
      </w:r>
    </w:p>
    <w:p w:rsidR="00000000" w:rsidDel="00000000" w:rsidP="00000000" w:rsidRDefault="00000000" w:rsidRPr="00000000" w14:paraId="00000017">
      <w:pPr>
        <w:numPr>
          <w:ilvl w:val="0"/>
          <w:numId w:val="2"/>
        </w:numPr>
        <w:ind w:left="720" w:right="-180" w:hanging="360"/>
        <w:rPr>
          <w:sz w:val="20"/>
          <w:szCs w:val="20"/>
          <w:highlight w:val="white"/>
        </w:rPr>
      </w:pPr>
      <w:r w:rsidDel="00000000" w:rsidR="00000000" w:rsidRPr="00000000">
        <w:rPr>
          <w:sz w:val="20"/>
          <w:szCs w:val="20"/>
          <w:highlight w:val="white"/>
          <w:rtl w:val="0"/>
        </w:rPr>
        <w:t xml:space="preserve">Las bolsas perdidas o dañadas resultarán en una tarifa de reemplazo de $50.</w:t>
      </w:r>
      <w:r w:rsidDel="00000000" w:rsidR="00000000" w:rsidRPr="00000000">
        <w:rPr>
          <w:rtl w:val="0"/>
        </w:rPr>
      </w:r>
    </w:p>
    <w:p w:rsidR="00000000" w:rsidDel="00000000" w:rsidP="00000000" w:rsidRDefault="00000000" w:rsidRPr="00000000" w14:paraId="00000018">
      <w:pPr>
        <w:ind w:left="180" w:right="-180" w:firstLine="0"/>
        <w:rPr>
          <w:highlight w:val="white"/>
        </w:rPr>
      </w:pPr>
      <w:r w:rsidDel="00000000" w:rsidR="00000000" w:rsidRPr="00000000">
        <w:rPr>
          <w:rtl w:val="0"/>
        </w:rPr>
      </w:r>
    </w:p>
    <w:p w:rsidR="00000000" w:rsidDel="00000000" w:rsidP="00000000" w:rsidRDefault="00000000" w:rsidRPr="00000000" w14:paraId="00000019">
      <w:pPr>
        <w:ind w:left="180" w:right="-180" w:firstLine="0"/>
        <w:rPr>
          <w:u w:val="single"/>
        </w:rPr>
      </w:pPr>
      <w:r w:rsidDel="00000000" w:rsidR="00000000" w:rsidRPr="00000000">
        <w:rPr>
          <w:u w:val="single"/>
          <w:rtl w:val="0"/>
        </w:rPr>
        <w:t xml:space="preserve">Ejemplos de daño:</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10"/>
        <w:gridCol w:w="5550"/>
        <w:tblGridChange w:id="0">
          <w:tblGrid>
            <w:gridCol w:w="3810"/>
            <w:gridCol w:w="55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drawing>
                <wp:inline distB="114300" distT="114300" distL="114300" distR="114300">
                  <wp:extent cx="2286000" cy="2286000"/>
                  <wp:effectExtent b="0" l="0" r="0" t="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2286000" cy="22860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numPr>
                <w:ilvl w:val="0"/>
                <w:numId w:val="4"/>
              </w:numPr>
              <w:spacing w:line="240" w:lineRule="auto"/>
              <w:ind w:left="720" w:hanging="360"/>
              <w:rPr>
                <w:sz w:val="20"/>
                <w:szCs w:val="20"/>
              </w:rPr>
            </w:pPr>
            <w:r w:rsidDel="00000000" w:rsidR="00000000" w:rsidRPr="00000000">
              <w:rPr>
                <w:sz w:val="20"/>
                <w:szCs w:val="20"/>
                <w:highlight w:val="white"/>
                <w:rtl w:val="0"/>
              </w:rPr>
              <w:t xml:space="preserve">Arañazos profundos en el globo y en el anillo verde que lo rodea.</w:t>
            </w:r>
          </w:p>
          <w:p w:rsidR="00000000" w:rsidDel="00000000" w:rsidP="00000000" w:rsidRDefault="00000000" w:rsidRPr="00000000" w14:paraId="0000001C">
            <w:pPr>
              <w:widowControl w:val="0"/>
              <w:numPr>
                <w:ilvl w:val="0"/>
                <w:numId w:val="4"/>
              </w:numPr>
              <w:spacing w:line="240" w:lineRule="auto"/>
              <w:ind w:left="720" w:hanging="360"/>
              <w:rPr>
                <w:sz w:val="20"/>
                <w:szCs w:val="20"/>
              </w:rPr>
            </w:pPr>
            <w:r w:rsidDel="00000000" w:rsidR="00000000" w:rsidRPr="00000000">
              <w:rPr>
                <w:sz w:val="20"/>
                <w:szCs w:val="20"/>
                <w:highlight w:val="white"/>
                <w:rtl w:val="0"/>
              </w:rPr>
              <w:t xml:space="preserve">Marcas intencionales de lapicero en el interior de la bolsa.</w:t>
            </w:r>
          </w:p>
          <w:p w:rsidR="00000000" w:rsidDel="00000000" w:rsidP="00000000" w:rsidRDefault="00000000" w:rsidRPr="00000000" w14:paraId="0000001D">
            <w:pPr>
              <w:widowControl w:val="0"/>
              <w:numPr>
                <w:ilvl w:val="0"/>
                <w:numId w:val="4"/>
              </w:numPr>
              <w:spacing w:line="240" w:lineRule="auto"/>
              <w:ind w:left="720" w:hanging="360"/>
              <w:rPr>
                <w:sz w:val="20"/>
                <w:szCs w:val="20"/>
              </w:rPr>
            </w:pPr>
            <w:r w:rsidDel="00000000" w:rsidR="00000000" w:rsidRPr="00000000">
              <w:rPr>
                <w:sz w:val="20"/>
                <w:szCs w:val="20"/>
                <w:highlight w:val="white"/>
                <w:rtl w:val="0"/>
              </w:rPr>
              <w:t xml:space="preserve">Pasadores doblados.</w:t>
            </w:r>
          </w:p>
          <w:p w:rsidR="00000000" w:rsidDel="00000000" w:rsidP="00000000" w:rsidRDefault="00000000" w:rsidRPr="00000000" w14:paraId="0000001E">
            <w:pPr>
              <w:widowControl w:val="0"/>
              <w:numPr>
                <w:ilvl w:val="0"/>
                <w:numId w:val="4"/>
              </w:numPr>
              <w:spacing w:line="240" w:lineRule="auto"/>
              <w:ind w:left="720" w:hanging="360"/>
              <w:rPr>
                <w:sz w:val="20"/>
                <w:szCs w:val="20"/>
              </w:rPr>
            </w:pPr>
            <w:r w:rsidDel="00000000" w:rsidR="00000000" w:rsidRPr="00000000">
              <w:rPr>
                <w:sz w:val="20"/>
                <w:szCs w:val="20"/>
                <w:highlight w:val="white"/>
                <w:rtl w:val="0"/>
              </w:rPr>
              <w:t xml:space="preserve">El pasador y el botón no encajan completamente debido a daños en el pasador.</w:t>
            </w:r>
            <w:r w:rsidDel="00000000" w:rsidR="00000000" w:rsidRPr="00000000">
              <w:rPr>
                <w:rtl w:val="0"/>
              </w:rPr>
            </w:r>
          </w:p>
        </w:tc>
      </w:tr>
    </w:tbl>
    <w:p w:rsidR="00000000" w:rsidDel="00000000" w:rsidP="00000000" w:rsidRDefault="00000000" w:rsidRPr="00000000" w14:paraId="0000001F">
      <w:pPr>
        <w:ind w:left="180" w:right="-180" w:firstLine="0"/>
        <w:rPr>
          <w:sz w:val="20"/>
          <w:szCs w:val="20"/>
          <w:u w:val="single"/>
        </w:rPr>
      </w:pPr>
      <w:r w:rsidDel="00000000" w:rsidR="00000000" w:rsidRPr="00000000">
        <w:rPr>
          <w:sz w:val="20"/>
          <w:szCs w:val="20"/>
          <w:u w:val="single"/>
          <w:rtl w:val="0"/>
        </w:rPr>
        <w:t xml:space="preserve">Funda Olvidada</w:t>
      </w:r>
    </w:p>
    <w:p w:rsidR="00000000" w:rsidDel="00000000" w:rsidP="00000000" w:rsidRDefault="00000000" w:rsidRPr="00000000" w14:paraId="00000020">
      <w:pPr>
        <w:ind w:left="180" w:right="-180" w:firstLine="0"/>
        <w:rPr>
          <w:sz w:val="20"/>
          <w:szCs w:val="20"/>
          <w:highlight w:val="white"/>
        </w:rPr>
      </w:pPr>
      <w:r w:rsidDel="00000000" w:rsidR="00000000" w:rsidRPr="00000000">
        <w:rPr>
          <w:sz w:val="20"/>
          <w:szCs w:val="20"/>
          <w:highlight w:val="white"/>
          <w:rtl w:val="0"/>
        </w:rPr>
        <w:t xml:space="preserve">Si un estudiante olvida su funda, </w:t>
      </w:r>
      <w:r w:rsidDel="00000000" w:rsidR="00000000" w:rsidRPr="00000000">
        <w:rPr>
          <w:b w:val="1"/>
          <w:sz w:val="20"/>
          <w:szCs w:val="20"/>
          <w:highlight w:val="white"/>
          <w:rtl w:val="0"/>
        </w:rPr>
        <w:t xml:space="preserve">se recogerá su teléfono celular y el administrador llamará a casa para recordarle al padre la política</w:t>
      </w:r>
      <w:r w:rsidDel="00000000" w:rsidR="00000000" w:rsidRPr="00000000">
        <w:rPr>
          <w:sz w:val="20"/>
          <w:szCs w:val="20"/>
          <w:highlight w:val="white"/>
          <w:rtl w:val="0"/>
        </w:rPr>
        <w:t xml:space="preserve">. El teléfono será devuelto al estudiante en el momento de la salida.</w:t>
      </w:r>
    </w:p>
    <w:p w:rsidR="00000000" w:rsidDel="00000000" w:rsidP="00000000" w:rsidRDefault="00000000" w:rsidRPr="00000000" w14:paraId="00000021">
      <w:pPr>
        <w:ind w:left="180" w:right="-180" w:firstLine="0"/>
        <w:rPr>
          <w:shd w:fill="d9d9d9" w:val="clear"/>
        </w:rPr>
      </w:pPr>
      <w:r w:rsidDel="00000000" w:rsidR="00000000" w:rsidRPr="00000000">
        <w:rPr>
          <w:rtl w:val="0"/>
        </w:rPr>
      </w:r>
    </w:p>
    <w:p w:rsidR="00000000" w:rsidDel="00000000" w:rsidP="00000000" w:rsidRDefault="00000000" w:rsidRPr="00000000" w14:paraId="00000022">
      <w:pPr>
        <w:ind w:left="180" w:right="-180" w:firstLine="0"/>
        <w:rPr>
          <w:sz w:val="20"/>
          <w:szCs w:val="20"/>
          <w:highlight w:val="white"/>
        </w:rPr>
      </w:pPr>
      <w:r w:rsidDel="00000000" w:rsidR="00000000" w:rsidRPr="00000000">
        <w:rPr>
          <w:sz w:val="20"/>
          <w:szCs w:val="20"/>
          <w:highlight w:val="white"/>
          <w:rtl w:val="0"/>
        </w:rPr>
        <w:t xml:space="preserve">Si un estudiante olvida constantemente su bolsa, se considera perdida. </w:t>
      </w:r>
    </w:p>
    <w:p w:rsidR="00000000" w:rsidDel="00000000" w:rsidP="00000000" w:rsidRDefault="00000000" w:rsidRPr="00000000" w14:paraId="00000023">
      <w:pPr>
        <w:ind w:left="180" w:right="-180" w:firstLine="0"/>
        <w:rPr>
          <w:b w:val="1"/>
          <w:sz w:val="20"/>
          <w:szCs w:val="20"/>
          <w:highlight w:val="white"/>
        </w:rPr>
      </w:pPr>
      <w:r w:rsidDel="00000000" w:rsidR="00000000" w:rsidRPr="00000000">
        <w:rPr>
          <w:b w:val="1"/>
          <w:sz w:val="20"/>
          <w:szCs w:val="20"/>
          <w:highlight w:val="white"/>
          <w:rtl w:val="0"/>
        </w:rPr>
        <w:t xml:space="preserve">Consulte la política de fundas pérdidas anterior.</w:t>
      </w:r>
    </w:p>
    <w:p w:rsidR="00000000" w:rsidDel="00000000" w:rsidP="00000000" w:rsidRDefault="00000000" w:rsidRPr="00000000" w14:paraId="00000024">
      <w:pPr>
        <w:ind w:left="180" w:right="-180" w:firstLine="0"/>
        <w:rPr>
          <w:b w:val="1"/>
          <w:sz w:val="20"/>
          <w:szCs w:val="20"/>
          <w:highlight w:val="white"/>
        </w:rPr>
      </w:pPr>
      <w:r w:rsidDel="00000000" w:rsidR="00000000" w:rsidRPr="00000000">
        <w:rPr>
          <w:rtl w:val="0"/>
        </w:rPr>
      </w:r>
    </w:p>
    <w:p w:rsidR="00000000" w:rsidDel="00000000" w:rsidP="00000000" w:rsidRDefault="00000000" w:rsidRPr="00000000" w14:paraId="00000025">
      <w:pPr>
        <w:ind w:left="180" w:right="-180" w:firstLine="0"/>
        <w:rPr>
          <w:b w:val="1"/>
          <w:sz w:val="20"/>
          <w:szCs w:val="20"/>
          <w:highlight w:val="white"/>
        </w:rPr>
      </w:pPr>
      <w:r w:rsidDel="00000000" w:rsidR="00000000" w:rsidRPr="00000000">
        <w:rPr>
          <w:rtl w:val="0"/>
        </w:rPr>
      </w:r>
    </w:p>
    <w:p w:rsidR="00000000" w:rsidDel="00000000" w:rsidP="00000000" w:rsidRDefault="00000000" w:rsidRPr="00000000" w14:paraId="00000026">
      <w:pPr>
        <w:jc w:val="center"/>
        <w:rPr>
          <w:i w:val="1"/>
          <w:color w:val="1f1f1f"/>
          <w:sz w:val="36"/>
          <w:szCs w:val="36"/>
        </w:rPr>
      </w:pPr>
      <w:r w:rsidDel="00000000" w:rsidR="00000000" w:rsidRPr="00000000">
        <w:rPr>
          <w:b w:val="1"/>
          <w:sz w:val="36"/>
          <w:szCs w:val="36"/>
          <w:rtl w:val="0"/>
        </w:rPr>
        <w:t xml:space="preserve">Damaged or Lost Pouch - $50 Replacement Fee</w:t>
        <w:br w:type="textWrapping"/>
      </w:r>
      <w:r w:rsidDel="00000000" w:rsidR="00000000" w:rsidRPr="00000000">
        <w:rPr>
          <w:i w:val="1"/>
          <w:color w:val="1f1f1f"/>
          <w:sz w:val="36"/>
          <w:szCs w:val="36"/>
          <w:rtl w:val="0"/>
        </w:rPr>
        <w:t xml:space="preserve">Bolsa dañada o perdida: tarifa de reemplazo de $50</w:t>
      </w:r>
    </w:p>
    <w:p w:rsidR="00000000" w:rsidDel="00000000" w:rsidP="00000000" w:rsidRDefault="00000000" w:rsidRPr="00000000" w14:paraId="00000027">
      <w:pPr>
        <w:rPr>
          <w:i w:val="1"/>
          <w:sz w:val="36"/>
          <w:szCs w:val="36"/>
        </w:rPr>
      </w:pPr>
      <w:r w:rsidDel="00000000" w:rsidR="00000000" w:rsidRPr="00000000">
        <w:rPr>
          <w:i w:val="1"/>
          <w:sz w:val="36"/>
          <w:szCs w:val="36"/>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685800</wp:posOffset>
            </wp:positionH>
            <wp:positionV relativeFrom="paragraph">
              <wp:posOffset>178473</wp:posOffset>
            </wp:positionV>
            <wp:extent cx="4567238" cy="4315686"/>
            <wp:effectExtent b="0" l="0" r="0" t="0"/>
            <wp:wrapNone/>
            <wp:docPr id="3" name="image3.png"/>
            <a:graphic>
              <a:graphicData uri="http://schemas.openxmlformats.org/drawingml/2006/picture">
                <pic:pic>
                  <pic:nvPicPr>
                    <pic:cNvPr id="0" name="image3.png"/>
                    <pic:cNvPicPr preferRelativeResize="0"/>
                  </pic:nvPicPr>
                  <pic:blipFill>
                    <a:blip r:embed="rId6"/>
                    <a:srcRect b="0" l="0" r="0" t="5234"/>
                    <a:stretch>
                      <a:fillRect/>
                    </a:stretch>
                  </pic:blipFill>
                  <pic:spPr>
                    <a:xfrm>
                      <a:off x="0" y="0"/>
                      <a:ext cx="4567238" cy="4315686"/>
                    </a:xfrm>
                    <a:prstGeom prst="rect"/>
                    <a:ln/>
                  </pic:spPr>
                </pic:pic>
              </a:graphicData>
            </a:graphic>
          </wp:anchor>
        </w:drawing>
      </w:r>
    </w:p>
    <w:p w:rsidR="00000000" w:rsidDel="00000000" w:rsidP="00000000" w:rsidRDefault="00000000" w:rsidRPr="00000000" w14:paraId="00000028">
      <w:pPr>
        <w:jc w:val="center"/>
        <w:rPr>
          <w:i w:val="1"/>
          <w:sz w:val="36"/>
          <w:szCs w:val="36"/>
        </w:rPr>
      </w:pPr>
      <w:r w:rsidDel="00000000" w:rsidR="00000000" w:rsidRPr="00000000">
        <w:rPr>
          <w:rtl w:val="0"/>
        </w:rPr>
      </w:r>
    </w:p>
    <w:p w:rsidR="00000000" w:rsidDel="00000000" w:rsidP="00000000" w:rsidRDefault="00000000" w:rsidRPr="00000000" w14:paraId="00000029">
      <w:pPr>
        <w:rPr>
          <w:i w:val="1"/>
          <w:sz w:val="36"/>
          <w:szCs w:val="36"/>
        </w:rPr>
      </w:pPr>
      <w:r w:rsidDel="00000000" w:rsidR="00000000" w:rsidRPr="00000000">
        <w:rPr>
          <w:rtl w:val="0"/>
        </w:rPr>
      </w:r>
    </w:p>
    <w:p w:rsidR="00000000" w:rsidDel="00000000" w:rsidP="00000000" w:rsidRDefault="00000000" w:rsidRPr="00000000" w14:paraId="0000002A">
      <w:pPr>
        <w:rPr>
          <w:i w:val="1"/>
          <w:sz w:val="36"/>
          <w:szCs w:val="36"/>
        </w:rPr>
      </w:pPr>
      <w:r w:rsidDel="00000000" w:rsidR="00000000" w:rsidRPr="00000000">
        <w:rPr>
          <w:rtl w:val="0"/>
        </w:rPr>
      </w:r>
    </w:p>
    <w:p w:rsidR="00000000" w:rsidDel="00000000" w:rsidP="00000000" w:rsidRDefault="00000000" w:rsidRPr="00000000" w14:paraId="0000002B">
      <w:pPr>
        <w:rPr>
          <w:i w:val="1"/>
          <w:sz w:val="36"/>
          <w:szCs w:val="36"/>
        </w:rPr>
      </w:pPr>
      <w:r w:rsidDel="00000000" w:rsidR="00000000" w:rsidRPr="00000000">
        <w:rPr>
          <w:rtl w:val="0"/>
        </w:rPr>
      </w:r>
    </w:p>
    <w:p w:rsidR="00000000" w:rsidDel="00000000" w:rsidP="00000000" w:rsidRDefault="00000000" w:rsidRPr="00000000" w14:paraId="0000002C">
      <w:pPr>
        <w:rPr>
          <w:i w:val="1"/>
          <w:sz w:val="36"/>
          <w:szCs w:val="36"/>
        </w:rPr>
      </w:pPr>
      <w:r w:rsidDel="00000000" w:rsidR="00000000" w:rsidRPr="00000000">
        <w:rPr>
          <w:rtl w:val="0"/>
        </w:rPr>
      </w:r>
    </w:p>
    <w:p w:rsidR="00000000" w:rsidDel="00000000" w:rsidP="00000000" w:rsidRDefault="00000000" w:rsidRPr="00000000" w14:paraId="0000002D">
      <w:pPr>
        <w:rPr>
          <w:i w:val="1"/>
          <w:sz w:val="36"/>
          <w:szCs w:val="36"/>
        </w:rPr>
      </w:pPr>
      <w:r w:rsidDel="00000000" w:rsidR="00000000" w:rsidRPr="00000000">
        <w:rPr>
          <w:rtl w:val="0"/>
        </w:rPr>
      </w:r>
    </w:p>
    <w:p w:rsidR="00000000" w:rsidDel="00000000" w:rsidP="00000000" w:rsidRDefault="00000000" w:rsidRPr="00000000" w14:paraId="0000002E">
      <w:pPr>
        <w:rPr>
          <w:i w:val="1"/>
          <w:sz w:val="36"/>
          <w:szCs w:val="36"/>
        </w:rPr>
      </w:pPr>
      <w:r w:rsidDel="00000000" w:rsidR="00000000" w:rsidRPr="00000000">
        <w:rPr>
          <w:rtl w:val="0"/>
        </w:rPr>
      </w:r>
    </w:p>
    <w:p w:rsidR="00000000" w:rsidDel="00000000" w:rsidP="00000000" w:rsidRDefault="00000000" w:rsidRPr="00000000" w14:paraId="0000002F">
      <w:pPr>
        <w:rPr>
          <w:i w:val="1"/>
          <w:sz w:val="36"/>
          <w:szCs w:val="36"/>
        </w:rPr>
      </w:pPr>
      <w:r w:rsidDel="00000000" w:rsidR="00000000" w:rsidRPr="00000000">
        <w:rPr>
          <w:rtl w:val="0"/>
        </w:rPr>
      </w:r>
    </w:p>
    <w:p w:rsidR="00000000" w:rsidDel="00000000" w:rsidP="00000000" w:rsidRDefault="00000000" w:rsidRPr="00000000" w14:paraId="00000030">
      <w:pPr>
        <w:rPr>
          <w:i w:val="1"/>
          <w:sz w:val="36"/>
          <w:szCs w:val="36"/>
        </w:rPr>
      </w:pPr>
      <w:r w:rsidDel="00000000" w:rsidR="00000000" w:rsidRPr="00000000">
        <w:rPr>
          <w:rtl w:val="0"/>
        </w:rPr>
      </w:r>
    </w:p>
    <w:p w:rsidR="00000000" w:rsidDel="00000000" w:rsidP="00000000" w:rsidRDefault="00000000" w:rsidRPr="00000000" w14:paraId="00000031">
      <w:pPr>
        <w:rPr>
          <w:i w:val="1"/>
          <w:sz w:val="36"/>
          <w:szCs w:val="36"/>
        </w:rPr>
      </w:pPr>
      <w:r w:rsidDel="00000000" w:rsidR="00000000" w:rsidRPr="00000000">
        <w:rPr>
          <w:rtl w:val="0"/>
        </w:rPr>
      </w:r>
    </w:p>
    <w:p w:rsidR="00000000" w:rsidDel="00000000" w:rsidP="00000000" w:rsidRDefault="00000000" w:rsidRPr="00000000" w14:paraId="00000032">
      <w:pPr>
        <w:rPr>
          <w:i w:val="1"/>
          <w:sz w:val="36"/>
          <w:szCs w:val="36"/>
        </w:rPr>
      </w:pPr>
      <w:r w:rsidDel="00000000" w:rsidR="00000000" w:rsidRPr="00000000">
        <w:rPr>
          <w:rtl w:val="0"/>
        </w:rPr>
      </w:r>
    </w:p>
    <w:p w:rsidR="00000000" w:rsidDel="00000000" w:rsidP="00000000" w:rsidRDefault="00000000" w:rsidRPr="00000000" w14:paraId="00000033">
      <w:pPr>
        <w:rPr>
          <w:i w:val="1"/>
          <w:sz w:val="36"/>
          <w:szCs w:val="36"/>
        </w:rPr>
      </w:pPr>
      <w:r w:rsidDel="00000000" w:rsidR="00000000" w:rsidRPr="00000000">
        <w:rPr>
          <w:rtl w:val="0"/>
        </w:rPr>
      </w:r>
    </w:p>
    <w:p w:rsidR="00000000" w:rsidDel="00000000" w:rsidP="00000000" w:rsidRDefault="00000000" w:rsidRPr="00000000" w14:paraId="00000034">
      <w:pPr>
        <w:rPr>
          <w:i w:val="1"/>
          <w:sz w:val="36"/>
          <w:szCs w:val="36"/>
        </w:rPr>
      </w:pPr>
      <w:r w:rsidDel="00000000" w:rsidR="00000000" w:rsidRPr="00000000">
        <w:rPr>
          <w:rtl w:val="0"/>
        </w:rPr>
      </w:r>
    </w:p>
    <w:p w:rsidR="00000000" w:rsidDel="00000000" w:rsidP="00000000" w:rsidRDefault="00000000" w:rsidRPr="00000000" w14:paraId="00000035">
      <w:pPr>
        <w:rPr>
          <w:i w:val="1"/>
          <w:sz w:val="36"/>
          <w:szCs w:val="36"/>
        </w:rPr>
      </w:pPr>
      <w:r w:rsidDel="00000000" w:rsidR="00000000" w:rsidRPr="00000000">
        <w:rPr>
          <w:rtl w:val="0"/>
        </w:rPr>
      </w:r>
    </w:p>
    <w:p w:rsidR="00000000" w:rsidDel="00000000" w:rsidP="00000000" w:rsidRDefault="00000000" w:rsidRPr="00000000" w14:paraId="00000036">
      <w:pPr>
        <w:jc w:val="center"/>
        <w:rPr>
          <w:i w:val="1"/>
          <w:color w:val="1f1f1f"/>
          <w:sz w:val="36"/>
          <w:szCs w:val="36"/>
        </w:rPr>
      </w:pPr>
      <w:r w:rsidDel="00000000" w:rsidR="00000000" w:rsidRPr="00000000">
        <w:rPr>
          <w:i w:val="1"/>
          <w:sz w:val="36"/>
          <w:szCs w:val="36"/>
          <w:rtl w:val="0"/>
        </w:rPr>
        <w:t xml:space="preserve">        </w:t>
      </w:r>
      <w:r w:rsidDel="00000000" w:rsidR="00000000" w:rsidRPr="00000000">
        <w:rPr>
          <w:i w:val="1"/>
          <w:sz w:val="34"/>
          <w:szCs w:val="34"/>
          <w:rtl w:val="0"/>
        </w:rPr>
        <w:t xml:space="preserve">   </w:t>
      </w:r>
      <w:r w:rsidDel="00000000" w:rsidR="00000000" w:rsidRPr="00000000">
        <w:rPr>
          <w:sz w:val="34"/>
          <w:szCs w:val="34"/>
          <w:rtl w:val="0"/>
        </w:rPr>
        <w:t xml:space="preserve">Examples of Damage /</w:t>
      </w:r>
      <w:r w:rsidDel="00000000" w:rsidR="00000000" w:rsidRPr="00000000">
        <w:rPr>
          <w:i w:val="1"/>
          <w:sz w:val="34"/>
          <w:szCs w:val="34"/>
          <w:rtl w:val="0"/>
        </w:rPr>
        <w:t xml:space="preserve"> </w:t>
      </w:r>
      <w:r w:rsidDel="00000000" w:rsidR="00000000" w:rsidRPr="00000000">
        <w:rPr>
          <w:i w:val="1"/>
          <w:color w:val="1f1f1f"/>
          <w:sz w:val="36"/>
          <w:szCs w:val="36"/>
          <w:rtl w:val="0"/>
        </w:rPr>
        <w:t xml:space="preserve">Ejemplos de daño</w:t>
      </w:r>
    </w:p>
    <w:p w:rsidR="00000000" w:rsidDel="00000000" w:rsidP="00000000" w:rsidRDefault="00000000" w:rsidRPr="00000000" w14:paraId="00000037">
      <w:pPr>
        <w:widowControl w:val="0"/>
        <w:spacing w:line="240" w:lineRule="auto"/>
        <w:rPr/>
      </w:pPr>
      <w:r w:rsidDel="00000000" w:rsidR="00000000" w:rsidRPr="00000000">
        <w:rPr>
          <w:rtl w:val="0"/>
        </w:rPr>
      </w:r>
    </w:p>
    <w:p w:rsidR="00000000" w:rsidDel="00000000" w:rsidP="00000000" w:rsidRDefault="00000000" w:rsidRPr="00000000" w14:paraId="00000038">
      <w:pPr>
        <w:widowControl w:val="0"/>
        <w:spacing w:line="240" w:lineRule="auto"/>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numPr>
                <w:ilvl w:val="0"/>
                <w:numId w:val="3"/>
              </w:numPr>
              <w:spacing w:line="240" w:lineRule="auto"/>
              <w:ind w:left="720" w:hanging="360"/>
              <w:rPr>
                <w:sz w:val="24"/>
                <w:szCs w:val="24"/>
              </w:rPr>
            </w:pPr>
            <w:r w:rsidDel="00000000" w:rsidR="00000000" w:rsidRPr="00000000">
              <w:rPr>
                <w:sz w:val="24"/>
                <w:szCs w:val="24"/>
                <w:rtl w:val="0"/>
              </w:rPr>
              <w:t xml:space="preserve">Deep scratches on the globe and on the green ring around it. </w:t>
            </w:r>
          </w:p>
          <w:p w:rsidR="00000000" w:rsidDel="00000000" w:rsidP="00000000" w:rsidRDefault="00000000" w:rsidRPr="00000000" w14:paraId="0000003A">
            <w:pPr>
              <w:widowControl w:val="0"/>
              <w:numPr>
                <w:ilvl w:val="0"/>
                <w:numId w:val="3"/>
              </w:numPr>
              <w:spacing w:line="240" w:lineRule="auto"/>
              <w:ind w:left="720" w:hanging="360"/>
              <w:rPr>
                <w:sz w:val="24"/>
                <w:szCs w:val="24"/>
              </w:rPr>
            </w:pPr>
            <w:r w:rsidDel="00000000" w:rsidR="00000000" w:rsidRPr="00000000">
              <w:rPr>
                <w:sz w:val="24"/>
                <w:szCs w:val="24"/>
                <w:rtl w:val="0"/>
              </w:rPr>
              <w:t xml:space="preserve">Intentional pen marks on the inside of the Pouch.</w:t>
            </w:r>
          </w:p>
          <w:p w:rsidR="00000000" w:rsidDel="00000000" w:rsidP="00000000" w:rsidRDefault="00000000" w:rsidRPr="00000000" w14:paraId="0000003B">
            <w:pPr>
              <w:widowControl w:val="0"/>
              <w:numPr>
                <w:ilvl w:val="0"/>
                <w:numId w:val="3"/>
              </w:numPr>
              <w:spacing w:line="240" w:lineRule="auto"/>
              <w:ind w:left="720" w:hanging="360"/>
              <w:rPr>
                <w:sz w:val="24"/>
                <w:szCs w:val="24"/>
              </w:rPr>
            </w:pPr>
            <w:r w:rsidDel="00000000" w:rsidR="00000000" w:rsidRPr="00000000">
              <w:rPr>
                <w:sz w:val="24"/>
                <w:szCs w:val="24"/>
                <w:rtl w:val="0"/>
              </w:rPr>
              <w:t xml:space="preserve">Bent pins.</w:t>
            </w:r>
          </w:p>
          <w:p w:rsidR="00000000" w:rsidDel="00000000" w:rsidP="00000000" w:rsidRDefault="00000000" w:rsidRPr="00000000" w14:paraId="0000003C">
            <w:pPr>
              <w:widowControl w:val="0"/>
              <w:numPr>
                <w:ilvl w:val="0"/>
                <w:numId w:val="3"/>
              </w:numPr>
              <w:spacing w:line="240" w:lineRule="auto"/>
              <w:ind w:left="720" w:hanging="360"/>
              <w:rPr>
                <w:sz w:val="24"/>
                <w:szCs w:val="24"/>
              </w:rPr>
            </w:pPr>
            <w:r w:rsidDel="00000000" w:rsidR="00000000" w:rsidRPr="00000000">
              <w:rPr>
                <w:sz w:val="24"/>
                <w:szCs w:val="24"/>
                <w:rtl w:val="0"/>
              </w:rPr>
              <w:t xml:space="preserve">Pin and button not fully recessing, due to pin damage.</w:t>
            </w:r>
          </w:p>
          <w:p w:rsidR="00000000" w:rsidDel="00000000" w:rsidP="00000000" w:rsidRDefault="00000000" w:rsidRPr="00000000" w14:paraId="0000003D">
            <w:pPr>
              <w:widowControl w:val="0"/>
              <w:numPr>
                <w:ilvl w:val="0"/>
                <w:numId w:val="3"/>
              </w:numPr>
              <w:spacing w:line="240" w:lineRule="auto"/>
              <w:ind w:left="720" w:hanging="360"/>
              <w:rPr>
                <w:sz w:val="24"/>
                <w:szCs w:val="24"/>
              </w:rPr>
            </w:pPr>
            <w:r w:rsidDel="00000000" w:rsidR="00000000" w:rsidRPr="00000000">
              <w:rPr>
                <w:sz w:val="24"/>
                <w:szCs w:val="24"/>
                <w:rtl w:val="0"/>
              </w:rPr>
              <w:t xml:space="preserve">Damage to the locking mechanism.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3"/>
              </w:numPr>
              <w:spacing w:line="240" w:lineRule="auto"/>
              <w:ind w:left="720" w:hanging="360"/>
              <w:rPr>
                <w:sz w:val="24"/>
                <w:szCs w:val="24"/>
              </w:rPr>
            </w:pPr>
            <w:r w:rsidDel="00000000" w:rsidR="00000000" w:rsidRPr="00000000">
              <w:rPr>
                <w:sz w:val="24"/>
                <w:szCs w:val="24"/>
                <w:highlight w:val="white"/>
                <w:rtl w:val="0"/>
              </w:rPr>
              <w:t xml:space="preserve">Arañazos profundos en el globo y en el anillo verde que lo rodea.</w:t>
            </w:r>
          </w:p>
          <w:p w:rsidR="00000000" w:rsidDel="00000000" w:rsidP="00000000" w:rsidRDefault="00000000" w:rsidRPr="00000000" w14:paraId="0000003F">
            <w:pPr>
              <w:widowControl w:val="0"/>
              <w:numPr>
                <w:ilvl w:val="0"/>
                <w:numId w:val="3"/>
              </w:numPr>
              <w:spacing w:line="240" w:lineRule="auto"/>
              <w:ind w:left="720" w:hanging="360"/>
              <w:rPr>
                <w:sz w:val="24"/>
                <w:szCs w:val="24"/>
              </w:rPr>
            </w:pPr>
            <w:r w:rsidDel="00000000" w:rsidR="00000000" w:rsidRPr="00000000">
              <w:rPr>
                <w:sz w:val="24"/>
                <w:szCs w:val="24"/>
                <w:highlight w:val="white"/>
                <w:rtl w:val="0"/>
              </w:rPr>
              <w:t xml:space="preserve">Marcas intencionales de lapicero en el interior de la bolsa.</w:t>
            </w:r>
          </w:p>
          <w:p w:rsidR="00000000" w:rsidDel="00000000" w:rsidP="00000000" w:rsidRDefault="00000000" w:rsidRPr="00000000" w14:paraId="00000040">
            <w:pPr>
              <w:widowControl w:val="0"/>
              <w:numPr>
                <w:ilvl w:val="0"/>
                <w:numId w:val="3"/>
              </w:numPr>
              <w:spacing w:line="240" w:lineRule="auto"/>
              <w:ind w:left="720" w:hanging="360"/>
              <w:rPr>
                <w:sz w:val="24"/>
                <w:szCs w:val="24"/>
              </w:rPr>
            </w:pPr>
            <w:r w:rsidDel="00000000" w:rsidR="00000000" w:rsidRPr="00000000">
              <w:rPr>
                <w:sz w:val="24"/>
                <w:szCs w:val="24"/>
                <w:highlight w:val="white"/>
                <w:rtl w:val="0"/>
              </w:rPr>
              <w:t xml:space="preserve">Pasadores doblados.</w:t>
            </w:r>
          </w:p>
          <w:p w:rsidR="00000000" w:rsidDel="00000000" w:rsidP="00000000" w:rsidRDefault="00000000" w:rsidRPr="00000000" w14:paraId="00000041">
            <w:pPr>
              <w:widowControl w:val="0"/>
              <w:numPr>
                <w:ilvl w:val="0"/>
                <w:numId w:val="3"/>
              </w:numPr>
              <w:spacing w:line="240" w:lineRule="auto"/>
              <w:ind w:left="720" w:hanging="360"/>
              <w:rPr>
                <w:sz w:val="24"/>
                <w:szCs w:val="24"/>
              </w:rPr>
            </w:pPr>
            <w:r w:rsidDel="00000000" w:rsidR="00000000" w:rsidRPr="00000000">
              <w:rPr>
                <w:sz w:val="24"/>
                <w:szCs w:val="24"/>
                <w:highlight w:val="white"/>
                <w:rtl w:val="0"/>
              </w:rPr>
              <w:t xml:space="preserve">El pasador y el botón no encajan completamente debido a daños en el pasador.</w:t>
            </w:r>
          </w:p>
          <w:p w:rsidR="00000000" w:rsidDel="00000000" w:rsidP="00000000" w:rsidRDefault="00000000" w:rsidRPr="00000000" w14:paraId="00000042">
            <w:pPr>
              <w:widowControl w:val="0"/>
              <w:numPr>
                <w:ilvl w:val="0"/>
                <w:numId w:val="3"/>
              </w:numPr>
              <w:spacing w:line="240" w:lineRule="auto"/>
              <w:ind w:left="720" w:hanging="360"/>
              <w:rPr>
                <w:sz w:val="24"/>
                <w:szCs w:val="24"/>
                <w:highlight w:val="white"/>
              </w:rPr>
            </w:pPr>
            <w:r w:rsidDel="00000000" w:rsidR="00000000" w:rsidRPr="00000000">
              <w:rPr>
                <w:sz w:val="24"/>
                <w:szCs w:val="24"/>
                <w:highlight w:val="white"/>
                <w:rtl w:val="0"/>
              </w:rPr>
              <w:t xml:space="preserve">Daño al mecanismo de bloqueo.</w:t>
            </w:r>
          </w:p>
        </w:tc>
      </w:tr>
    </w:tbl>
    <w:p w:rsidR="00000000" w:rsidDel="00000000" w:rsidP="00000000" w:rsidRDefault="00000000" w:rsidRPr="00000000" w14:paraId="00000043">
      <w:pPr>
        <w:widowControl w:val="0"/>
        <w:spacing w:line="240" w:lineRule="auto"/>
        <w:rPr/>
      </w:pPr>
      <w:r w:rsidDel="00000000" w:rsidR="00000000" w:rsidRPr="00000000">
        <w:rPr>
          <w:rtl w:val="0"/>
        </w:rPr>
      </w:r>
    </w:p>
    <w:p w:rsidR="00000000" w:rsidDel="00000000" w:rsidP="00000000" w:rsidRDefault="00000000" w:rsidRPr="00000000" w14:paraId="00000044">
      <w:pPr>
        <w:ind w:left="180" w:right="-180" w:firstLine="0"/>
        <w:rPr>
          <w:b w:val="1"/>
          <w:sz w:val="20"/>
          <w:szCs w:val="20"/>
          <w:highlight w:val="white"/>
        </w:rPr>
      </w:pPr>
      <w:r w:rsidDel="00000000" w:rsidR="00000000" w:rsidRPr="00000000">
        <w:rPr>
          <w:rtl w:val="0"/>
        </w:rPr>
      </w:r>
    </w:p>
    <w:sectPr>
      <w:headerReference r:id="rId7" w:type="default"/>
      <w:footerReference r:id="rId8" w:type="default"/>
      <w:pgSz w:h="15840" w:w="12240" w:orient="portrait"/>
      <w:pgMar w:bottom="270" w:top="1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ind w:left="5040" w:right="-900" w:firstLine="0"/>
      <w:jc w:val="left"/>
      <w:rPr>
        <w:shd w:fill="ffe599"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5943600</wp:posOffset>
          </wp:positionH>
          <wp:positionV relativeFrom="paragraph">
            <wp:posOffset>-342899</wp:posOffset>
          </wp:positionV>
          <wp:extent cx="690563" cy="690563"/>
          <wp:effectExtent b="0" l="0" r="0" t="0"/>
          <wp:wrapNone/>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90563" cy="6905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5038725</wp:posOffset>
          </wp:positionH>
          <wp:positionV relativeFrom="paragraph">
            <wp:posOffset>-342899</wp:posOffset>
          </wp:positionV>
          <wp:extent cx="695325" cy="695325"/>
          <wp:effectExtent b="0" l="0" r="0" t="0"/>
          <wp:wrapNone/>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695325" cy="6953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