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after="0" w:lineRule="auto"/>
        <w:jc w:val="center"/>
        <w:rPr>
          <w:rFonts w:ascii="Balthazar" w:cs="Balthazar" w:eastAsia="Balthazar" w:hAnsi="Balthazar"/>
          <w:color w:val="000000"/>
        </w:rPr>
      </w:pPr>
      <w:r w:rsidDel="00000000" w:rsidR="00000000" w:rsidRPr="00000000">
        <w:rPr>
          <w:rFonts w:ascii="Balthazar" w:cs="Balthazar" w:eastAsia="Balthazar" w:hAnsi="Balthazar"/>
          <w:color w:val="000000"/>
          <w:rtl w:val="0"/>
        </w:rPr>
        <w:t xml:space="preserve">Beulah School of Natural Sciences</w:t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Balthazar" w:cs="Balthazar" w:eastAsia="Balthazar" w:hAnsi="Balthazar"/>
          <w:color w:val="000000"/>
        </w:rPr>
      </w:pPr>
      <w:r w:rsidDel="00000000" w:rsidR="00000000" w:rsidRPr="00000000">
        <w:rPr>
          <w:rFonts w:ascii="Balthazar" w:cs="Balthazar" w:eastAsia="Balthazar" w:hAnsi="Balthazar"/>
          <w:color w:val="000000"/>
          <w:rtl w:val="0"/>
        </w:rPr>
        <w:t xml:space="preserve">Mrs. Hanratty’s Fifth Grade School Supply List</w:t>
      </w:r>
    </w:p>
    <w:p w:rsidR="00000000" w:rsidDel="00000000" w:rsidP="00000000" w:rsidRDefault="00000000" w:rsidRPr="00000000" w14:paraId="00000004">
      <w:pPr>
        <w:rPr>
          <w:rFonts w:ascii="Century Gothic" w:cs="Century Gothic" w:eastAsia="Century Gothic" w:hAnsi="Century Gothic"/>
          <w:sz w:val="26"/>
          <w:szCs w:val="26"/>
        </w:rPr>
      </w:pP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rtl w:val="0"/>
        </w:rPr>
        <w:t xml:space="preserve">The following list of supplies is required for all fifth-grade students for the 2025-2026 school year.</w:t>
      </w:r>
    </w:p>
    <w:p w:rsidR="00000000" w:rsidDel="00000000" w:rsidP="00000000" w:rsidRDefault="00000000" w:rsidRPr="00000000" w14:paraId="00000005">
      <w:pPr>
        <w:rPr>
          <w:rFonts w:ascii="Century Gothic" w:cs="Century Gothic" w:eastAsia="Century Gothic" w:hAnsi="Century Gothic"/>
          <w:sz w:val="32"/>
          <w:szCs w:val="3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6"/>
          <w:szCs w:val="26"/>
          <w:highlight w:val="white"/>
          <w:u w:val="single"/>
          <w:rtl w:val="0"/>
        </w:rPr>
        <w:t xml:space="preserve">$25 class fee (cash or check payable to Beulah School)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1 -  1 ” 3-ring binder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Century Gothic" w:cs="Century Gothic" w:eastAsia="Century Gothic" w:hAnsi="Century Gothic"/>
          <w:b w:val="1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1 package of dividing tabs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1 pencil box**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1 package of dry-erase markers*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 plastic folders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u w:val="single"/>
          <w:rtl w:val="0"/>
        </w:rPr>
        <w:t xml:space="preserve">with prongs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8"/>
          <w:szCs w:val="28"/>
          <w:u w:val="single"/>
          <w:rtl w:val="0"/>
        </w:rPr>
        <w:t xml:space="preserve">R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8"/>
          <w:szCs w:val="28"/>
          <w:u w:val="single"/>
          <w:rtl w:val="0"/>
        </w:rPr>
        <w:t xml:space="preserve">ed, Yellow, and Green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1 Graph Paper Composition Notebook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1 Composition Notebook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1 set of colored pencils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u w:val="single"/>
          <w:rtl w:val="0"/>
        </w:rPr>
        <w:t xml:space="preserve">and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 markers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1 package of highlighters (pink, yellow, green, blue)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1-2 colored pens for grading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1 pair of scissors**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color w:val="000000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1-2 containers of Clorox Wipes*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Century Gothic" w:cs="Century Gothic" w:eastAsia="Century Gothic" w:hAnsi="Century Gothic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1 box of Kleenexes*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1 pair of 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headphones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 for 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computers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u w:val="single"/>
          <w:rtl w:val="0"/>
        </w:rPr>
        <w:t xml:space="preserve">Highly Recommend,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 nothing fancy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)**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2 reams of copy paper (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All-purpose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20 lb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, bright white)*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4"/>
          <w:szCs w:val="24"/>
          <w:rtl w:val="0"/>
        </w:rPr>
        <w:t xml:space="preserve">1 Water Bottle (Highly Recommended)**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entury Gothic" w:cs="Century Gothic" w:eastAsia="Century Gothic" w:hAnsi="Century Gothic"/>
          <w:b w:val="1"/>
          <w:sz w:val="32"/>
          <w:szCs w:val="32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32"/>
          <w:szCs w:val="32"/>
          <w:u w:val="single"/>
          <w:rtl w:val="0"/>
        </w:rPr>
        <w:t xml:space="preserve">Note: Please, no small pencil sharpeners. We have a pencil sharpener in the classroom.</w:t>
      </w:r>
    </w:p>
    <w:p w:rsidR="00000000" w:rsidDel="00000000" w:rsidP="00000000" w:rsidRDefault="00000000" w:rsidRPr="00000000" w14:paraId="00000017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*items will be collected as class material. </w:t>
      </w:r>
    </w:p>
    <w:p w:rsidR="00000000" w:rsidDel="00000000" w:rsidP="00000000" w:rsidRDefault="00000000" w:rsidRPr="00000000" w14:paraId="00000018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**Items can be used from last year if they are still usable.</w:t>
      </w:r>
    </w:p>
    <w:p w:rsidR="00000000" w:rsidDel="00000000" w:rsidP="00000000" w:rsidRDefault="00000000" w:rsidRPr="00000000" w14:paraId="00000019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These are suggested because we expect each child to use them. If acquiring any items is a hardship, please contact the school so that we can supplement with donations where needed.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Comic Sans MS"/>
  <w:font w:name="Courier New"/>
  <w:font w:name="Balthazar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  <w:font w:name="Century Gothic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lthazar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Relationship Id="rId4" Type="http://schemas.openxmlformats.org/officeDocument/2006/relationships/font" Target="fonts/CenturyGothic-regular.ttf"/><Relationship Id="rId5" Type="http://schemas.openxmlformats.org/officeDocument/2006/relationships/font" Target="fonts/CenturyGothic-bold.ttf"/><Relationship Id="rId6" Type="http://schemas.openxmlformats.org/officeDocument/2006/relationships/font" Target="fonts/CenturyGothic-italic.ttf"/><Relationship Id="rId7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