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34.37886238098145" w:lineRule="auto"/>
        <w:ind w:left="641.4450073242188" w:right="0" w:firstLine="0"/>
        <w:jc w:val="center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0"/>
        </w:rPr>
        <w:t xml:space="preserve">Beulah School of Natural Sciences 3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48.00000190734863"/>
          <w:szCs w:val="48.00000190734863"/>
          <w:u w:val="none"/>
          <w:shd w:fill="auto" w:val="clear"/>
          <w:vertAlign w:val="superscript"/>
          <w:rtl w:val="0"/>
        </w:rPr>
        <w:t xml:space="preserve">RD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0"/>
        </w:rPr>
        <w:t xml:space="preserve">GRADE SUPPLY LIST 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.817138671875" w:line="240" w:lineRule="auto"/>
        <w:ind w:left="0" w:right="2453.08349609375" w:firstLine="0"/>
        <w:jc w:val="right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0"/>
        </w:rPr>
        <w:t xml:space="preserve">2025-2026 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40.797119140625" w:line="240" w:lineRule="auto"/>
        <w:ind w:left="5.319976806640625" w:right="0" w:firstLine="0"/>
        <w:jc w:val="left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QTY. ITEM 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.50146484375" w:line="234.37886238098145" w:lineRule="auto"/>
        <w:ind w:left="12.320098876953125" w:right="896.1602783203125" w:firstLine="0"/>
        <w:jc w:val="center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1 Student fees - $25.oo checks written to Beulah School 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36.322021484375" w:line="234.37886238098145" w:lineRule="auto"/>
        <w:ind w:left="2149.2372131347656" w:right="617.081298828125" w:hanging="2136.9171142578125"/>
        <w:jc w:val="left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5 single subject spiral notebooks (1 red, 1 blue, 1 green, 1 yellow, 1 purple) 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.060302734375" w:line="240" w:lineRule="auto"/>
        <w:ind w:left="2174.0000915527344" w:right="0" w:firstLine="0"/>
        <w:jc w:val="left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(Wide ruled) 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29.76318359375" w:line="240" w:lineRule="auto"/>
        <w:ind w:left="12.320098876953125" w:right="0" w:firstLine="0"/>
        <w:jc w:val="left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1 composition notebooks 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.50146484375" w:line="240" w:lineRule="auto"/>
        <w:ind w:left="2174.0000915527344" w:right="0" w:firstLine="0"/>
        <w:jc w:val="left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(wide ruled) 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29.76318359375" w:line="468.7577247619629" w:lineRule="auto"/>
        <w:ind w:left="12.320098876953125" w:right="1047.2735595703125" w:hanging="6.720123291015625"/>
        <w:jc w:val="left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24 or more pencils (Ticonderoga last the longest) 1 pair of scissors 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2.879638671875" w:line="240" w:lineRule="auto"/>
        <w:ind w:left="12.320098876953125" w:right="0" w:firstLine="0"/>
        <w:jc w:val="left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1 Crayola crayons (24 pack) 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29.76318359375" w:line="468.7577247619629" w:lineRule="auto"/>
        <w:ind w:left="5.5999755859375" w:right="862.847900390625" w:firstLine="6.720123291015625"/>
        <w:jc w:val="left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1 package of pencil top erasers (40 pack) 2* 20# copy paper 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2.879638671875" w:line="240" w:lineRule="auto"/>
        <w:ind w:left="12.320098876953125" w:right="0" w:firstLine="0"/>
        <w:jc w:val="left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1* Clorox wipes (75 pack) 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29.76318359375" w:line="240" w:lineRule="auto"/>
        <w:ind w:left="5.5999755859375" w:right="0" w:firstLine="0"/>
        <w:jc w:val="left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2* boxes of tissues (200 count) 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29.76318359375" w:line="468.7577247619629" w:lineRule="auto"/>
        <w:ind w:left="12.320098876953125" w:right="1951.064453125" w:firstLine="0"/>
        <w:jc w:val="left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1 pencil sharpener (not electric) 1* dry erase markers (4 pack) 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2.87933349609375" w:line="240" w:lineRule="auto"/>
        <w:ind w:left="12.320098876953125" w:right="0" w:firstLine="0"/>
        <w:jc w:val="left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1* bottle of wet glue 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29.76348876953125" w:line="240" w:lineRule="auto"/>
        <w:ind w:left="12.320098876953125" w:right="0" w:firstLine="0"/>
        <w:jc w:val="left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1* pkg of glue sticks 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29.76348876953125" w:line="468.7577247619629" w:lineRule="auto"/>
        <w:ind w:left="0" w:right="1107.537841796875" w:firstLine="12.320098876953125"/>
        <w:jc w:val="left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1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6"/>
          <w:szCs w:val="26"/>
          <w:u w:val="single"/>
          <w:shd w:fill="auto" w:val="clear"/>
          <w:vertAlign w:val="baseline"/>
          <w:rtl w:val="0"/>
        </w:rPr>
        <w:t xml:space="preserve">pair of headphones (Very Important)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 * items will be shared with the whole class</w:t>
      </w:r>
    </w:p>
    <w:sectPr>
      <w:pgSz w:h="15840" w:w="12240" w:orient="portrait"/>
      <w:pgMar w:bottom="1618.3203125" w:top="426.09375" w:left="1809.2399597167969" w:right="2355.6829833984375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Cambr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