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673A4" w:rsidRDefault="00000000">
      <w:pPr>
        <w:spacing w:line="240" w:lineRule="auto"/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7673A4" w:rsidRDefault="00000000">
      <w:pPr>
        <w:spacing w:line="240" w:lineRule="auto"/>
        <w:jc w:val="center"/>
        <w:rPr>
          <w:b/>
        </w:rPr>
      </w:pPr>
      <w:r>
        <w:rPr>
          <w:b/>
        </w:rPr>
        <w:t>School-Based Decision-Making Council</w:t>
      </w:r>
    </w:p>
    <w:p w14:paraId="00000003" w14:textId="77777777" w:rsidR="007673A4" w:rsidRDefault="00000000">
      <w:pPr>
        <w:spacing w:line="240" w:lineRule="auto"/>
        <w:jc w:val="center"/>
        <w:rPr>
          <w:b/>
        </w:rPr>
      </w:pPr>
      <w:r>
        <w:rPr>
          <w:b/>
        </w:rPr>
        <w:t>May 19, 2025</w:t>
      </w:r>
    </w:p>
    <w:p w14:paraId="00000004" w14:textId="77777777" w:rsidR="007673A4" w:rsidRDefault="00000000">
      <w:pPr>
        <w:spacing w:before="240" w:after="200"/>
      </w:pPr>
      <w:r>
        <w:t>The La Grange Elementary School Site Based Decision Making Council met in the library for a Special Called SBDM meeting with the following members in attendance: Tovah Jeffries – Parent Rep, Kiley Walker – Parent Rep, Jamie Parker – Teacher Rep, Melinda Hadley – Teacher Rep, Karla J-Stewart – Teacher Rep and Heather Thomas - Chair.</w:t>
      </w:r>
    </w:p>
    <w:p w14:paraId="00000005" w14:textId="77777777" w:rsidR="007673A4" w:rsidRDefault="00000000">
      <w:pPr>
        <w:spacing w:before="240" w:after="200"/>
      </w:pPr>
      <w:r>
        <w:t>Mrs. Thomas called the meeting to order at 2:43 pm.</w:t>
      </w:r>
    </w:p>
    <w:p w14:paraId="00000006" w14:textId="77777777" w:rsidR="007673A4" w:rsidRDefault="00000000">
      <w:pPr>
        <w:spacing w:after="200"/>
        <w:ind w:left="360"/>
      </w:pPr>
      <w:r>
        <w:t>1)</w:t>
      </w:r>
      <w:r>
        <w:rPr>
          <w:sz w:val="14"/>
          <w:szCs w:val="14"/>
        </w:rPr>
        <w:t xml:space="preserve">      </w:t>
      </w:r>
      <w:r>
        <w:t>A motion was made by Kiley Walker to accept the agenda and previous minutes. The motion was seconded by Tovah Jeffries and the motion carried with no opposition.</w:t>
      </w:r>
    </w:p>
    <w:p w14:paraId="00000007" w14:textId="77777777" w:rsidR="007673A4" w:rsidRDefault="00000000">
      <w:pPr>
        <w:spacing w:after="200"/>
        <w:ind w:left="360"/>
      </w:pPr>
      <w:r>
        <w:t>2)</w:t>
      </w:r>
      <w:r>
        <w:rPr>
          <w:sz w:val="14"/>
          <w:szCs w:val="14"/>
        </w:rPr>
        <w:t xml:space="preserve">      </w:t>
      </w:r>
      <w:r>
        <w:t xml:space="preserve">Jamie Parker reviewed Title I Data and the Evaluation Plan. Jamie explained that according to the data, the intervention position was beneficial this school year. This teacher worked with students in Tier 3 Reading, grades K-5. The teacher used UFLI, Phonics for Reading and the </w:t>
      </w:r>
      <w:proofErr w:type="spellStart"/>
      <w:r>
        <w:t>iReady</w:t>
      </w:r>
      <w:proofErr w:type="spellEnd"/>
      <w:r>
        <w:t xml:space="preserve"> Toolbox lessons as the method of teaching. 34 of the 35 students made growth with 3</w:t>
      </w:r>
      <w:r>
        <w:rPr>
          <w:vertAlign w:val="superscript"/>
        </w:rPr>
        <w:t>rd</w:t>
      </w:r>
      <w:r>
        <w:t xml:space="preserve"> &amp; 4</w:t>
      </w:r>
      <w:r>
        <w:rPr>
          <w:vertAlign w:val="superscript"/>
        </w:rPr>
        <w:t>th</w:t>
      </w:r>
      <w:r>
        <w:t xml:space="preserve"> grades showing the most growth according to the Spring assessments. The Math Intervention position also showed positive results. The teacher supported students in math and reading clinics for grades 1-5. Using Eureka 2, Do the Math and </w:t>
      </w:r>
      <w:proofErr w:type="spellStart"/>
      <w:r>
        <w:t>iReady</w:t>
      </w:r>
      <w:proofErr w:type="spellEnd"/>
      <w:r>
        <w:t xml:space="preserve"> Toolbox as the method of instruction, 36 out of 40 students showed growth according to the </w:t>
      </w:r>
      <w:proofErr w:type="spellStart"/>
      <w:r>
        <w:t>iReady</w:t>
      </w:r>
      <w:proofErr w:type="spellEnd"/>
      <w:r>
        <w:t xml:space="preserve"> Spring assessments. A motion was made to continue with these intervention teaching positions by Karla J-Stewart. The motion was seconded by Melinda Hadley and the motion passed with no opposition.</w:t>
      </w:r>
    </w:p>
    <w:p w14:paraId="00000008" w14:textId="77777777" w:rsidR="007673A4" w:rsidRDefault="00000000">
      <w:pPr>
        <w:spacing w:after="200"/>
        <w:ind w:left="360"/>
      </w:pPr>
      <w:r>
        <w:t>3)</w:t>
      </w:r>
      <w:r>
        <w:rPr>
          <w:sz w:val="14"/>
          <w:szCs w:val="14"/>
        </w:rPr>
        <w:t xml:space="preserve">      </w:t>
      </w:r>
      <w:r>
        <w:t xml:space="preserve">Mrs. Thomas reviewed the ESS Plan and budget for the 25-26 school year. She explained how funds for this position are allocated by the district by funding received from the state. Mrs. Thomas explained that </w:t>
      </w:r>
      <w:proofErr w:type="gramStart"/>
      <w:r>
        <w:t>in order to</w:t>
      </w:r>
      <w:proofErr w:type="gramEnd"/>
      <w:r>
        <w:t xml:space="preserve"> maintain the current schedule of 105 days, 4 hours a day, 4 days a week for Missy Cox, our ESS teacher, we will need additional funding of $4893.91. A motion was made by Kiley Walker to approve the 2025-2026 Daytime Waiver Plan. The motion was seconded by Karla J-Stewart and the motion carried with no opposition. The Council was also required to sign the Daytime ESS Service Delivery Request for Waiver. All signed</w:t>
      </w:r>
    </w:p>
    <w:p w14:paraId="00000009" w14:textId="77777777" w:rsidR="007673A4" w:rsidRDefault="00000000">
      <w:pPr>
        <w:spacing w:after="200"/>
        <w:ind w:left="360"/>
      </w:pPr>
      <w:r>
        <w:t>4)</w:t>
      </w:r>
      <w:r>
        <w:rPr>
          <w:sz w:val="14"/>
          <w:szCs w:val="14"/>
        </w:rPr>
        <w:t xml:space="preserve">      </w:t>
      </w:r>
      <w:r>
        <w:t xml:space="preserve">Melinda Hadley reviewed all the grants that have been applied for </w:t>
      </w:r>
      <w:proofErr w:type="spellStart"/>
      <w:r>
        <w:t>for</w:t>
      </w:r>
      <w:proofErr w:type="spellEnd"/>
      <w:r>
        <w:t xml:space="preserve"> the upcoming school year. We have received several but are waiting </w:t>
      </w:r>
      <w:proofErr w:type="gramStart"/>
      <w:r>
        <w:t>on</w:t>
      </w:r>
      <w:proofErr w:type="gramEnd"/>
      <w:r>
        <w:t xml:space="preserve"> answers from a couple more. She also talked about </w:t>
      </w:r>
      <w:proofErr w:type="gramStart"/>
      <w:r>
        <w:t>Pyramid</w:t>
      </w:r>
      <w:proofErr w:type="gramEnd"/>
      <w:r>
        <w:t xml:space="preserve"> Awards and the 10 recipients. No action was necessary by the Council.</w:t>
      </w:r>
    </w:p>
    <w:p w14:paraId="0000000A" w14:textId="77777777" w:rsidR="007673A4" w:rsidRDefault="00000000">
      <w:pPr>
        <w:spacing w:after="200"/>
        <w:ind w:left="360"/>
      </w:pPr>
      <w:r>
        <w:t>5)</w:t>
      </w:r>
      <w:r>
        <w:rPr>
          <w:sz w:val="14"/>
          <w:szCs w:val="14"/>
        </w:rPr>
        <w:t xml:space="preserve">      </w:t>
      </w:r>
      <w:r>
        <w:t>Mrs. Thomas briefly discussed budgeting and staffing needs for the 25-26 school year. No action was needed by the Council.</w:t>
      </w:r>
    </w:p>
    <w:p w14:paraId="0000000B" w14:textId="77777777" w:rsidR="007673A4" w:rsidRDefault="00000000">
      <w:pPr>
        <w:spacing w:after="200"/>
        <w:ind w:left="360"/>
      </w:pPr>
      <w:r>
        <w:t>6)</w:t>
      </w:r>
      <w:r>
        <w:rPr>
          <w:sz w:val="14"/>
          <w:szCs w:val="14"/>
        </w:rPr>
        <w:t xml:space="preserve">      </w:t>
      </w:r>
      <w:r>
        <w:t xml:space="preserve">The Council </w:t>
      </w:r>
      <w:proofErr w:type="gramStart"/>
      <w:r>
        <w:t>entered into</w:t>
      </w:r>
      <w:proofErr w:type="gramEnd"/>
      <w:r>
        <w:t xml:space="preserve"> Closed Session to discuss Certified Personnel Selection per KRS 61.801 (1) (f) for discussions that might lead to the appointment of an individual employee at 3:00 pm. The Council </w:t>
      </w:r>
      <w:proofErr w:type="gramStart"/>
      <w:r>
        <w:t>exited</w:t>
      </w:r>
      <w:proofErr w:type="gramEnd"/>
      <w:r>
        <w:t xml:space="preserve"> the Closed Session at 3:09 pm.</w:t>
      </w:r>
    </w:p>
    <w:p w14:paraId="0000000C" w14:textId="77777777" w:rsidR="007673A4" w:rsidRDefault="00000000">
      <w:pPr>
        <w:spacing w:after="200"/>
        <w:ind w:left="360"/>
      </w:pPr>
      <w:r>
        <w:t>7)</w:t>
      </w:r>
      <w:r>
        <w:rPr>
          <w:sz w:val="14"/>
          <w:szCs w:val="14"/>
        </w:rPr>
        <w:t xml:space="preserve">      </w:t>
      </w:r>
      <w:r>
        <w:t>With no further business to discuss, a motion was made by Kiley Walker to adjourn. The motion was seconded by Tovah Jeffries. Meeting adjourned at 3:10 pm.</w:t>
      </w:r>
    </w:p>
    <w:sectPr w:rsidR="007673A4">
      <w:pgSz w:w="12240" w:h="15840"/>
      <w:pgMar w:top="1008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3A4"/>
    <w:rsid w:val="004E5639"/>
    <w:rsid w:val="007673A4"/>
    <w:rsid w:val="00F8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D2551E-08E2-4E0A-A35D-C587ECB2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2025-07-29T17:15:00Z</dcterms:created>
  <dcterms:modified xsi:type="dcterms:W3CDTF">2025-07-29T17:15:00Z</dcterms:modified>
</cp:coreProperties>
</file>