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DAD9AB" w14:textId="77777777" w:rsidR="00090B2E" w:rsidRDefault="00090B2E" w:rsidP="00090B2E">
      <w:pPr>
        <w:pStyle w:val="BodyText"/>
        <w:spacing w:after="0" w:afterAutospacing="0"/>
        <w:jc w:val="center"/>
        <w:rPr>
          <w:rFonts w:ascii="Bookman Old Style" w:hAnsi="Bookman Old Style"/>
          <w:b/>
          <w:bCs/>
          <w:szCs w:val="22"/>
        </w:rPr>
      </w:pPr>
      <w:r w:rsidRPr="00ED56A4">
        <w:rPr>
          <w:rFonts w:ascii="Bookman Old Style" w:hAnsi="Bookman Old Style"/>
          <w:b/>
          <w:bCs/>
          <w:szCs w:val="22"/>
        </w:rPr>
        <w:t>PUBLIC RELEASE</w:t>
      </w:r>
    </w:p>
    <w:p w14:paraId="79DD3F99" w14:textId="6F66D92E" w:rsidR="00090B2E" w:rsidRDefault="002227C6" w:rsidP="00090B2E">
      <w:pPr>
        <w:pStyle w:val="BodyText"/>
        <w:spacing w:after="0" w:afterAutospacing="0"/>
        <w:jc w:val="center"/>
        <w:rPr>
          <w:rFonts w:ascii="Bookman Old Style" w:hAnsi="Bookman Old Style"/>
          <w:b/>
          <w:bCs/>
          <w:szCs w:val="22"/>
        </w:rPr>
      </w:pPr>
      <w:r w:rsidRPr="002227C6">
        <w:rPr>
          <w:rFonts w:ascii="Bookman Old Style" w:hAnsi="Bookman Old Style"/>
          <w:b/>
          <w:bCs/>
          <w:szCs w:val="22"/>
          <w:lang w:val="es-MX"/>
        </w:rPr>
        <w:t>Añ</w:t>
      </w:r>
      <w:r>
        <w:rPr>
          <w:rFonts w:ascii="Bookman Old Style" w:hAnsi="Bookman Old Style"/>
          <w:b/>
          <w:bCs/>
          <w:szCs w:val="22"/>
          <w:lang w:val="es-MX"/>
        </w:rPr>
        <w:t>o</w:t>
      </w:r>
      <w:r w:rsidR="00F3559E">
        <w:rPr>
          <w:rFonts w:ascii="Bookman Old Style" w:hAnsi="Bookman Old Style"/>
          <w:b/>
          <w:bCs/>
          <w:szCs w:val="22"/>
        </w:rPr>
        <w:t xml:space="preserve"> escolar</w:t>
      </w:r>
      <w:r w:rsidR="00090B2E" w:rsidRPr="00ED56A4">
        <w:rPr>
          <w:rFonts w:ascii="Bookman Old Style" w:hAnsi="Bookman Old Style"/>
          <w:b/>
          <w:bCs/>
          <w:szCs w:val="22"/>
        </w:rPr>
        <w:t xml:space="preserve"> </w:t>
      </w:r>
      <w:r w:rsidR="00090B2E">
        <w:rPr>
          <w:rFonts w:ascii="Bookman Old Style" w:hAnsi="Bookman Old Style"/>
          <w:b/>
          <w:bCs/>
          <w:szCs w:val="22"/>
        </w:rPr>
        <w:t>202</w:t>
      </w:r>
      <w:r w:rsidR="001936A0">
        <w:rPr>
          <w:rFonts w:ascii="Bookman Old Style" w:hAnsi="Bookman Old Style"/>
          <w:b/>
          <w:bCs/>
          <w:szCs w:val="22"/>
        </w:rPr>
        <w:t>5</w:t>
      </w:r>
      <w:r w:rsidR="00090B2E">
        <w:rPr>
          <w:rFonts w:ascii="Bookman Old Style" w:hAnsi="Bookman Old Style"/>
          <w:b/>
          <w:bCs/>
          <w:szCs w:val="22"/>
        </w:rPr>
        <w:t>-202</w:t>
      </w:r>
      <w:r w:rsidR="001936A0">
        <w:rPr>
          <w:rFonts w:ascii="Bookman Old Style" w:hAnsi="Bookman Old Style"/>
          <w:b/>
          <w:bCs/>
          <w:szCs w:val="22"/>
        </w:rPr>
        <w:t>6</w:t>
      </w:r>
    </w:p>
    <w:p w14:paraId="37DDBF8D" w14:textId="77777777" w:rsidR="00090B2E" w:rsidRPr="00ED56A4" w:rsidRDefault="00090B2E" w:rsidP="00090B2E">
      <w:pPr>
        <w:pStyle w:val="BodyText"/>
        <w:spacing w:after="0" w:afterAutospacing="0"/>
        <w:jc w:val="center"/>
        <w:rPr>
          <w:rFonts w:ascii="Bookman Old Style" w:hAnsi="Bookman Old Style"/>
          <w:b/>
          <w:bCs/>
          <w:szCs w:val="22"/>
        </w:rPr>
      </w:pPr>
    </w:p>
    <w:p w14:paraId="510A5E83" w14:textId="77777777" w:rsidR="00090B2E" w:rsidRPr="001C0B56" w:rsidRDefault="00F3559E" w:rsidP="00090B2E">
      <w:pPr>
        <w:autoSpaceDE w:val="0"/>
        <w:autoSpaceDN w:val="0"/>
        <w:adjustRightInd w:val="0"/>
        <w:jc w:val="center"/>
        <w:rPr>
          <w:rFonts w:ascii="Bookman Old Style" w:hAnsi="Bookman Old Style"/>
          <w:b/>
          <w:bCs/>
          <w:color w:val="000000"/>
          <w:szCs w:val="22"/>
          <w:lang w:val="es-MX"/>
        </w:rPr>
      </w:pPr>
      <w:r w:rsidRPr="00F3559E">
        <w:rPr>
          <w:rFonts w:ascii="Bookman Old Style" w:hAnsi="Bookman Old Style" w:cs="Times New Roman"/>
          <w:b/>
          <w:sz w:val="24"/>
          <w:lang w:val="es-MX"/>
        </w:rPr>
        <w:t>Disposición de Elegibilidad Comunitaria</w:t>
      </w:r>
    </w:p>
    <w:p w14:paraId="15D89CB6" w14:textId="77777777" w:rsidR="00557878" w:rsidRPr="001C0B56" w:rsidRDefault="00557878" w:rsidP="00090B2E">
      <w:pPr>
        <w:autoSpaceDE w:val="0"/>
        <w:autoSpaceDN w:val="0"/>
        <w:adjustRightInd w:val="0"/>
        <w:jc w:val="center"/>
        <w:rPr>
          <w:rFonts w:ascii="Bookman Old Style" w:hAnsi="Bookman Old Style"/>
          <w:b/>
          <w:bCs/>
          <w:color w:val="000000"/>
          <w:szCs w:val="22"/>
          <w:lang w:val="es-MX"/>
        </w:rPr>
      </w:pPr>
    </w:p>
    <w:p w14:paraId="3200B2C8" w14:textId="77777777" w:rsidR="00557878" w:rsidRPr="001C0B56" w:rsidRDefault="00557878" w:rsidP="00090B2E">
      <w:pPr>
        <w:autoSpaceDE w:val="0"/>
        <w:autoSpaceDN w:val="0"/>
        <w:adjustRightInd w:val="0"/>
        <w:jc w:val="center"/>
        <w:rPr>
          <w:rFonts w:ascii="Bookman Old Style" w:hAnsi="Bookman Old Style"/>
          <w:b/>
          <w:bCs/>
          <w:color w:val="000000"/>
          <w:szCs w:val="22"/>
          <w:lang w:val="es-MX"/>
        </w:rPr>
      </w:pPr>
    </w:p>
    <w:p w14:paraId="5FD77321" w14:textId="2178D669" w:rsidR="00557878" w:rsidRPr="001C0B56" w:rsidRDefault="001936A0" w:rsidP="007A4F67">
      <w:pPr>
        <w:autoSpaceDE w:val="0"/>
        <w:autoSpaceDN w:val="0"/>
        <w:adjustRightInd w:val="0"/>
        <w:rPr>
          <w:rFonts w:ascii="Bookman Old Style" w:hAnsi="Bookman Old Style"/>
          <w:b/>
          <w:bCs/>
          <w:color w:val="000000"/>
          <w:szCs w:val="22"/>
          <w:lang w:val="es-MX"/>
        </w:rPr>
      </w:pPr>
      <w:r>
        <w:rPr>
          <w:rFonts w:ascii="Bookman Old Style" w:hAnsi="Bookman Old Style"/>
          <w:b/>
          <w:bCs/>
          <w:color w:val="000000"/>
          <w:szCs w:val="22"/>
          <w:lang w:val="es-MX"/>
        </w:rPr>
        <w:t>18</w:t>
      </w:r>
      <w:r w:rsidR="007A4F67">
        <w:rPr>
          <w:rFonts w:ascii="Bookman Old Style" w:hAnsi="Bookman Old Style"/>
          <w:b/>
          <w:bCs/>
          <w:color w:val="000000"/>
          <w:szCs w:val="22"/>
          <w:lang w:val="es-MX"/>
        </w:rPr>
        <w:t xml:space="preserve"> de </w:t>
      </w:r>
      <w:r>
        <w:rPr>
          <w:rFonts w:ascii="Bookman Old Style" w:hAnsi="Bookman Old Style"/>
          <w:b/>
          <w:bCs/>
          <w:color w:val="000000"/>
          <w:szCs w:val="22"/>
          <w:lang w:val="es-MX"/>
        </w:rPr>
        <w:t>J</w:t>
      </w:r>
      <w:r w:rsidR="007A4F67">
        <w:rPr>
          <w:rFonts w:ascii="Bookman Old Style" w:hAnsi="Bookman Old Style"/>
          <w:b/>
          <w:bCs/>
          <w:color w:val="000000"/>
          <w:szCs w:val="22"/>
          <w:lang w:val="es-MX"/>
        </w:rPr>
        <w:t>u</w:t>
      </w:r>
      <w:r>
        <w:rPr>
          <w:rFonts w:ascii="Bookman Old Style" w:hAnsi="Bookman Old Style"/>
          <w:b/>
          <w:bCs/>
          <w:color w:val="000000"/>
          <w:szCs w:val="22"/>
          <w:lang w:val="es-MX"/>
        </w:rPr>
        <w:t>lio</w:t>
      </w:r>
      <w:r w:rsidR="007A4F67">
        <w:rPr>
          <w:rFonts w:ascii="Bookman Old Style" w:hAnsi="Bookman Old Style"/>
          <w:b/>
          <w:bCs/>
          <w:color w:val="000000"/>
          <w:szCs w:val="22"/>
          <w:lang w:val="es-MX"/>
        </w:rPr>
        <w:t xml:space="preserve"> de 202</w:t>
      </w:r>
      <w:r>
        <w:rPr>
          <w:rFonts w:ascii="Bookman Old Style" w:hAnsi="Bookman Old Style"/>
          <w:b/>
          <w:bCs/>
          <w:color w:val="000000"/>
          <w:szCs w:val="22"/>
          <w:lang w:val="es-MX"/>
        </w:rPr>
        <w:t>5</w:t>
      </w:r>
    </w:p>
    <w:p w14:paraId="676895F9" w14:textId="77777777" w:rsidR="00090B2E" w:rsidRPr="001C0B56" w:rsidRDefault="00090B2E" w:rsidP="00090B2E">
      <w:pPr>
        <w:autoSpaceDE w:val="0"/>
        <w:autoSpaceDN w:val="0"/>
        <w:adjustRightInd w:val="0"/>
        <w:jc w:val="both"/>
        <w:rPr>
          <w:rFonts w:ascii="Bookman Old Style" w:hAnsi="Bookman Old Style"/>
          <w:color w:val="000000"/>
          <w:szCs w:val="22"/>
          <w:lang w:val="es-MX"/>
        </w:rPr>
      </w:pPr>
    </w:p>
    <w:p w14:paraId="51ED54FD" w14:textId="77777777" w:rsidR="000123A1" w:rsidRPr="000123A1" w:rsidRDefault="000123A1" w:rsidP="000123A1">
      <w:pPr>
        <w:numPr>
          <w:ilvl w:val="12"/>
          <w:numId w:val="0"/>
        </w:numPr>
        <w:jc w:val="both"/>
        <w:rPr>
          <w:rFonts w:ascii="Times New Roman" w:hAnsi="Times New Roman" w:cs="Times New Roman"/>
          <w:sz w:val="24"/>
          <w:lang w:val="es-MX"/>
        </w:rPr>
      </w:pPr>
      <w:r w:rsidRPr="000123A1">
        <w:rPr>
          <w:rFonts w:ascii="Times New Roman" w:hAnsi="Times New Roman" w:cs="Times New Roman"/>
          <w:sz w:val="24"/>
          <w:lang w:val="es-MX"/>
        </w:rPr>
        <w:t>El Distrito Escolar Unificado de Pasadena participa en el Programa de Desayuno y Almuerzo Gratuitos para el año escolar 2025-2026. Este programa se ofrece a través de la Disposición de Elegibilidad Comunitaria (CEP). Todos los estudiantes matriculados en el Distrito pueden recibir desayuno y almuerzo gratuitos. No se requieren solicitudes familiares para comidas gratuitas o a precio reducido.</w:t>
      </w:r>
    </w:p>
    <w:p w14:paraId="18E24CFF" w14:textId="77777777" w:rsidR="000123A1" w:rsidRPr="000123A1" w:rsidRDefault="000123A1" w:rsidP="000123A1">
      <w:pPr>
        <w:numPr>
          <w:ilvl w:val="12"/>
          <w:numId w:val="0"/>
        </w:numPr>
        <w:jc w:val="both"/>
        <w:rPr>
          <w:rFonts w:ascii="Times New Roman" w:hAnsi="Times New Roman" w:cs="Times New Roman"/>
          <w:sz w:val="24"/>
          <w:lang w:val="es-MX"/>
        </w:rPr>
      </w:pPr>
    </w:p>
    <w:p w14:paraId="3CB0995F" w14:textId="77777777" w:rsidR="000123A1" w:rsidRPr="000123A1" w:rsidRDefault="000123A1" w:rsidP="000123A1">
      <w:pPr>
        <w:numPr>
          <w:ilvl w:val="12"/>
          <w:numId w:val="0"/>
        </w:numPr>
        <w:jc w:val="both"/>
        <w:rPr>
          <w:rFonts w:ascii="Times New Roman" w:hAnsi="Times New Roman" w:cs="Times New Roman"/>
          <w:sz w:val="24"/>
          <w:lang w:val="es-MX"/>
        </w:rPr>
      </w:pPr>
      <w:r w:rsidRPr="000123A1">
        <w:rPr>
          <w:rFonts w:ascii="Times New Roman" w:hAnsi="Times New Roman" w:cs="Times New Roman"/>
          <w:sz w:val="24"/>
          <w:lang w:val="es-MX"/>
        </w:rPr>
        <w:t>Las comidas escolares que servimos siguen las directrices del Departamento de Agricultura de los Estados Unidos (USDA) para una alimentación saludable. El éxito del Programa de Desayuno y Almuerzo Gratuitos no puede lograrse sin su apoyo. Por favor, anime a sus hijos a participar en los programas de comidas escolares.</w:t>
      </w:r>
    </w:p>
    <w:p w14:paraId="5DF896F8" w14:textId="77777777" w:rsidR="000123A1" w:rsidRPr="000123A1" w:rsidRDefault="000123A1" w:rsidP="000123A1">
      <w:pPr>
        <w:numPr>
          <w:ilvl w:val="12"/>
          <w:numId w:val="0"/>
        </w:numPr>
        <w:jc w:val="both"/>
        <w:rPr>
          <w:rFonts w:ascii="Times New Roman" w:hAnsi="Times New Roman" w:cs="Times New Roman"/>
          <w:sz w:val="24"/>
          <w:lang w:val="es-MX"/>
        </w:rPr>
      </w:pPr>
    </w:p>
    <w:p w14:paraId="295341B9" w14:textId="24C4908C" w:rsidR="00090B2E" w:rsidRPr="000123A1" w:rsidRDefault="000123A1" w:rsidP="000123A1">
      <w:pPr>
        <w:numPr>
          <w:ilvl w:val="12"/>
          <w:numId w:val="0"/>
        </w:numPr>
        <w:jc w:val="both"/>
        <w:rPr>
          <w:rFonts w:ascii="Bookman Old Style" w:hAnsi="Bookman Old Style" w:cs="Arial"/>
          <w:b/>
          <w:bCs/>
          <w:szCs w:val="22"/>
          <w:lang w:val="es-MX"/>
        </w:rPr>
      </w:pPr>
      <w:r w:rsidRPr="000123A1">
        <w:rPr>
          <w:rFonts w:ascii="Times New Roman" w:hAnsi="Times New Roman" w:cs="Times New Roman"/>
          <w:b/>
          <w:bCs/>
          <w:sz w:val="24"/>
          <w:lang w:val="es-MX"/>
        </w:rPr>
        <w:t>El desayuno y el almuerzo estarán disponibles para todos los estudiantes sin costo.</w:t>
      </w:r>
    </w:p>
    <w:p w14:paraId="70C37613" w14:textId="77777777" w:rsidR="00090B2E" w:rsidRPr="002227C6" w:rsidRDefault="00090B2E" w:rsidP="00090B2E">
      <w:pPr>
        <w:numPr>
          <w:ilvl w:val="12"/>
          <w:numId w:val="0"/>
        </w:numPr>
        <w:jc w:val="both"/>
        <w:rPr>
          <w:rFonts w:ascii="Bookman Old Style" w:hAnsi="Bookman Old Style" w:cs="Arial"/>
          <w:b/>
          <w:szCs w:val="22"/>
        </w:rPr>
      </w:pPr>
    </w:p>
    <w:p w14:paraId="1595A679" w14:textId="77777777" w:rsidR="00090B2E" w:rsidRPr="002227C6" w:rsidRDefault="00090B2E" w:rsidP="00090B2E">
      <w:pPr>
        <w:numPr>
          <w:ilvl w:val="12"/>
          <w:numId w:val="0"/>
        </w:numPr>
        <w:jc w:val="both"/>
        <w:rPr>
          <w:rFonts w:ascii="Bookman Old Style" w:hAnsi="Bookman Old Style" w:cs="Arial"/>
          <w:b/>
          <w:szCs w:val="22"/>
        </w:rPr>
      </w:pPr>
    </w:p>
    <w:p w14:paraId="29203544" w14:textId="77777777" w:rsidR="00090B2E" w:rsidRPr="002227C6" w:rsidRDefault="00090B2E" w:rsidP="00090B2E">
      <w:pPr>
        <w:numPr>
          <w:ilvl w:val="12"/>
          <w:numId w:val="0"/>
        </w:numPr>
        <w:jc w:val="both"/>
        <w:rPr>
          <w:rFonts w:ascii="Bookman Old Style" w:hAnsi="Bookman Old Style" w:cs="Arial"/>
          <w:b/>
          <w:szCs w:val="22"/>
        </w:rPr>
      </w:pPr>
    </w:p>
    <w:p w14:paraId="53A84C37" w14:textId="77777777" w:rsidR="00090B2E" w:rsidRPr="002227C6" w:rsidRDefault="00090B2E" w:rsidP="00090B2E">
      <w:pPr>
        <w:numPr>
          <w:ilvl w:val="12"/>
          <w:numId w:val="0"/>
        </w:numPr>
        <w:jc w:val="both"/>
        <w:rPr>
          <w:rFonts w:ascii="Bookman Old Style" w:hAnsi="Bookman Old Style" w:cs="Arial"/>
          <w:b/>
          <w:szCs w:val="22"/>
        </w:rPr>
      </w:pPr>
    </w:p>
    <w:p w14:paraId="7A80C400" w14:textId="77777777" w:rsidR="00090B2E" w:rsidRPr="002227C6" w:rsidRDefault="00090B2E" w:rsidP="00090B2E">
      <w:pPr>
        <w:numPr>
          <w:ilvl w:val="12"/>
          <w:numId w:val="0"/>
        </w:numPr>
        <w:jc w:val="both"/>
        <w:rPr>
          <w:rFonts w:ascii="Bookman Old Style" w:hAnsi="Bookman Old Style" w:cs="Arial"/>
          <w:b/>
          <w:szCs w:val="22"/>
        </w:rPr>
      </w:pPr>
    </w:p>
    <w:p w14:paraId="38EC3507" w14:textId="77777777" w:rsidR="00090B2E" w:rsidRPr="002227C6" w:rsidRDefault="00090B2E" w:rsidP="00090B2E">
      <w:pPr>
        <w:numPr>
          <w:ilvl w:val="12"/>
          <w:numId w:val="0"/>
        </w:numPr>
        <w:jc w:val="both"/>
        <w:rPr>
          <w:rFonts w:ascii="Bookman Old Style" w:hAnsi="Bookman Old Style" w:cs="Arial"/>
          <w:b/>
          <w:szCs w:val="22"/>
        </w:rPr>
      </w:pPr>
    </w:p>
    <w:p w14:paraId="58BB1F4A" w14:textId="77777777" w:rsidR="00090B2E" w:rsidRPr="002227C6" w:rsidRDefault="00090B2E" w:rsidP="00090B2E">
      <w:pPr>
        <w:numPr>
          <w:ilvl w:val="12"/>
          <w:numId w:val="0"/>
        </w:numPr>
        <w:jc w:val="both"/>
        <w:rPr>
          <w:rFonts w:ascii="Bookman Old Style" w:hAnsi="Bookman Old Style" w:cs="Arial"/>
          <w:b/>
          <w:szCs w:val="22"/>
        </w:rPr>
      </w:pPr>
    </w:p>
    <w:p w14:paraId="1DAC3A3E" w14:textId="77777777" w:rsidR="00000000" w:rsidRDefault="00000000"/>
    <w:sectPr w:rsidR="001615D0" w:rsidSect="002227C6">
      <w:headerReference w:type="even" r:id="rId7"/>
      <w:headerReference w:type="default" r:id="rId8"/>
      <w:footerReference w:type="even" r:id="rId9"/>
      <w:footerReference w:type="default" r:id="rId10"/>
      <w:headerReference w:type="first" r:id="rId11"/>
      <w:footerReference w:type="first" r:id="rId12"/>
      <w:pgSz w:w="12240" w:h="15840"/>
      <w:pgMar w:top="144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5B186B" w14:textId="77777777" w:rsidR="00285396" w:rsidRDefault="00285396" w:rsidP="00FC4408">
      <w:r>
        <w:separator/>
      </w:r>
    </w:p>
  </w:endnote>
  <w:endnote w:type="continuationSeparator" w:id="0">
    <w:p w14:paraId="3A70B7D4" w14:textId="77777777" w:rsidR="00285396" w:rsidRDefault="00285396" w:rsidP="00FC44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algun Gothic">
    <w:altName w:val="맑은 고딕"/>
    <w:panose1 w:val="020B0503020000020004"/>
    <w:charset w:val="81"/>
    <w:family w:val="roman"/>
    <w:notTrueType/>
    <w:pitch w:val="default"/>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2"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6667E8" w14:textId="77777777" w:rsidR="001936A0" w:rsidRDefault="001936A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CB1232" w14:textId="77777777" w:rsidR="001936A0" w:rsidRPr="001936A0" w:rsidRDefault="001936A0" w:rsidP="001936A0">
    <w:pPr>
      <w:shd w:val="clear" w:color="auto" w:fill="FFFFFF"/>
      <w:spacing w:line="276" w:lineRule="auto"/>
      <w:rPr>
        <w:rFonts w:eastAsia="Calibri" w:cs="Calibri"/>
        <w:color w:val="434343"/>
        <w:sz w:val="14"/>
        <w:szCs w:val="14"/>
      </w:rPr>
    </w:pPr>
    <w:r w:rsidRPr="001936A0">
      <w:rPr>
        <w:rFonts w:eastAsia="Calibri" w:cs="Calibri"/>
        <w:color w:val="434343"/>
        <w:sz w:val="14"/>
        <w:szCs w:val="14"/>
      </w:rPr>
      <w:t>In accordance with federal civil rights law and U.S. Department of Agriculture (USDA) civil rights regulations and policies, the USDA, its agencies, offices, employees, and institutions participating in or administering USDA programs are prohibited from discriminating based on race, color, national origin, religion, sex, disability, age, marital status, family/parental status, income derived from a public assistance program, political beliefs, or reprisal or retaliation for prior civil rights activity, in any program or activity conducted or funded by USDA (not all bases apply to all programs). Remedies and complaint filing deadlines vary by program or incident.</w:t>
    </w:r>
  </w:p>
  <w:p w14:paraId="5085F8B5" w14:textId="77777777" w:rsidR="001936A0" w:rsidRPr="001936A0" w:rsidRDefault="001936A0" w:rsidP="001936A0">
    <w:pPr>
      <w:shd w:val="clear" w:color="auto" w:fill="FFFFFF"/>
      <w:spacing w:line="276" w:lineRule="auto"/>
      <w:rPr>
        <w:rFonts w:eastAsia="Calibri" w:cs="Calibri"/>
        <w:color w:val="434343"/>
        <w:sz w:val="14"/>
        <w:szCs w:val="14"/>
      </w:rPr>
    </w:pPr>
  </w:p>
  <w:p w14:paraId="3EA30B00" w14:textId="77777777" w:rsidR="001936A0" w:rsidRPr="001936A0" w:rsidRDefault="001936A0" w:rsidP="001936A0">
    <w:pPr>
      <w:shd w:val="clear" w:color="auto" w:fill="FFFFFF"/>
      <w:spacing w:line="276" w:lineRule="auto"/>
      <w:rPr>
        <w:rFonts w:eastAsia="Calibri" w:cs="Calibri"/>
        <w:color w:val="434343"/>
        <w:sz w:val="14"/>
        <w:szCs w:val="14"/>
      </w:rPr>
    </w:pPr>
    <w:r w:rsidRPr="001936A0">
      <w:rPr>
        <w:rFonts w:eastAsia="Calibri" w:cs="Calibri"/>
        <w:color w:val="434343"/>
        <w:sz w:val="14"/>
        <w:szCs w:val="14"/>
      </w:rPr>
      <w:t>Persons with disabilities who require alternative means of communication for program information (e.g., Braille, large print, audiotape, American Sign Language, etc.) should contact the state or local agency that administers the program or contact USDA through the Telecommunications Relay Service at 711 (voice and TTY). Additionally, program information may be made available in languages other than English.</w:t>
    </w:r>
  </w:p>
  <w:p w14:paraId="0FE9D146" w14:textId="77777777" w:rsidR="001936A0" w:rsidRPr="001936A0" w:rsidRDefault="001936A0" w:rsidP="001936A0">
    <w:pPr>
      <w:shd w:val="clear" w:color="auto" w:fill="FFFFFF"/>
      <w:spacing w:line="276" w:lineRule="auto"/>
      <w:rPr>
        <w:rFonts w:eastAsia="Calibri" w:cs="Calibri"/>
        <w:color w:val="434343"/>
        <w:sz w:val="14"/>
        <w:szCs w:val="14"/>
      </w:rPr>
    </w:pPr>
  </w:p>
  <w:p w14:paraId="180E2ED8" w14:textId="77777777" w:rsidR="001936A0" w:rsidRPr="001936A0" w:rsidRDefault="001936A0" w:rsidP="001936A0">
    <w:pPr>
      <w:shd w:val="clear" w:color="auto" w:fill="FFFFFF"/>
      <w:spacing w:line="276" w:lineRule="auto"/>
      <w:rPr>
        <w:rFonts w:eastAsia="Calibri" w:cs="Calibri"/>
        <w:color w:val="434343"/>
        <w:sz w:val="14"/>
        <w:szCs w:val="14"/>
      </w:rPr>
    </w:pPr>
    <w:r w:rsidRPr="001936A0">
      <w:rPr>
        <w:rFonts w:eastAsia="Calibri" w:cs="Calibri"/>
        <w:color w:val="434343"/>
        <w:sz w:val="14"/>
        <w:szCs w:val="14"/>
      </w:rPr>
      <w:t>To file a program discrimination complaint, complete the USDA Program Discrimination Complaint Form,</w:t>
    </w:r>
    <w:hyperlink r:id="rId1">
      <w:r w:rsidRPr="001936A0">
        <w:rPr>
          <w:rFonts w:eastAsia="Calibri" w:cs="Calibri"/>
          <w:color w:val="434343"/>
          <w:sz w:val="14"/>
          <w:szCs w:val="14"/>
        </w:rPr>
        <w:t xml:space="preserve"> </w:t>
      </w:r>
    </w:hyperlink>
    <w:hyperlink r:id="rId2">
      <w:r w:rsidRPr="001936A0">
        <w:rPr>
          <w:rFonts w:eastAsia="Calibri" w:cs="Calibri"/>
          <w:color w:val="DCA10D"/>
          <w:sz w:val="14"/>
          <w:szCs w:val="14"/>
          <w:u w:val="single"/>
        </w:rPr>
        <w:t>AD-3027</w:t>
      </w:r>
    </w:hyperlink>
    <w:r w:rsidRPr="001936A0">
      <w:rPr>
        <w:rFonts w:eastAsia="Calibri" w:cs="Calibri"/>
        <w:color w:val="434343"/>
        <w:sz w:val="14"/>
        <w:szCs w:val="14"/>
      </w:rPr>
      <w:t>, found online at How to File a Program Discrimination Complaint and at any USDA office or write a letter addressed to USDA and provide in the letter all of the information requested in the form. To request a copy of the complaint form, call 866-632-9992. Submit your completed form or letter to USDA by:</w:t>
    </w:r>
  </w:p>
  <w:p w14:paraId="573FCB52" w14:textId="77777777" w:rsidR="001936A0" w:rsidRPr="001936A0" w:rsidRDefault="001936A0" w:rsidP="001936A0">
    <w:pPr>
      <w:shd w:val="clear" w:color="auto" w:fill="FFFFFF"/>
      <w:spacing w:line="276" w:lineRule="auto"/>
      <w:rPr>
        <w:rFonts w:eastAsia="Calibri" w:cs="Calibri"/>
        <w:color w:val="434343"/>
        <w:sz w:val="14"/>
        <w:szCs w:val="14"/>
      </w:rPr>
    </w:pPr>
    <w:r w:rsidRPr="001936A0">
      <w:rPr>
        <w:rFonts w:eastAsia="Calibri" w:cs="Calibri"/>
        <w:color w:val="434343"/>
        <w:sz w:val="14"/>
        <w:szCs w:val="14"/>
      </w:rPr>
      <w:t>mail:</w:t>
    </w:r>
  </w:p>
  <w:p w14:paraId="4567DF08" w14:textId="77777777" w:rsidR="001936A0" w:rsidRPr="001936A0" w:rsidRDefault="001936A0" w:rsidP="001936A0">
    <w:pPr>
      <w:shd w:val="clear" w:color="auto" w:fill="FFFFFF"/>
      <w:spacing w:line="276" w:lineRule="auto"/>
      <w:rPr>
        <w:rFonts w:eastAsia="Calibri" w:cs="Calibri"/>
        <w:color w:val="434343"/>
        <w:sz w:val="14"/>
        <w:szCs w:val="14"/>
      </w:rPr>
    </w:pPr>
    <w:r w:rsidRPr="001936A0">
      <w:rPr>
        <w:rFonts w:eastAsia="Calibri" w:cs="Calibri"/>
        <w:color w:val="434343"/>
        <w:sz w:val="14"/>
        <w:szCs w:val="14"/>
      </w:rPr>
      <w:t>U.S. Department of Agriculture</w:t>
    </w:r>
  </w:p>
  <w:p w14:paraId="3CE4125E" w14:textId="77777777" w:rsidR="001936A0" w:rsidRPr="001936A0" w:rsidRDefault="001936A0" w:rsidP="001936A0">
    <w:pPr>
      <w:shd w:val="clear" w:color="auto" w:fill="FFFFFF"/>
      <w:spacing w:line="276" w:lineRule="auto"/>
      <w:rPr>
        <w:rFonts w:eastAsia="Calibri" w:cs="Calibri"/>
        <w:color w:val="434343"/>
        <w:sz w:val="14"/>
        <w:szCs w:val="14"/>
      </w:rPr>
    </w:pPr>
    <w:r w:rsidRPr="001936A0">
      <w:rPr>
        <w:rFonts w:eastAsia="Calibri" w:cs="Calibri"/>
        <w:color w:val="434343"/>
        <w:sz w:val="14"/>
        <w:szCs w:val="14"/>
      </w:rPr>
      <w:t>Office of the Assistant Secretary for Civil Rights</w:t>
    </w:r>
  </w:p>
  <w:p w14:paraId="14A17F89" w14:textId="77777777" w:rsidR="001936A0" w:rsidRPr="001936A0" w:rsidRDefault="001936A0" w:rsidP="001936A0">
    <w:pPr>
      <w:shd w:val="clear" w:color="auto" w:fill="FFFFFF"/>
      <w:spacing w:line="276" w:lineRule="auto"/>
      <w:rPr>
        <w:rFonts w:eastAsia="Calibri" w:cs="Calibri"/>
        <w:color w:val="434343"/>
        <w:sz w:val="14"/>
        <w:szCs w:val="14"/>
      </w:rPr>
    </w:pPr>
    <w:r w:rsidRPr="001936A0">
      <w:rPr>
        <w:rFonts w:eastAsia="Calibri" w:cs="Calibri"/>
        <w:color w:val="434343"/>
        <w:sz w:val="14"/>
        <w:szCs w:val="14"/>
      </w:rPr>
      <w:t>1400 Independence Avenue, SW, Mail Stop 9410</w:t>
    </w:r>
  </w:p>
  <w:p w14:paraId="12A66704" w14:textId="77777777" w:rsidR="001936A0" w:rsidRPr="001936A0" w:rsidRDefault="001936A0" w:rsidP="001936A0">
    <w:pPr>
      <w:shd w:val="clear" w:color="auto" w:fill="FFFFFF"/>
      <w:spacing w:line="276" w:lineRule="auto"/>
      <w:rPr>
        <w:rFonts w:eastAsia="Calibri" w:cs="Calibri"/>
        <w:color w:val="434343"/>
        <w:sz w:val="14"/>
        <w:szCs w:val="14"/>
      </w:rPr>
    </w:pPr>
    <w:r w:rsidRPr="001936A0">
      <w:rPr>
        <w:rFonts w:eastAsia="Calibri" w:cs="Calibri"/>
        <w:color w:val="434343"/>
        <w:sz w:val="14"/>
        <w:szCs w:val="14"/>
      </w:rPr>
      <w:t>Washington, D.C. 20250-9410;</w:t>
    </w:r>
  </w:p>
  <w:p w14:paraId="4038748C" w14:textId="77777777" w:rsidR="001936A0" w:rsidRPr="001936A0" w:rsidRDefault="001936A0" w:rsidP="001936A0">
    <w:pPr>
      <w:shd w:val="clear" w:color="auto" w:fill="FFFFFF"/>
      <w:spacing w:line="276" w:lineRule="auto"/>
      <w:rPr>
        <w:rFonts w:eastAsia="Calibri" w:cs="Calibri"/>
        <w:color w:val="434343"/>
        <w:sz w:val="14"/>
        <w:szCs w:val="14"/>
      </w:rPr>
    </w:pPr>
    <w:r w:rsidRPr="001936A0">
      <w:rPr>
        <w:rFonts w:eastAsia="Calibri" w:cs="Calibri"/>
        <w:color w:val="434343"/>
        <w:sz w:val="14"/>
        <w:szCs w:val="14"/>
      </w:rPr>
      <w:t>fax:</w:t>
    </w:r>
  </w:p>
  <w:p w14:paraId="50DBF28E" w14:textId="77777777" w:rsidR="001936A0" w:rsidRPr="001936A0" w:rsidRDefault="001936A0" w:rsidP="001936A0">
    <w:pPr>
      <w:shd w:val="clear" w:color="auto" w:fill="FFFFFF"/>
      <w:spacing w:line="276" w:lineRule="auto"/>
      <w:rPr>
        <w:rFonts w:eastAsia="Calibri" w:cs="Calibri"/>
        <w:color w:val="434343"/>
        <w:sz w:val="14"/>
        <w:szCs w:val="14"/>
      </w:rPr>
    </w:pPr>
    <w:r w:rsidRPr="001936A0">
      <w:rPr>
        <w:rFonts w:eastAsia="Calibri" w:cs="Calibri"/>
        <w:color w:val="434343"/>
        <w:sz w:val="14"/>
        <w:szCs w:val="14"/>
      </w:rPr>
      <w:t>202-690-7442; or</w:t>
    </w:r>
  </w:p>
  <w:p w14:paraId="73260D61" w14:textId="77777777" w:rsidR="001936A0" w:rsidRPr="001936A0" w:rsidRDefault="001936A0" w:rsidP="001936A0">
    <w:pPr>
      <w:shd w:val="clear" w:color="auto" w:fill="FFFFFF"/>
      <w:spacing w:line="276" w:lineRule="auto"/>
      <w:rPr>
        <w:rFonts w:eastAsia="Calibri" w:cs="Calibri"/>
        <w:color w:val="434343"/>
        <w:sz w:val="14"/>
        <w:szCs w:val="14"/>
      </w:rPr>
    </w:pPr>
    <w:r w:rsidRPr="001936A0">
      <w:rPr>
        <w:rFonts w:eastAsia="Calibri" w:cs="Calibri"/>
        <w:color w:val="434343"/>
        <w:sz w:val="14"/>
        <w:szCs w:val="14"/>
      </w:rPr>
      <w:t>email:</w:t>
    </w:r>
  </w:p>
  <w:p w14:paraId="15DC3E79" w14:textId="77777777" w:rsidR="001936A0" w:rsidRPr="001936A0" w:rsidRDefault="001936A0" w:rsidP="001936A0">
    <w:pPr>
      <w:shd w:val="clear" w:color="auto" w:fill="FFFFFF"/>
      <w:spacing w:line="276" w:lineRule="auto"/>
      <w:rPr>
        <w:rFonts w:eastAsia="Calibri" w:cs="Calibri"/>
        <w:color w:val="DCA10D"/>
        <w:sz w:val="14"/>
        <w:szCs w:val="14"/>
        <w:u w:val="single"/>
      </w:rPr>
    </w:pPr>
    <w:hyperlink r:id="rId3">
      <w:r w:rsidRPr="001936A0">
        <w:rPr>
          <w:rFonts w:eastAsia="Calibri" w:cs="Calibri"/>
          <w:color w:val="1155CC"/>
          <w:sz w:val="14"/>
          <w:szCs w:val="14"/>
          <w:u w:val="single"/>
        </w:rPr>
        <w:t>Program.Intake@usda.gov</w:t>
      </w:r>
    </w:hyperlink>
    <w:r w:rsidRPr="001936A0">
      <w:rPr>
        <w:rFonts w:eastAsia="Calibri" w:cs="Calibri"/>
        <w:color w:val="DCA10D"/>
        <w:sz w:val="14"/>
        <w:szCs w:val="14"/>
        <w:u w:val="single"/>
      </w:rPr>
      <w:t>.</w:t>
    </w:r>
  </w:p>
  <w:p w14:paraId="3D5561BA" w14:textId="77777777" w:rsidR="001936A0" w:rsidRPr="001936A0" w:rsidRDefault="001936A0" w:rsidP="001936A0">
    <w:pPr>
      <w:shd w:val="clear" w:color="auto" w:fill="FFFFFF"/>
      <w:spacing w:line="276" w:lineRule="auto"/>
      <w:rPr>
        <w:rFonts w:eastAsia="Calibri" w:cs="Calibri"/>
        <w:color w:val="DCA10D"/>
        <w:sz w:val="14"/>
        <w:szCs w:val="14"/>
        <w:u w:val="single"/>
      </w:rPr>
    </w:pPr>
  </w:p>
  <w:p w14:paraId="0F92F823" w14:textId="77777777" w:rsidR="001936A0" w:rsidRPr="001936A0" w:rsidRDefault="001936A0" w:rsidP="001936A0">
    <w:pPr>
      <w:shd w:val="clear" w:color="auto" w:fill="FFFFFF"/>
      <w:spacing w:line="276" w:lineRule="auto"/>
      <w:rPr>
        <w:rFonts w:eastAsia="Calibri" w:cs="Calibri"/>
        <w:color w:val="434343"/>
        <w:sz w:val="14"/>
        <w:szCs w:val="14"/>
      </w:rPr>
    </w:pPr>
    <w:r w:rsidRPr="001936A0">
      <w:rPr>
        <w:rFonts w:eastAsia="Calibri" w:cs="Calibri"/>
        <w:color w:val="434343"/>
        <w:sz w:val="14"/>
        <w:szCs w:val="14"/>
      </w:rPr>
      <w:t>This institution is an equal opportunity provider.</w:t>
    </w:r>
  </w:p>
  <w:p w14:paraId="1F76CFB3" w14:textId="77777777" w:rsidR="001936A0" w:rsidRPr="001936A0" w:rsidRDefault="001936A0">
    <w:pPr>
      <w:pStyle w:val="Footer"/>
      <w:rPr>
        <w:sz w:val="14"/>
        <w:szCs w:val="1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541D7C" w14:textId="77777777" w:rsidR="001936A0" w:rsidRDefault="001936A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5B18C2" w14:textId="77777777" w:rsidR="00285396" w:rsidRDefault="00285396" w:rsidP="00FC4408">
      <w:r>
        <w:separator/>
      </w:r>
    </w:p>
  </w:footnote>
  <w:footnote w:type="continuationSeparator" w:id="0">
    <w:p w14:paraId="453006DD" w14:textId="77777777" w:rsidR="00285396" w:rsidRDefault="00285396" w:rsidP="00FC44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39F391" w14:textId="77777777" w:rsidR="001936A0" w:rsidRDefault="001936A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B52E5A" w14:textId="77777777" w:rsidR="00FC4408" w:rsidRPr="00FC4408" w:rsidRDefault="00285396" w:rsidP="00FC4408">
    <w:pPr>
      <w:widowControl w:val="0"/>
      <w:tabs>
        <w:tab w:val="center" w:pos="4320"/>
        <w:tab w:val="right" w:pos="9720"/>
      </w:tabs>
      <w:ind w:left="-720" w:right="-1080"/>
      <w:jc w:val="center"/>
      <w:rPr>
        <w:rFonts w:ascii="Garamond" w:eastAsia="Times New Roman" w:hAnsi="Garamond" w:cs="Times New Roman"/>
        <w:b/>
        <w:snapToGrid w:val="0"/>
        <w:color w:val="000000"/>
        <w:sz w:val="24"/>
      </w:rPr>
    </w:pPr>
    <w:r>
      <w:rPr>
        <w:rFonts w:ascii="Arial" w:eastAsia="Times New Roman" w:hAnsi="Arial" w:cs="Times New Roman"/>
        <w:b/>
        <w:noProof/>
        <w:snapToGrid w:val="0"/>
        <w:sz w:val="24"/>
      </w:rPr>
      <w:object w:dxaOrig="1440" w:dyaOrig="1440" w14:anchorId="5E0040A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alt="" style="position:absolute;left:0;text-align:left;margin-left:-45pt;margin-top:-9pt;width:90pt;height:88.9pt;z-index:251659264;visibility:visible;mso-wrap-edited:f;mso-width-percent:0;mso-height-percent:0;mso-width-percent:0;mso-height-percent:0">
          <v:imagedata r:id="rId1" o:title=""/>
          <w10:wrap type="square"/>
        </v:shape>
        <o:OLEObject Type="Embed" ProgID="Word.Picture.8" ShapeID="_x0000_s1025" DrawAspect="Content" ObjectID="_1814956749" r:id="rId2"/>
      </w:object>
    </w:r>
    <w:r w:rsidR="00FC4408" w:rsidRPr="00FC4408">
      <w:rPr>
        <w:rFonts w:ascii="Garamond" w:eastAsia="Times New Roman" w:hAnsi="Garamond" w:cs="Times New Roman"/>
        <w:b/>
        <w:snapToGrid w:val="0"/>
        <w:color w:val="000000"/>
        <w:sz w:val="24"/>
      </w:rPr>
      <w:t>PASADENA UNIFIED SCHOOL DISTRICT</w:t>
    </w:r>
  </w:p>
  <w:p w14:paraId="3FBFFC46" w14:textId="77777777" w:rsidR="00FC4408" w:rsidRPr="00FC4408" w:rsidRDefault="00FC4408" w:rsidP="00FC4408">
    <w:pPr>
      <w:widowControl w:val="0"/>
      <w:tabs>
        <w:tab w:val="center" w:pos="4320"/>
        <w:tab w:val="right" w:pos="8640"/>
      </w:tabs>
      <w:jc w:val="center"/>
      <w:rPr>
        <w:rFonts w:ascii="Garamond" w:eastAsia="Times New Roman" w:hAnsi="Garamond" w:cs="Times New Roman"/>
        <w:b/>
        <w:smallCaps/>
        <w:snapToGrid w:val="0"/>
        <w:sz w:val="24"/>
      </w:rPr>
    </w:pPr>
    <w:r w:rsidRPr="00FC4408">
      <w:rPr>
        <w:rFonts w:ascii="Garamond" w:eastAsia="Times New Roman" w:hAnsi="Garamond" w:cs="Times New Roman"/>
        <w:b/>
        <w:smallCaps/>
        <w:snapToGrid w:val="0"/>
        <w:sz w:val="24"/>
      </w:rPr>
      <w:t>Food Services Department</w:t>
    </w:r>
  </w:p>
  <w:p w14:paraId="433DF181" w14:textId="77777777" w:rsidR="00FC4408" w:rsidRPr="00FC4408" w:rsidRDefault="00FC4408" w:rsidP="00FC4408">
    <w:pPr>
      <w:widowControl w:val="0"/>
      <w:tabs>
        <w:tab w:val="center" w:pos="4320"/>
        <w:tab w:val="right" w:pos="8640"/>
      </w:tabs>
      <w:jc w:val="center"/>
      <w:rPr>
        <w:rFonts w:ascii="Garamond" w:eastAsia="Times New Roman" w:hAnsi="Garamond" w:cs="Times New Roman"/>
        <w:smallCaps/>
        <w:snapToGrid w:val="0"/>
        <w:sz w:val="24"/>
        <w:lang w:val="es-MX"/>
      </w:rPr>
    </w:pPr>
    <w:r w:rsidRPr="00FC4408">
      <w:rPr>
        <w:rFonts w:ascii="Garamond" w:eastAsia="Times New Roman" w:hAnsi="Garamond" w:cs="Times New Roman"/>
        <w:smallCaps/>
        <w:snapToGrid w:val="0"/>
        <w:sz w:val="24"/>
        <w:lang w:val="es-MX"/>
      </w:rPr>
      <w:t>740 W. Woodbury Rd.</w:t>
    </w:r>
  </w:p>
  <w:p w14:paraId="3A66C72B" w14:textId="77777777" w:rsidR="00FC4408" w:rsidRPr="00FC4408" w:rsidRDefault="002227C6" w:rsidP="00FC4408">
    <w:pPr>
      <w:widowControl w:val="0"/>
      <w:tabs>
        <w:tab w:val="center" w:pos="4320"/>
        <w:tab w:val="right" w:pos="8640"/>
      </w:tabs>
      <w:jc w:val="center"/>
      <w:rPr>
        <w:rFonts w:ascii="Garamond" w:eastAsia="Times New Roman" w:hAnsi="Garamond" w:cs="Times New Roman"/>
        <w:smallCaps/>
        <w:snapToGrid w:val="0"/>
        <w:sz w:val="24"/>
        <w:lang w:val="es-MX"/>
      </w:rPr>
    </w:pPr>
    <w:r>
      <w:rPr>
        <w:rFonts w:ascii="Garamond" w:eastAsia="Times New Roman" w:hAnsi="Garamond" w:cs="Times New Roman"/>
        <w:smallCaps/>
        <w:snapToGrid w:val="0"/>
        <w:sz w:val="24"/>
        <w:lang w:val="es-MX"/>
      </w:rPr>
      <w:t>Altadena</w:t>
    </w:r>
    <w:r w:rsidR="00FC4408" w:rsidRPr="00FC4408">
      <w:rPr>
        <w:rFonts w:ascii="Garamond" w:eastAsia="Times New Roman" w:hAnsi="Garamond" w:cs="Times New Roman"/>
        <w:smallCaps/>
        <w:snapToGrid w:val="0"/>
        <w:sz w:val="24"/>
        <w:lang w:val="es-MX"/>
      </w:rPr>
      <w:t>, Ca. 91</w:t>
    </w:r>
    <w:r>
      <w:rPr>
        <w:rFonts w:ascii="Garamond" w:eastAsia="Times New Roman" w:hAnsi="Garamond" w:cs="Times New Roman"/>
        <w:smallCaps/>
        <w:snapToGrid w:val="0"/>
        <w:sz w:val="24"/>
        <w:lang w:val="es-MX"/>
      </w:rPr>
      <w:t>001</w:t>
    </w:r>
  </w:p>
  <w:p w14:paraId="13F38647" w14:textId="77777777" w:rsidR="00FC4408" w:rsidRPr="00FC4408" w:rsidRDefault="002227C6" w:rsidP="00FC4408">
    <w:pPr>
      <w:widowControl w:val="0"/>
      <w:tabs>
        <w:tab w:val="center" w:pos="4320"/>
        <w:tab w:val="right" w:pos="8640"/>
      </w:tabs>
      <w:jc w:val="center"/>
      <w:rPr>
        <w:rFonts w:ascii="Times New Roman" w:eastAsia="Times New Roman" w:hAnsi="Times New Roman" w:cs="Times New Roman"/>
        <w:snapToGrid w:val="0"/>
        <w:sz w:val="24"/>
      </w:rPr>
    </w:pPr>
    <w:r>
      <w:rPr>
        <w:rFonts w:ascii="Times New Roman" w:eastAsia="Times New Roman" w:hAnsi="Times New Roman" w:cs="Times New Roman"/>
        <w:snapToGrid w:val="0"/>
        <w:sz w:val="24"/>
      </w:rPr>
      <w:t>626-396-5852</w:t>
    </w:r>
  </w:p>
  <w:p w14:paraId="00731A7A" w14:textId="77777777" w:rsidR="00FC4408" w:rsidRPr="00FC4408" w:rsidRDefault="00FC4408" w:rsidP="00FC4408">
    <w:pPr>
      <w:rPr>
        <w:rFonts w:ascii="Times New Roman" w:eastAsia="Times New Roman" w:hAnsi="Times New Roman" w:cs="Times New Roman"/>
        <w:sz w:val="24"/>
      </w:rPr>
    </w:pPr>
  </w:p>
  <w:p w14:paraId="5ACB7523" w14:textId="77777777" w:rsidR="00FC4408" w:rsidRDefault="00FC440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2CE87A" w14:textId="77777777" w:rsidR="001936A0" w:rsidRDefault="001936A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9DA7C3B"/>
    <w:multiLevelType w:val="multilevel"/>
    <w:tmpl w:val="4C721A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390251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4408"/>
    <w:rsid w:val="000123A1"/>
    <w:rsid w:val="00064C93"/>
    <w:rsid w:val="00090B2E"/>
    <w:rsid w:val="001936A0"/>
    <w:rsid w:val="001C0B56"/>
    <w:rsid w:val="002227C6"/>
    <w:rsid w:val="00285396"/>
    <w:rsid w:val="00557878"/>
    <w:rsid w:val="00582039"/>
    <w:rsid w:val="007412BC"/>
    <w:rsid w:val="007804C3"/>
    <w:rsid w:val="007A4F67"/>
    <w:rsid w:val="007D1F02"/>
    <w:rsid w:val="007D2592"/>
    <w:rsid w:val="00A20A82"/>
    <w:rsid w:val="00BE011A"/>
    <w:rsid w:val="00EE177C"/>
    <w:rsid w:val="00F3559E"/>
    <w:rsid w:val="00FC4408"/>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9A3DC8"/>
  <w15:docId w15:val="{744A753A-A516-4323-BBAE-6A4EC15EE3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0B2E"/>
    <w:pPr>
      <w:spacing w:after="0" w:line="240" w:lineRule="auto"/>
    </w:pPr>
    <w:rPr>
      <w:rFonts w:ascii="Calibri" w:eastAsiaTheme="minorEastAsia" w:hAnsi="Calibri"/>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C4408"/>
    <w:pPr>
      <w:tabs>
        <w:tab w:val="center" w:pos="4680"/>
        <w:tab w:val="right" w:pos="9360"/>
      </w:tabs>
    </w:pPr>
    <w:rPr>
      <w:rFonts w:asciiTheme="minorHAnsi" w:eastAsiaTheme="minorHAnsi" w:hAnsiTheme="minorHAnsi"/>
      <w:szCs w:val="22"/>
    </w:rPr>
  </w:style>
  <w:style w:type="character" w:customStyle="1" w:styleId="HeaderChar">
    <w:name w:val="Header Char"/>
    <w:basedOn w:val="DefaultParagraphFont"/>
    <w:link w:val="Header"/>
    <w:uiPriority w:val="99"/>
    <w:rsid w:val="00FC4408"/>
  </w:style>
  <w:style w:type="paragraph" w:styleId="Footer">
    <w:name w:val="footer"/>
    <w:basedOn w:val="Normal"/>
    <w:link w:val="FooterChar"/>
    <w:uiPriority w:val="99"/>
    <w:unhideWhenUsed/>
    <w:rsid w:val="00FC4408"/>
    <w:pPr>
      <w:tabs>
        <w:tab w:val="center" w:pos="4680"/>
        <w:tab w:val="right" w:pos="9360"/>
      </w:tabs>
    </w:pPr>
    <w:rPr>
      <w:rFonts w:asciiTheme="minorHAnsi" w:eastAsiaTheme="minorHAnsi" w:hAnsiTheme="minorHAnsi"/>
      <w:szCs w:val="22"/>
    </w:rPr>
  </w:style>
  <w:style w:type="character" w:customStyle="1" w:styleId="FooterChar">
    <w:name w:val="Footer Char"/>
    <w:basedOn w:val="DefaultParagraphFont"/>
    <w:link w:val="Footer"/>
    <w:uiPriority w:val="99"/>
    <w:rsid w:val="00FC4408"/>
  </w:style>
  <w:style w:type="paragraph" w:styleId="NoSpacing">
    <w:name w:val="No Spacing"/>
    <w:uiPriority w:val="1"/>
    <w:qFormat/>
    <w:rsid w:val="00582039"/>
    <w:pPr>
      <w:spacing w:after="0" w:line="240" w:lineRule="auto"/>
    </w:pPr>
  </w:style>
  <w:style w:type="paragraph" w:styleId="BodyText">
    <w:name w:val="Body Text"/>
    <w:aliases w:val="Body Text Calibri"/>
    <w:basedOn w:val="Normal"/>
    <w:link w:val="BodyTextChar"/>
    <w:unhideWhenUsed/>
    <w:rsid w:val="00090B2E"/>
    <w:pPr>
      <w:spacing w:after="100" w:afterAutospacing="1"/>
    </w:pPr>
  </w:style>
  <w:style w:type="character" w:customStyle="1" w:styleId="BodyTextChar">
    <w:name w:val="Body Text Char"/>
    <w:aliases w:val="Body Text Calibri Char"/>
    <w:basedOn w:val="DefaultParagraphFont"/>
    <w:link w:val="BodyText"/>
    <w:rsid w:val="00090B2E"/>
    <w:rPr>
      <w:rFonts w:ascii="Calibri" w:eastAsiaTheme="minorEastAsia" w:hAnsi="Calibri"/>
      <w:szCs w:val="24"/>
    </w:rPr>
  </w:style>
  <w:style w:type="character" w:styleId="Hyperlink">
    <w:name w:val="Hyperlink"/>
    <w:basedOn w:val="DefaultParagraphFont"/>
    <w:uiPriority w:val="99"/>
    <w:rsid w:val="00090B2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1761677">
      <w:bodyDiv w:val="1"/>
      <w:marLeft w:val="0"/>
      <w:marRight w:val="0"/>
      <w:marTop w:val="0"/>
      <w:marBottom w:val="0"/>
      <w:divBdr>
        <w:top w:val="none" w:sz="0" w:space="0" w:color="auto"/>
        <w:left w:val="none" w:sz="0" w:space="0" w:color="auto"/>
        <w:bottom w:val="none" w:sz="0" w:space="0" w:color="auto"/>
        <w:right w:val="none" w:sz="0" w:space="0" w:color="auto"/>
      </w:divBdr>
      <w:divsChild>
        <w:div w:id="889419522">
          <w:marLeft w:val="0"/>
          <w:marRight w:val="0"/>
          <w:marTop w:val="0"/>
          <w:marBottom w:val="0"/>
          <w:divBdr>
            <w:top w:val="none" w:sz="0" w:space="0" w:color="auto"/>
            <w:left w:val="none" w:sz="0" w:space="0" w:color="auto"/>
            <w:bottom w:val="none" w:sz="0" w:space="0" w:color="auto"/>
            <w:right w:val="none" w:sz="0" w:space="0" w:color="auto"/>
          </w:divBdr>
        </w:div>
        <w:div w:id="863252110">
          <w:marLeft w:val="0"/>
          <w:marRight w:val="0"/>
          <w:marTop w:val="0"/>
          <w:marBottom w:val="0"/>
          <w:divBdr>
            <w:top w:val="none" w:sz="0" w:space="0" w:color="auto"/>
            <w:left w:val="none" w:sz="0" w:space="0" w:color="auto"/>
            <w:bottom w:val="none" w:sz="0" w:space="0" w:color="auto"/>
            <w:right w:val="none" w:sz="0" w:space="0" w:color="auto"/>
          </w:divBdr>
        </w:div>
        <w:div w:id="289677333">
          <w:marLeft w:val="0"/>
          <w:marRight w:val="0"/>
          <w:marTop w:val="0"/>
          <w:marBottom w:val="0"/>
          <w:divBdr>
            <w:top w:val="none" w:sz="0" w:space="0" w:color="auto"/>
            <w:left w:val="none" w:sz="0" w:space="0" w:color="auto"/>
            <w:bottom w:val="none" w:sz="0" w:space="0" w:color="auto"/>
            <w:right w:val="none" w:sz="0" w:space="0" w:color="auto"/>
          </w:divBdr>
        </w:div>
        <w:div w:id="157150528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3" Type="http://schemas.openxmlformats.org/officeDocument/2006/relationships/hyperlink" Target="mailto:Program.Intake@usda.gov" TargetMode="External"/><Relationship Id="rId2" Type="http://schemas.openxmlformats.org/officeDocument/2006/relationships/hyperlink" Target="https://www.usda.gov/sites/default/files/documents/ad-3027.pdf" TargetMode="External"/><Relationship Id="rId1" Type="http://schemas.openxmlformats.org/officeDocument/2006/relationships/hyperlink" Target="https://www.usda.gov/sites/default/files/documents/ad-3027.pdf" TargetMode="External"/></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135</Words>
  <Characters>776</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Pasadena Unified School District</Company>
  <LinksUpToDate>false</LinksUpToDate>
  <CharactersWithSpaces>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Marcela Zamorano</dc:creator>
  <cp:lastModifiedBy>Sunghoon Eom</cp:lastModifiedBy>
  <cp:revision>4</cp:revision>
  <cp:lastPrinted>2021-07-23T20:36:00Z</cp:lastPrinted>
  <dcterms:created xsi:type="dcterms:W3CDTF">2025-07-18T13:15:00Z</dcterms:created>
  <dcterms:modified xsi:type="dcterms:W3CDTF">2025-07-25T20:53:00Z</dcterms:modified>
</cp:coreProperties>
</file>