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¿Su estudiante está inscrito en Teatro Musical, Drama o Teatro Tecnológico, o es miembro </w:t>
      </w:r>
    </w:p>
    <w:p w:rsidR="00000000" w:rsidDel="00000000" w:rsidP="00000000" w:rsidRDefault="00000000" w:rsidRPr="00000000" w14:paraId="00000002">
      <w:pPr>
        <w:pageBreakBefore w:val="0"/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del Club de Equipos Técnicos o del Consejo de Drama Bearcat?</w:t>
        <w:br w:type="textWrapping"/>
        <w:br w:type="textWrapping"/>
        <w:t xml:space="preserve">Si a su estudiante le interesa cualquier aspecto del teatro, tanto dentro como fuera del escenario, ¡nos encantaría que se uniera a nuestra familia de Impulsores de Drama! Su apoyo directo permite que nuestro programa prospere.</w:t>
      </w:r>
    </w:p>
    <w:p w:rsidR="00000000" w:rsidDel="00000000" w:rsidP="00000000" w:rsidRDefault="00000000" w:rsidRPr="00000000" w14:paraId="00000003">
      <w:pPr>
        <w:pageBreakBefore w:val="0"/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="276" w:lineRule="auto"/>
        <w:rPr>
          <w:rFonts w:ascii="Roboto" w:cs="Roboto" w:eastAsia="Roboto" w:hAnsi="Roboto"/>
          <w:b w:val="1"/>
          <w:i w:val="1"/>
          <w:color w:val="202124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i w:val="1"/>
          <w:color w:val="202124"/>
          <w:sz w:val="20"/>
          <w:szCs w:val="20"/>
          <w:highlight w:val="white"/>
          <w:rtl w:val="0"/>
        </w:rPr>
        <w:t xml:space="preserve">El Programa de Impulsores de Drama de SMHS brinda apoyo financiero y voluntario a todos los aspectos del reconocido programa de drama de San Mateo High School. Su donación deducible de impuestos permite: </w:t>
        <w:br w:type="textWrapping"/>
      </w:r>
      <w:r w:rsidDel="00000000" w:rsidR="00000000" w:rsidRPr="00000000">
        <w:rPr>
          <w:rFonts w:ascii="Roboto" w:cs="Roboto" w:eastAsia="Roboto" w:hAnsi="Roboto"/>
          <w:color w:val="202124"/>
          <w:sz w:val="20"/>
          <w:szCs w:val="20"/>
          <w:rtl w:val="0"/>
        </w:rPr>
        <w:t xml:space="preserve">* Compensar costos y gastos para brindar acceso total a todos los estudiantes de teatro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="276" w:lineRule="auto"/>
        <w:rPr>
          <w:rFonts w:ascii="Roboto" w:cs="Roboto" w:eastAsia="Roboto" w:hAnsi="Roboto"/>
          <w:color w:val="202124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color w:val="202124"/>
          <w:sz w:val="20"/>
          <w:szCs w:val="20"/>
          <w:highlight w:val="white"/>
          <w:rtl w:val="0"/>
        </w:rPr>
        <w:t xml:space="preserve">* Financiar los costos de producción, artísticos y técnicos para teatro excepcional durante la temporada 2025-2026</w:t>
        <w:br w:type="textWrapping"/>
      </w:r>
      <w:r w:rsidDel="00000000" w:rsidR="00000000" w:rsidRPr="00000000">
        <w:rPr>
          <w:rFonts w:ascii="Roboto" w:cs="Roboto" w:eastAsia="Roboto" w:hAnsi="Roboto"/>
          <w:color w:val="202124"/>
          <w:sz w:val="20"/>
          <w:szCs w:val="20"/>
          <w:rtl w:val="0"/>
        </w:rPr>
        <w:t xml:space="preserve">* Proporcionar un estipendio para nuestro Director Artístico</w:t>
        <w:br w:type="textWrapping"/>
        <w:t xml:space="preserve">* Contratar a un acompañante musical profesional y un instructor de canto para la clase de Teatro Musical</w:t>
        <w:br w:type="textWrapping"/>
        <w:t xml:space="preserve">* Reducir la brecha entre la financiación del distrito y el aumento de los gastos, incluyendo la clase de teatro tecnológico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5676900</wp:posOffset>
            </wp:positionH>
            <wp:positionV relativeFrom="paragraph">
              <wp:posOffset>800100</wp:posOffset>
            </wp:positionV>
            <wp:extent cx="1066437" cy="1066437"/>
            <wp:effectExtent b="0" l="0" r="0" t="0"/>
            <wp:wrapNone/>
            <wp:docPr id="5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6437" cy="10664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pageBreakBefore w:val="0"/>
        <w:spacing w:after="0" w:line="276" w:lineRule="auto"/>
        <w:rPr>
          <w:rFonts w:ascii="Roboto" w:cs="Roboto" w:eastAsia="Roboto" w:hAnsi="Roboto"/>
          <w:color w:val="20212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  <w:sz w:val="28"/>
          <w:szCs w:val="2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Para unirse, visite</w:t>
      </w:r>
      <w:r w:rsidDel="00000000" w:rsidR="00000000" w:rsidRPr="00000000">
        <w:rPr>
          <w:rFonts w:ascii="Arial" w:cs="Arial" w:eastAsia="Arial" w:hAnsi="Arial"/>
          <w:b w:val="1"/>
          <w:i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z w:val="28"/>
          <w:szCs w:val="28"/>
          <w:u w:val="single"/>
          <w:rtl w:val="0"/>
        </w:rPr>
        <w:t xml:space="preserve">www.smhsdrama.org/drama-boosters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complete el formulario a continuación y envíelo por correo a: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SMHS Drama Boosters, 506 N. Delaware, San Mateo, CA  94401</w:t>
      </w:r>
    </w:p>
    <w:p w:rsidR="00000000" w:rsidDel="00000000" w:rsidP="00000000" w:rsidRDefault="00000000" w:rsidRPr="00000000" w14:paraId="0000000A">
      <w:pPr>
        <w:spacing w:after="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El pago puede realizarse por PayPal o con cheque a nombre de SMHS Drama Boosters. ¡Gracias!</w:t>
      </w:r>
      <w:r w:rsidDel="00000000" w:rsidR="00000000" w:rsidRPr="00000000">
        <w:rPr>
          <w:rFonts w:ascii="Roboto" w:cs="Roboto" w:eastAsia="Roboto" w:hAnsi="Roboto"/>
          <w:color w:val="202124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rPr>
          <w:rFonts w:ascii="Roboto" w:cs="Roboto" w:eastAsia="Roboto" w:hAnsi="Roboto"/>
          <w:color w:val="202124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===========================================================================================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Niveles y beneficios de los miembros de Booster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Indique su nivel de membresía marcando una de las casillas a continuación:</w:t>
      </w:r>
    </w:p>
    <w:sdt>
      <w:sdtPr>
        <w:lock w:val="contentLocked"/>
        <w:id w:val="1883289036"/>
        <w:tag w:val="goog_rdk_4"/>
      </w:sdtPr>
      <w:sdtContent>
        <w:tbl>
          <w:tblPr>
            <w:tblStyle w:val="Table1"/>
            <w:tblW w:w="10800.0" w:type="dxa"/>
            <w:jc w:val="left"/>
            <w:tbl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  <w:insideH w:color="666666" w:space="0" w:sz="8" w:val="single"/>
              <w:insideV w:color="666666" w:space="0" w:sz="8" w:val="single"/>
            </w:tblBorders>
            <w:tblLayout w:type="fixed"/>
            <w:tblLook w:val="0600"/>
          </w:tblPr>
          <w:tblGrid>
            <w:gridCol w:w="2700"/>
            <w:gridCol w:w="2700"/>
            <w:gridCol w:w="2700"/>
            <w:gridCol w:w="2700"/>
            <w:tblGridChange w:id="0">
              <w:tblGrid>
                <w:gridCol w:w="2700"/>
                <w:gridCol w:w="2700"/>
                <w:gridCol w:w="2700"/>
                <w:gridCol w:w="270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0F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b w:val="1"/>
                    <w:sz w:val="24"/>
                    <w:szCs w:val="24"/>
                  </w:rPr>
                </w:pPr>
                <w:sdt>
                  <w:sdtPr>
                    <w:id w:val="-397787161"/>
                    <w:tag w:val="goog_rdk_0"/>
                  </w:sdtPr>
                  <w:sdtContent>
                    <w:r w:rsidDel="00000000" w:rsidR="00000000" w:rsidRPr="00000000">
                      <w:rPr>
                        <w:rFonts w:ascii="Arial Unicode MS" w:cs="Arial Unicode MS" w:eastAsia="Arial Unicode MS" w:hAnsi="Arial Unicode MS"/>
                        <w:b w:val="1"/>
                        <w:sz w:val="24"/>
                        <w:szCs w:val="24"/>
                        <w:rtl w:val="0"/>
                      </w:rPr>
                      <w:t xml:space="preserve">⃞</w:t>
                    </w:r>
                  </w:sdtContent>
                </w:sdt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0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b w:val="1"/>
                    <w:sz w:val="24"/>
                    <w:szCs w:val="24"/>
                  </w:rPr>
                </w:pPr>
                <w:sdt>
                  <w:sdtPr>
                    <w:id w:val="1141959566"/>
                    <w:tag w:val="goog_rdk_1"/>
                  </w:sdtPr>
                  <w:sdtContent>
                    <w:r w:rsidDel="00000000" w:rsidR="00000000" w:rsidRPr="00000000">
                      <w:rPr>
                        <w:rFonts w:ascii="Arial Unicode MS" w:cs="Arial Unicode MS" w:eastAsia="Arial Unicode MS" w:hAnsi="Arial Unicode MS"/>
                        <w:b w:val="1"/>
                        <w:sz w:val="24"/>
                        <w:szCs w:val="24"/>
                        <w:rtl w:val="0"/>
                      </w:rPr>
                      <w:t xml:space="preserve">⃞</w:t>
                    </w:r>
                  </w:sdtContent>
                </w:sdt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1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b w:val="1"/>
                    <w:sz w:val="24"/>
                    <w:szCs w:val="24"/>
                  </w:rPr>
                </w:pPr>
                <w:sdt>
                  <w:sdtPr>
                    <w:id w:val="-1806085069"/>
                    <w:tag w:val="goog_rdk_2"/>
                  </w:sdtPr>
                  <w:sdtContent>
                    <w:r w:rsidDel="00000000" w:rsidR="00000000" w:rsidRPr="00000000">
                      <w:rPr>
                        <w:rFonts w:ascii="Arial Unicode MS" w:cs="Arial Unicode MS" w:eastAsia="Arial Unicode MS" w:hAnsi="Arial Unicode MS"/>
                        <w:b w:val="1"/>
                        <w:sz w:val="24"/>
                        <w:szCs w:val="24"/>
                        <w:rtl w:val="0"/>
                      </w:rPr>
                      <w:t xml:space="preserve">⃞</w:t>
                    </w:r>
                  </w:sdtContent>
                </w:sdt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2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b w:val="1"/>
                    <w:sz w:val="24"/>
                    <w:szCs w:val="24"/>
                  </w:rPr>
                </w:pPr>
                <w:sdt>
                  <w:sdtPr>
                    <w:id w:val="670057936"/>
                    <w:tag w:val="goog_rdk_3"/>
                  </w:sdtPr>
                  <w:sdtContent>
                    <w:r w:rsidDel="00000000" w:rsidR="00000000" w:rsidRPr="00000000">
                      <w:rPr>
                        <w:rFonts w:ascii="Arial Unicode MS" w:cs="Arial Unicode MS" w:eastAsia="Arial Unicode MS" w:hAnsi="Arial Unicode MS"/>
                        <w:b w:val="1"/>
                        <w:sz w:val="24"/>
                        <w:szCs w:val="24"/>
                        <w:rtl w:val="0"/>
                      </w:rPr>
                      <w:t xml:space="preserve">⃞</w:t>
                    </w:r>
                  </w:sdtContent>
                </w:sdt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3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sz w:val="24"/>
                    <w:szCs w:val="24"/>
                    <w:rtl w:val="0"/>
                  </w:rPr>
                  <w:t xml:space="preserve">Bravo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4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sz w:val="24"/>
                    <w:szCs w:val="24"/>
                    <w:rtl w:val="0"/>
                  </w:rPr>
                  <w:t xml:space="preserve">El Foco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5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sz w:val="24"/>
                    <w:szCs w:val="24"/>
                    <w:rtl w:val="0"/>
                  </w:rPr>
                  <w:t xml:space="preserve">Ovación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6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sz w:val="24"/>
                    <w:szCs w:val="24"/>
                    <w:rtl w:val="0"/>
                  </w:rPr>
                  <w:t xml:space="preserve">Las Bis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7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$100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8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$250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9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$500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A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$1,000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B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Reconocimiento en la cartelera de invierno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C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Reconocimiento en la cartelera de invierno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D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Reconocimiento en la cartelera de invierno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E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Reconocimiento en la cartelera de invierno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1F">
                <w:pPr>
                  <w:widowControl w:val="0"/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20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20% de descuento en entradas para producciones de 2025-2026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21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20% de descuento en entradas para producciones de 2025-2026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22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20% de descuento en entradas para producciones de 2025-2026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23">
                <w:pPr>
                  <w:widowControl w:val="0"/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24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25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2 entradas gratuitas para cualquier producción de 2025-2026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26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2 abonos de temporada para las 3 funciones principales y asientos prioritarios durante la temporada 2025-2026</w:t>
                </w:r>
              </w:p>
            </w:tc>
          </w:tr>
        </w:tbl>
      </w:sdtContent>
    </w:sdt>
    <w:p w:rsidR="00000000" w:rsidDel="00000000" w:rsidP="00000000" w:rsidRDefault="00000000" w:rsidRPr="00000000" w14:paraId="00000027">
      <w:pPr>
        <w:spacing w:after="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Nombre tal como debería aparecer en el programa de invierno ________________________________________ </w:t>
        <w:br w:type="textWrapping"/>
        <w:t xml:space="preserve">Nombre del donante ________________________        Apellido _______________________________ </w:t>
        <w:br w:type="textWrapping"/>
        <w:t xml:space="preserve">Correo electrónico ______________________________________    Número de teléfono _______________________               </w:t>
        <w:br w:type="textWrapping"/>
        <w:t xml:space="preserve">Nombre del estudiante ____________________________ (si corresponde) </w:t>
      </w:r>
    </w:p>
    <w:p w:rsidR="00000000" w:rsidDel="00000000" w:rsidP="00000000" w:rsidRDefault="00000000" w:rsidRPr="00000000" w14:paraId="00000029">
      <w:pPr>
        <w:pageBreakBefore w:val="0"/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Aceptamos con gusto donaciones de empresas equivalentes. Si desea obtener más información sobre nuestro Programa de Patrocinio Empresarial, escriba a </w:t>
      </w: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u w:val="single"/>
          <w:rtl w:val="0"/>
        </w:rPr>
        <w:t xml:space="preserve">treasurer@smhsdrama.org</w:t>
      </w: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576" w:top="720" w:left="720" w:right="720" w:header="446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spacing w:after="0" w:line="276" w:lineRule="auto"/>
      <w:jc w:val="center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sz w:val="20"/>
        <w:szCs w:val="20"/>
        <w:rtl w:val="0"/>
      </w:rPr>
      <w:t xml:space="preserve">Somos una organización sin fines de lucro. Nuestro número de identificación fiscal es: 94-3123215</w:t>
    </w:r>
  </w:p>
  <w:p w:rsidR="00000000" w:rsidDel="00000000" w:rsidP="00000000" w:rsidRDefault="00000000" w:rsidRPr="00000000" w14:paraId="0000002F">
    <w:pPr>
      <w:spacing w:after="0" w:line="276" w:lineRule="auto"/>
      <w:jc w:val="center"/>
      <w:rPr>
        <w:rFonts w:ascii="Arial" w:cs="Arial" w:eastAsia="Arial" w:hAnsi="Arial"/>
        <w:i w:val="1"/>
        <w:smallCaps w:val="0"/>
        <w:strike w:val="0"/>
        <w:color w:val="00000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i w:val="1"/>
        <w:smallCaps w:val="0"/>
        <w:strike w:val="0"/>
        <w:color w:val="000000"/>
        <w:u w:val="none"/>
        <w:shd w:fill="auto" w:val="clear"/>
        <w:vertAlign w:val="baseline"/>
        <w:rtl w:val="0"/>
      </w:rPr>
      <w:t xml:space="preserve">SMHS Drama Boosters   506 N. Delaware, San Mateo CA  94401         </w:t>
    </w:r>
    <w:hyperlink r:id="rId1"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563c1"/>
          <w:u w:val="single"/>
          <w:shd w:fill="auto" w:val="clear"/>
          <w:vertAlign w:val="baseline"/>
          <w:rtl w:val="0"/>
        </w:rPr>
        <w:t xml:space="preserve">smhsdrama.org</w:t>
      </w:r>
    </w:hyperlink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sz w:val="54"/>
        <w:szCs w:val="54"/>
      </w:rPr>
    </w:pPr>
    <w:r w:rsidDel="00000000" w:rsidR="00000000" w:rsidRPr="00000000">
      <w:rPr>
        <w:rFonts w:ascii="Arial" w:cs="Arial" w:eastAsia="Arial" w:hAnsi="Arial"/>
        <w:b w:val="1"/>
        <w:sz w:val="54"/>
        <w:szCs w:val="54"/>
        <w:rtl w:val="0"/>
      </w:rPr>
      <w:t xml:space="preserve">¡Únase a SMHS Drama Boosters!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5519738</wp:posOffset>
          </wp:positionH>
          <wp:positionV relativeFrom="paragraph">
            <wp:posOffset>-152399</wp:posOffset>
          </wp:positionV>
          <wp:extent cx="1166813" cy="1166813"/>
          <wp:effectExtent b="0" l="0" r="0" t="0"/>
          <wp:wrapNone/>
          <wp:docPr id="5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6813" cy="11668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B356E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356E3"/>
  </w:style>
  <w:style w:type="paragraph" w:styleId="Footer">
    <w:name w:val="footer"/>
    <w:basedOn w:val="Normal"/>
    <w:link w:val="FooterChar"/>
    <w:uiPriority w:val="99"/>
    <w:unhideWhenUsed w:val="1"/>
    <w:rsid w:val="00B356E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356E3"/>
  </w:style>
  <w:style w:type="character" w:styleId="Hyperlink">
    <w:name w:val="Hyperlink"/>
    <w:basedOn w:val="DefaultParagraphFont"/>
    <w:uiPriority w:val="99"/>
    <w:unhideWhenUsed w:val="1"/>
    <w:rsid w:val="00EC2D8F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EC2D8F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EC2D8F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 w:val="1"/>
    <w:rsid w:val="00F16170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948C5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6948C5"/>
    <w:rPr>
      <w:rFonts w:ascii="Segoe UI" w:cs="Segoe UI" w:hAnsi="Segoe UI"/>
      <w:sz w:val="18"/>
      <w:szCs w:val="1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mhsdrama.or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I0Td9kUQU9q1bKpaU8MVer8Yfw==">CgMxLjAaJAoBMBIfCh0IB0IZCgVBcmlhbBIQQXJpYWwgVW5pY29kZSBNUxokCgExEh8KHQgHQhkKBUFyaWFsEhBBcmlhbCBVbmljb2RlIE1TGiQKATISHwodCAdCGQoFQXJpYWwSEEFyaWFsIFVuaWNvZGUgTVMaJAoBMxIfCh0IB0IZCgVBcmlhbBIQQXJpYWwgVW5pY29kZSBNUxofCgE0EhoKGAgJUhQKEnRhYmxlLnRocGJ2Njljdmc1eTgAciExVUxSdFhkQzFNT0ZXM09fX1R6aGY4cmNXSWZydjgyMl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2020-07-21T19:39:00Z</dcterms:created>
  <dc:creator>Dina La Bove</dc:creator>
</cp:coreProperties>
</file>