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spacing w:after="0" w:before="200" w:line="240" w:lineRule="auto"/>
        <w:rPr>
          <w:rFonts w:ascii="Roboto" w:cs="Roboto" w:eastAsia="Roboto" w:hAnsi="Roboto"/>
          <w:b w:val="1"/>
          <w:color w:val="004d7c"/>
          <w:sz w:val="44"/>
          <w:szCs w:val="44"/>
        </w:rPr>
      </w:pPr>
      <w:bookmarkStart w:colFirst="0" w:colLast="0" w:name="_gjdgxs" w:id="0"/>
      <w:bookmarkEnd w:id="0"/>
      <w:r w:rsidDel="00000000" w:rsidR="00000000" w:rsidRPr="00000000">
        <w:rPr>
          <w:rFonts w:ascii="Roboto" w:cs="Roboto" w:eastAsia="Roboto" w:hAnsi="Roboto"/>
          <w:color w:val="40acd2"/>
          <w:sz w:val="48"/>
          <w:szCs w:val="48"/>
          <w:rtl w:val="0"/>
        </w:rPr>
        <w:t xml:space="preserve">Irving ISD</w:t>
      </w:r>
      <w:r w:rsidDel="00000000" w:rsidR="00000000" w:rsidRPr="00000000">
        <w:rPr>
          <w:rFonts w:ascii="Proxima Nova" w:cs="Proxima Nova" w:eastAsia="Proxima Nova" w:hAnsi="Proxima Nova"/>
          <w:color w:val="404040"/>
          <w:sz w:val="48"/>
          <w:szCs w:val="48"/>
          <w:shd w:fill="ffe599" w:val="clear"/>
          <w:rtl w:val="0"/>
        </w:rPr>
        <w:br w:type="textWrapping"/>
      </w:r>
      <w:r w:rsidDel="00000000" w:rsidR="00000000" w:rsidRPr="00000000">
        <w:rPr>
          <w:rFonts w:ascii="Roboto" w:cs="Roboto" w:eastAsia="Roboto" w:hAnsi="Roboto"/>
          <w:b w:val="1"/>
          <w:color w:val="404040"/>
          <w:sz w:val="50"/>
          <w:szCs w:val="50"/>
          <w:rtl w:val="0"/>
        </w:rPr>
        <w:t xml:space="preserve">Canvas Course Layout </w:t>
      </w:r>
      <w:r w:rsidDel="00000000" w:rsidR="00000000" w:rsidRPr="00000000">
        <w:rPr>
          <w:rFonts w:ascii="Roboto" w:cs="Roboto" w:eastAsia="Roboto" w:hAnsi="Roboto"/>
          <w:b w:val="1"/>
          <w:color w:val="404040"/>
          <w:sz w:val="50"/>
          <w:szCs w:val="50"/>
          <w:rtl w:val="0"/>
        </w:rPr>
        <w:t xml:space="preserve">Recommendations</w:t>
      </w:r>
      <w:r w:rsidDel="00000000" w:rsidR="00000000" w:rsidRPr="00000000">
        <w:rPr>
          <w:rtl w:val="0"/>
        </w:rPr>
      </w:r>
    </w:p>
    <w:p w:rsidR="00000000" w:rsidDel="00000000" w:rsidP="00000000" w:rsidRDefault="00000000" w:rsidRPr="00000000" w14:paraId="00000002">
      <w:pPr>
        <w:pageBreakBefore w:val="0"/>
        <w:rPr>
          <w:sz w:val="26"/>
          <w:szCs w:val="26"/>
        </w:rPr>
      </w:pPr>
      <w:r w:rsidDel="00000000" w:rsidR="00000000" w:rsidRPr="00000000">
        <w:rPr/>
        <w:drawing>
          <wp:inline distB="114300" distT="114300" distL="114300" distR="114300">
            <wp:extent cx="852488" cy="190500"/>
            <wp:effectExtent b="0" l="0" r="0" t="0"/>
            <wp:docPr id="1" name="image2.png"/>
            <a:graphic>
              <a:graphicData uri="http://schemas.openxmlformats.org/drawingml/2006/picture">
                <pic:pic>
                  <pic:nvPicPr>
                    <pic:cNvPr id="0" name="image2.png"/>
                    <pic:cNvPicPr preferRelativeResize="0"/>
                  </pic:nvPicPr>
                  <pic:blipFill>
                    <a:blip r:embed="rId6"/>
                    <a:srcRect b="79797" l="0" r="80871" t="0"/>
                    <a:stretch>
                      <a:fillRect/>
                    </a:stretch>
                  </pic:blipFill>
                  <pic:spPr>
                    <a:xfrm>
                      <a:off x="0" y="0"/>
                      <a:ext cx="852488" cy="190500"/>
                    </a:xfrm>
                    <a:prstGeom prst="rect"/>
                    <a:ln/>
                  </pic:spPr>
                </pic:pic>
              </a:graphicData>
            </a:graphic>
          </wp:inline>
        </w:drawing>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3">
      <w:pPr>
        <w:pageBreakBefore w:val="0"/>
        <w:rPr>
          <w:rFonts w:ascii="Roboto" w:cs="Roboto" w:eastAsia="Roboto" w:hAnsi="Roboto"/>
          <w:i w:val="1"/>
          <w:color w:val="2d3b45"/>
        </w:rPr>
      </w:pPr>
      <w:r w:rsidDel="00000000" w:rsidR="00000000" w:rsidRPr="00000000">
        <w:rPr>
          <w:rFonts w:ascii="Roboto" w:cs="Roboto" w:eastAsia="Roboto" w:hAnsi="Roboto"/>
          <w:i w:val="1"/>
          <w:color w:val="2d3b45"/>
          <w:sz w:val="20"/>
          <w:szCs w:val="20"/>
          <w:rtl w:val="0"/>
        </w:rPr>
        <w:t xml:space="preserve">Organizational structures are designed to ensure consistency across all content and grade-levels in student, parent, and observer navigation.  The consistency allows students, or those supporting them, to spend time engaging in learning, rather than waste time trying to find what you intend for them to do.</w:t>
      </w:r>
      <w:r w:rsidDel="00000000" w:rsidR="00000000" w:rsidRPr="00000000">
        <w:rPr>
          <w:rFonts w:ascii="Roboto" w:cs="Roboto" w:eastAsia="Roboto" w:hAnsi="Roboto"/>
          <w:i w:val="1"/>
          <w:color w:val="2d3b45"/>
          <w:rtl w:val="0"/>
        </w:rPr>
        <w:t xml:space="preserve"> </w:t>
      </w:r>
      <w:r w:rsidDel="00000000" w:rsidR="00000000" w:rsidRPr="00000000">
        <w:rPr>
          <w:rtl w:val="0"/>
        </w:rPr>
      </w:r>
    </w:p>
    <w:p w:rsidR="00000000" w:rsidDel="00000000" w:rsidP="00000000" w:rsidRDefault="00000000" w:rsidRPr="00000000" w14:paraId="00000004">
      <w:pPr>
        <w:pageBreakBefore w:val="0"/>
        <w:rPr>
          <w:rFonts w:ascii="Roboto" w:cs="Roboto" w:eastAsia="Roboto" w:hAnsi="Roboto"/>
          <w:color w:val="2d3b45"/>
          <w:sz w:val="20"/>
          <w:szCs w:val="20"/>
        </w:rPr>
      </w:pPr>
      <w:r w:rsidDel="00000000" w:rsidR="00000000" w:rsidRPr="00000000">
        <w:rPr>
          <w:rtl w:val="0"/>
        </w:rPr>
      </w:r>
    </w:p>
    <w:p w:rsidR="00000000" w:rsidDel="00000000" w:rsidP="00000000" w:rsidRDefault="00000000" w:rsidRPr="00000000" w14:paraId="00000005">
      <w:pPr>
        <w:keepLines w:val="1"/>
        <w:pageBreakBefore w:val="0"/>
        <w:spacing w:line="240" w:lineRule="auto"/>
        <w:rPr>
          <w:rFonts w:ascii="Roboto" w:cs="Roboto" w:eastAsia="Roboto" w:hAnsi="Roboto"/>
          <w:color w:val="2d3b45"/>
          <w:sz w:val="20"/>
          <w:szCs w:val="20"/>
        </w:rPr>
      </w:pPr>
      <w:r w:rsidDel="00000000" w:rsidR="00000000" w:rsidRPr="00000000">
        <w:rPr>
          <w:rFonts w:ascii="Roboto" w:cs="Roboto" w:eastAsia="Roboto" w:hAnsi="Roboto"/>
          <w:b w:val="1"/>
          <w:color w:val="40acd2"/>
          <w:sz w:val="24"/>
          <w:szCs w:val="24"/>
          <w:highlight w:val="white"/>
          <w:u w:val="single"/>
          <w:rtl w:val="0"/>
        </w:rPr>
        <w:t xml:space="preserve">By the Friday before school starts:</w:t>
      </w:r>
      <w:r w:rsidDel="00000000" w:rsidR="00000000" w:rsidRPr="00000000">
        <w:rPr>
          <w:rtl w:val="0"/>
        </w:rPr>
      </w:r>
    </w:p>
    <w:p w:rsidR="00000000" w:rsidDel="00000000" w:rsidP="00000000" w:rsidRDefault="00000000" w:rsidRPr="00000000" w14:paraId="00000006">
      <w:pPr>
        <w:pageBreakBefore w:val="0"/>
        <w:spacing w:after="0" w:line="240" w:lineRule="auto"/>
        <w:ind w:left="0" w:firstLine="0"/>
        <w:rPr>
          <w:rFonts w:ascii="Roboto" w:cs="Roboto" w:eastAsia="Roboto" w:hAnsi="Roboto"/>
          <w:b w:val="1"/>
          <w:color w:val="2d3b45"/>
          <w:sz w:val="16"/>
          <w:szCs w:val="16"/>
          <w:highlight w:val="white"/>
          <w:u w:val="single"/>
        </w:rPr>
      </w:pPr>
      <w:r w:rsidDel="00000000" w:rsidR="00000000" w:rsidRPr="00000000">
        <w:rPr>
          <w:rtl w:val="0"/>
        </w:rPr>
      </w:r>
    </w:p>
    <w:p w:rsidR="00000000" w:rsidDel="00000000" w:rsidP="00000000" w:rsidRDefault="00000000" w:rsidRPr="00000000" w14:paraId="00000007">
      <w:pPr>
        <w:pageBreakBefore w:val="0"/>
        <w:numPr>
          <w:ilvl w:val="0"/>
          <w:numId w:val="4"/>
        </w:numPr>
        <w:spacing w:after="0" w:line="240" w:lineRule="auto"/>
        <w:ind w:left="720" w:hanging="360"/>
        <w:rPr>
          <w:rFonts w:ascii="Roboto" w:cs="Roboto" w:eastAsia="Roboto" w:hAnsi="Roboto"/>
          <w:color w:val="2d3b45"/>
          <w:sz w:val="30"/>
          <w:szCs w:val="30"/>
          <w:highlight w:val="white"/>
        </w:rPr>
      </w:pPr>
      <w:r w:rsidDel="00000000" w:rsidR="00000000" w:rsidRPr="00000000">
        <w:rPr>
          <w:rFonts w:ascii="Roboto" w:cs="Roboto" w:eastAsia="Roboto" w:hAnsi="Roboto"/>
          <w:b w:val="1"/>
          <w:color w:val="2d3b45"/>
          <w:sz w:val="24"/>
          <w:szCs w:val="24"/>
          <w:highlight w:val="white"/>
          <w:rtl w:val="0"/>
        </w:rPr>
        <w:t xml:space="preserve">Login to Canvas</w:t>
      </w:r>
      <w:r w:rsidDel="00000000" w:rsidR="00000000" w:rsidRPr="00000000">
        <w:rPr>
          <w:rFonts w:ascii="Roboto" w:cs="Roboto" w:eastAsia="Roboto" w:hAnsi="Roboto"/>
          <w:color w:val="2d3b45"/>
          <w:sz w:val="24"/>
          <w:szCs w:val="24"/>
          <w:highlight w:val="white"/>
          <w:rtl w:val="0"/>
        </w:rPr>
        <w:t xml:space="preserve">. Explore your courses and submit a help ticket if you are missing a course.</w:t>
      </w:r>
    </w:p>
    <w:p w:rsidR="00000000" w:rsidDel="00000000" w:rsidP="00000000" w:rsidRDefault="00000000" w:rsidRPr="00000000" w14:paraId="00000008">
      <w:pPr>
        <w:pageBreakBefore w:val="0"/>
        <w:numPr>
          <w:ilvl w:val="0"/>
          <w:numId w:val="4"/>
        </w:numPr>
        <w:spacing w:after="0" w:afterAutospacing="0" w:line="240" w:lineRule="auto"/>
        <w:ind w:left="720" w:hanging="360"/>
        <w:rPr>
          <w:rFonts w:ascii="Roboto" w:cs="Roboto" w:eastAsia="Roboto" w:hAnsi="Roboto"/>
          <w:color w:val="2d3b45"/>
          <w:sz w:val="30"/>
          <w:szCs w:val="30"/>
          <w:highlight w:val="white"/>
        </w:rPr>
      </w:pPr>
      <w:r w:rsidDel="00000000" w:rsidR="00000000" w:rsidRPr="00000000">
        <w:rPr>
          <w:rFonts w:ascii="Roboto" w:cs="Roboto" w:eastAsia="Roboto" w:hAnsi="Roboto"/>
          <w:color w:val="2d3b45"/>
          <w:sz w:val="24"/>
          <w:szCs w:val="24"/>
          <w:highlight w:val="white"/>
          <w:rtl w:val="0"/>
        </w:rPr>
        <w:t xml:space="preserve">Choose and </w:t>
      </w:r>
      <w:r w:rsidDel="00000000" w:rsidR="00000000" w:rsidRPr="00000000">
        <w:rPr>
          <w:rFonts w:ascii="Roboto" w:cs="Roboto" w:eastAsia="Roboto" w:hAnsi="Roboto"/>
          <w:b w:val="1"/>
          <w:color w:val="2d3b45"/>
          <w:sz w:val="24"/>
          <w:szCs w:val="24"/>
          <w:highlight w:val="white"/>
          <w:rtl w:val="0"/>
        </w:rPr>
        <w:t xml:space="preserve">import an IISD Approved Course Template</w:t>
      </w:r>
      <w:r w:rsidDel="00000000" w:rsidR="00000000" w:rsidRPr="00000000">
        <w:rPr>
          <w:rFonts w:ascii="Roboto" w:cs="Roboto" w:eastAsia="Roboto" w:hAnsi="Roboto"/>
          <w:color w:val="2d3b45"/>
          <w:sz w:val="24"/>
          <w:szCs w:val="24"/>
          <w:highlight w:val="white"/>
          <w:rtl w:val="0"/>
        </w:rPr>
        <w:t xml:space="preserve"> </w:t>
      </w:r>
      <w:hyperlink r:id="rId7">
        <w:r w:rsidDel="00000000" w:rsidR="00000000" w:rsidRPr="00000000">
          <w:rPr>
            <w:rFonts w:ascii="Roboto" w:cs="Roboto" w:eastAsia="Roboto" w:hAnsi="Roboto"/>
            <w:color w:val="1155cc"/>
            <w:sz w:val="24"/>
            <w:szCs w:val="24"/>
            <w:highlight w:val="white"/>
            <w:u w:val="single"/>
            <w:rtl w:val="0"/>
          </w:rPr>
          <w:t xml:space="preserve">Import from </w:t>
        </w:r>
      </w:hyperlink>
      <w:hyperlink r:id="rId8">
        <w:r w:rsidDel="00000000" w:rsidR="00000000" w:rsidRPr="00000000">
          <w:rPr>
            <w:rFonts w:ascii="Roboto" w:cs="Roboto" w:eastAsia="Roboto" w:hAnsi="Roboto"/>
            <w:color w:val="1155cc"/>
            <w:sz w:val="24"/>
            <w:szCs w:val="24"/>
            <w:highlight w:val="white"/>
            <w:u w:val="single"/>
            <w:rtl w:val="0"/>
          </w:rPr>
          <w:t xml:space="preserve">Commons</w:t>
        </w:r>
      </w:hyperlink>
      <w:r w:rsidDel="00000000" w:rsidR="00000000" w:rsidRPr="00000000">
        <w:rPr>
          <w:rtl w:val="0"/>
        </w:rPr>
      </w:r>
    </w:p>
    <w:p w:rsidR="00000000" w:rsidDel="00000000" w:rsidP="00000000" w:rsidRDefault="00000000" w:rsidRPr="00000000" w14:paraId="00000009">
      <w:pPr>
        <w:keepLines w:val="1"/>
        <w:pageBreakBefore w:val="0"/>
        <w:numPr>
          <w:ilvl w:val="0"/>
          <w:numId w:val="3"/>
        </w:numPr>
        <w:spacing w:line="240" w:lineRule="auto"/>
        <w:ind w:left="720" w:hanging="360"/>
        <w:rPr>
          <w:rFonts w:ascii="Roboto" w:cs="Roboto" w:eastAsia="Roboto" w:hAnsi="Roboto"/>
          <w:color w:val="2d3b45"/>
          <w:highlight w:val="white"/>
        </w:rPr>
      </w:pPr>
      <w:r w:rsidDel="00000000" w:rsidR="00000000" w:rsidRPr="00000000">
        <w:rPr>
          <w:rFonts w:ascii="Roboto" w:cs="Roboto" w:eastAsia="Roboto" w:hAnsi="Roboto"/>
          <w:b w:val="1"/>
          <w:color w:val="2d3b45"/>
          <w:sz w:val="24"/>
          <w:szCs w:val="24"/>
          <w:highlight w:val="white"/>
          <w:rtl w:val="0"/>
        </w:rPr>
        <w:t xml:space="preserve">Publish</w:t>
      </w:r>
      <w:r w:rsidDel="00000000" w:rsidR="00000000" w:rsidRPr="00000000">
        <w:rPr>
          <w:rFonts w:ascii="Roboto" w:cs="Roboto" w:eastAsia="Roboto" w:hAnsi="Roboto"/>
          <w:color w:val="2d3b45"/>
          <w:sz w:val="24"/>
          <w:szCs w:val="24"/>
          <w:highlight w:val="white"/>
          <w:rtl w:val="0"/>
        </w:rPr>
        <w:t xml:space="preserve"> each of your courses.  </w:t>
      </w:r>
    </w:p>
    <w:p w:rsidR="00000000" w:rsidDel="00000000" w:rsidP="00000000" w:rsidRDefault="00000000" w:rsidRPr="00000000" w14:paraId="0000000A">
      <w:pPr>
        <w:pageBreakBefore w:val="0"/>
        <w:numPr>
          <w:ilvl w:val="0"/>
          <w:numId w:val="3"/>
        </w:numPr>
        <w:spacing w:after="0" w:line="240" w:lineRule="auto"/>
        <w:ind w:left="720" w:hanging="360"/>
        <w:rPr>
          <w:rFonts w:ascii="Roboto" w:cs="Roboto" w:eastAsia="Roboto" w:hAnsi="Roboto"/>
          <w:color w:val="2d3b45"/>
          <w:highlight w:val="white"/>
        </w:rPr>
      </w:pPr>
      <w:r w:rsidDel="00000000" w:rsidR="00000000" w:rsidRPr="00000000">
        <w:rPr>
          <w:rFonts w:ascii="Roboto" w:cs="Roboto" w:eastAsia="Roboto" w:hAnsi="Roboto"/>
          <w:color w:val="2d3b45"/>
          <w:sz w:val="24"/>
          <w:szCs w:val="24"/>
          <w:highlight w:val="white"/>
          <w:rtl w:val="0"/>
        </w:rPr>
        <w:t xml:space="preserve">Ensure any assignments have due dates.</w:t>
      </w:r>
      <w:r w:rsidDel="00000000" w:rsidR="00000000" w:rsidRPr="00000000">
        <w:rPr>
          <w:rFonts w:ascii="Roboto" w:cs="Roboto" w:eastAsia="Roboto" w:hAnsi="Roboto"/>
          <w:color w:val="2d3b45"/>
          <w:highlight w:val="white"/>
          <w:rtl w:val="0"/>
        </w:rPr>
        <w:t xml:space="preserve">  </w:t>
      </w:r>
      <w:hyperlink r:id="rId9">
        <w:r w:rsidDel="00000000" w:rsidR="00000000" w:rsidRPr="00000000">
          <w:rPr>
            <w:rFonts w:ascii="Roboto" w:cs="Roboto" w:eastAsia="Roboto" w:hAnsi="Roboto"/>
            <w:color w:val="0000ff"/>
            <w:highlight w:val="white"/>
            <w:u w:val="single"/>
            <w:rtl w:val="0"/>
          </w:rPr>
          <w:t xml:space="preserve">Due Dates and Availability Dates</w:t>
        </w:r>
      </w:hyperlink>
      <w:r w:rsidDel="00000000" w:rsidR="00000000" w:rsidRPr="00000000">
        <w:rPr>
          <w:rFonts w:ascii="Roboto" w:cs="Roboto" w:eastAsia="Roboto" w:hAnsi="Roboto"/>
          <w:color w:val="2d3b45"/>
          <w:highlight w:val="white"/>
          <w:rtl w:val="0"/>
        </w:rPr>
        <w:t xml:space="preserve"> </w:t>
      </w:r>
    </w:p>
    <w:p w:rsidR="00000000" w:rsidDel="00000000" w:rsidP="00000000" w:rsidRDefault="00000000" w:rsidRPr="00000000" w14:paraId="0000000B">
      <w:pPr>
        <w:pageBreakBefore w:val="0"/>
        <w:numPr>
          <w:ilvl w:val="1"/>
          <w:numId w:val="3"/>
        </w:numPr>
        <w:spacing w:after="0" w:line="240" w:lineRule="auto"/>
        <w:ind w:left="1440" w:hanging="360"/>
        <w:rPr>
          <w:rFonts w:ascii="Roboto" w:cs="Roboto" w:eastAsia="Roboto" w:hAnsi="Roboto"/>
          <w:color w:val="2d3b45"/>
          <w:highlight w:val="white"/>
          <w:u w:val="none"/>
        </w:rPr>
      </w:pPr>
      <w:r w:rsidDel="00000000" w:rsidR="00000000" w:rsidRPr="00000000">
        <w:rPr>
          <w:rFonts w:ascii="Roboto" w:cs="Roboto" w:eastAsia="Roboto" w:hAnsi="Roboto"/>
          <w:color w:val="2d3b45"/>
          <w:highlight w:val="yellow"/>
          <w:rtl w:val="0"/>
        </w:rPr>
        <w:t xml:space="preserve">Grades 5-12, all major graded assignments are required to be added to the Canvas calendar</w:t>
      </w:r>
      <w:r w:rsidDel="00000000" w:rsidR="00000000" w:rsidRPr="00000000">
        <w:rPr>
          <w:rFonts w:ascii="Roboto" w:cs="Roboto" w:eastAsia="Roboto" w:hAnsi="Roboto"/>
          <w:color w:val="2d3b45"/>
          <w:highlight w:val="yellow"/>
          <w:rtl w:val="0"/>
        </w:rPr>
        <w:t xml:space="preserve"> for the first six weeks</w:t>
      </w:r>
      <w:r w:rsidDel="00000000" w:rsidR="00000000" w:rsidRPr="00000000">
        <w:rPr>
          <w:rFonts w:ascii="Roboto" w:cs="Roboto" w:eastAsia="Roboto" w:hAnsi="Roboto"/>
          <w:color w:val="2d3b45"/>
          <w:highlight w:val="white"/>
          <w:rtl w:val="0"/>
        </w:rPr>
        <w:t xml:space="preserve">. </w:t>
      </w:r>
    </w:p>
    <w:p w:rsidR="00000000" w:rsidDel="00000000" w:rsidP="00000000" w:rsidRDefault="00000000" w:rsidRPr="00000000" w14:paraId="0000000C">
      <w:pPr>
        <w:pageBreakBefore w:val="0"/>
        <w:widowControl w:val="0"/>
        <w:numPr>
          <w:ilvl w:val="0"/>
          <w:numId w:val="3"/>
        </w:numPr>
        <w:spacing w:after="0" w:line="240" w:lineRule="auto"/>
        <w:ind w:left="720" w:hanging="360"/>
        <w:rPr>
          <w:rFonts w:ascii="Roboto" w:cs="Roboto" w:eastAsia="Roboto" w:hAnsi="Roboto"/>
          <w:color w:val="2d3b45"/>
          <w:highlight w:val="white"/>
        </w:rPr>
      </w:pPr>
      <w:r w:rsidDel="00000000" w:rsidR="00000000" w:rsidRPr="00000000">
        <w:rPr>
          <w:rFonts w:ascii="Roboto" w:cs="Roboto" w:eastAsia="Roboto" w:hAnsi="Roboto"/>
          <w:color w:val="2d3b45"/>
          <w:sz w:val="24"/>
          <w:szCs w:val="24"/>
          <w:highlight w:val="white"/>
          <w:rtl w:val="0"/>
        </w:rPr>
        <w:t xml:space="preserve">All teachers have an emergency sub lesson uploaded in Canvas. </w:t>
      </w:r>
    </w:p>
    <w:p w:rsidR="00000000" w:rsidDel="00000000" w:rsidP="00000000" w:rsidRDefault="00000000" w:rsidRPr="00000000" w14:paraId="0000000D">
      <w:pPr>
        <w:pageBreakBefore w:val="0"/>
        <w:widowControl w:val="0"/>
        <w:numPr>
          <w:ilvl w:val="0"/>
          <w:numId w:val="3"/>
        </w:numPr>
        <w:spacing w:after="0" w:line="240" w:lineRule="auto"/>
        <w:ind w:left="720" w:hanging="360"/>
        <w:rPr>
          <w:rFonts w:ascii="Roboto" w:cs="Roboto" w:eastAsia="Roboto" w:hAnsi="Roboto"/>
          <w:color w:val="2d3b45"/>
          <w:highlight w:val="white"/>
        </w:rPr>
      </w:pPr>
      <w:r w:rsidDel="00000000" w:rsidR="00000000" w:rsidRPr="00000000">
        <w:rPr>
          <w:rFonts w:ascii="Roboto" w:cs="Roboto" w:eastAsia="Roboto" w:hAnsi="Roboto"/>
          <w:color w:val="2d3b45"/>
          <w:sz w:val="24"/>
          <w:szCs w:val="24"/>
          <w:highlight w:val="white"/>
          <w:rtl w:val="0"/>
        </w:rPr>
        <w:t xml:space="preserve">Use the </w:t>
      </w:r>
      <w:r w:rsidDel="00000000" w:rsidR="00000000" w:rsidRPr="00000000">
        <w:rPr>
          <w:rFonts w:ascii="Roboto" w:cs="Roboto" w:eastAsia="Roboto" w:hAnsi="Roboto"/>
          <w:b w:val="1"/>
          <w:color w:val="2d3b45"/>
          <w:sz w:val="24"/>
          <w:szCs w:val="24"/>
          <w:highlight w:val="white"/>
          <w:rtl w:val="0"/>
        </w:rPr>
        <w:t xml:space="preserve">Student View </w:t>
      </w:r>
      <w:r w:rsidDel="00000000" w:rsidR="00000000" w:rsidRPr="00000000">
        <w:rPr>
          <w:rFonts w:ascii="Roboto" w:cs="Roboto" w:eastAsia="Roboto" w:hAnsi="Roboto"/>
          <w:color w:val="2d3b45"/>
          <w:sz w:val="24"/>
          <w:szCs w:val="24"/>
          <w:highlight w:val="white"/>
          <w:rtl w:val="0"/>
        </w:rPr>
        <w:t xml:space="preserve">to verify your course settings, navigation, and frontpage show what you expect. </w:t>
      </w:r>
    </w:p>
    <w:p w:rsidR="00000000" w:rsidDel="00000000" w:rsidP="00000000" w:rsidRDefault="00000000" w:rsidRPr="00000000" w14:paraId="0000000E">
      <w:pPr>
        <w:pageBreakBefore w:val="0"/>
        <w:widowControl w:val="0"/>
        <w:spacing w:line="240" w:lineRule="auto"/>
        <w:rPr>
          <w:rFonts w:ascii="Roboto" w:cs="Roboto" w:eastAsia="Roboto" w:hAnsi="Roboto"/>
          <w:b w:val="1"/>
          <w:color w:val="00b0f0"/>
          <w:sz w:val="24"/>
          <w:szCs w:val="24"/>
          <w:highlight w:val="white"/>
          <w:u w:val="single"/>
        </w:rPr>
      </w:pPr>
      <w:r w:rsidDel="00000000" w:rsidR="00000000" w:rsidRPr="00000000">
        <w:rPr>
          <w:rtl w:val="0"/>
        </w:rPr>
      </w:r>
    </w:p>
    <w:p w:rsidR="00000000" w:rsidDel="00000000" w:rsidP="00000000" w:rsidRDefault="00000000" w:rsidRPr="00000000" w14:paraId="0000000F">
      <w:pPr>
        <w:pageBreakBefore w:val="0"/>
        <w:widowControl w:val="0"/>
        <w:spacing w:line="240" w:lineRule="auto"/>
        <w:rPr>
          <w:rFonts w:ascii="Roboto" w:cs="Roboto" w:eastAsia="Roboto" w:hAnsi="Roboto"/>
          <w:b w:val="1"/>
          <w:color w:val="00b0f0"/>
          <w:sz w:val="24"/>
          <w:szCs w:val="24"/>
          <w:highlight w:val="white"/>
          <w:u w:val="single"/>
        </w:rPr>
      </w:pPr>
      <w:r w:rsidDel="00000000" w:rsidR="00000000" w:rsidRPr="00000000">
        <w:rPr>
          <w:rFonts w:ascii="Roboto" w:cs="Roboto" w:eastAsia="Roboto" w:hAnsi="Roboto"/>
          <w:b w:val="1"/>
          <w:color w:val="00b0f0"/>
          <w:sz w:val="24"/>
          <w:szCs w:val="24"/>
          <w:highlight w:val="white"/>
          <w:u w:val="single"/>
          <w:rtl w:val="0"/>
        </w:rPr>
        <w:t xml:space="preserve">By the first week of school:</w:t>
      </w:r>
    </w:p>
    <w:p w:rsidR="00000000" w:rsidDel="00000000" w:rsidP="00000000" w:rsidRDefault="00000000" w:rsidRPr="00000000" w14:paraId="00000010">
      <w:pPr>
        <w:pageBreakBefore w:val="0"/>
        <w:widowControl w:val="0"/>
        <w:numPr>
          <w:ilvl w:val="0"/>
          <w:numId w:val="2"/>
        </w:numPr>
        <w:spacing w:after="320" w:line="240" w:lineRule="auto"/>
        <w:ind w:left="720" w:hanging="360"/>
        <w:rPr>
          <w:rFonts w:ascii="Roboto" w:cs="Roboto" w:eastAsia="Roboto" w:hAnsi="Roboto"/>
          <w:sz w:val="24"/>
          <w:szCs w:val="24"/>
          <w:highlight w:val="white"/>
          <w:u w:val="none"/>
        </w:rPr>
      </w:pPr>
      <w:r w:rsidDel="00000000" w:rsidR="00000000" w:rsidRPr="00000000">
        <w:rPr>
          <w:rFonts w:ascii="Roboto" w:cs="Roboto" w:eastAsia="Roboto" w:hAnsi="Roboto"/>
          <w:color w:val="2d3b45"/>
          <w:sz w:val="24"/>
          <w:szCs w:val="24"/>
          <w:highlight w:val="white"/>
          <w:rtl w:val="0"/>
        </w:rPr>
        <w:t xml:space="preserve">Teach students to</w:t>
      </w:r>
      <w:hyperlink r:id="rId10">
        <w:r w:rsidDel="00000000" w:rsidR="00000000" w:rsidRPr="00000000">
          <w:rPr>
            <w:rFonts w:ascii="Roboto" w:cs="Roboto" w:eastAsia="Roboto" w:hAnsi="Roboto"/>
            <w:color w:val="1155cc"/>
            <w:sz w:val="24"/>
            <w:szCs w:val="24"/>
            <w:highlight w:val="white"/>
            <w:u w:val="single"/>
            <w:rtl w:val="0"/>
          </w:rPr>
          <w:t xml:space="preserve"> hide any courses they will </w:t>
        </w:r>
      </w:hyperlink>
      <w:hyperlink r:id="rId11">
        <w:r w:rsidDel="00000000" w:rsidR="00000000" w:rsidRPr="00000000">
          <w:rPr>
            <w:rFonts w:ascii="Roboto" w:cs="Roboto" w:eastAsia="Roboto" w:hAnsi="Roboto"/>
            <w:color w:val="1155cc"/>
            <w:sz w:val="24"/>
            <w:szCs w:val="24"/>
            <w:highlight w:val="white"/>
            <w:u w:val="single"/>
            <w:rtl w:val="0"/>
          </w:rPr>
          <w:t xml:space="preserve">not</w:t>
        </w:r>
      </w:hyperlink>
      <w:hyperlink r:id="rId12">
        <w:r w:rsidDel="00000000" w:rsidR="00000000" w:rsidRPr="00000000">
          <w:rPr>
            <w:rFonts w:ascii="Roboto" w:cs="Roboto" w:eastAsia="Roboto" w:hAnsi="Roboto"/>
            <w:color w:val="1155cc"/>
            <w:sz w:val="24"/>
            <w:szCs w:val="24"/>
            <w:highlight w:val="white"/>
            <w:u w:val="single"/>
            <w:rtl w:val="0"/>
          </w:rPr>
          <w:t xml:space="preserve"> be using.  </w:t>
        </w:r>
      </w:hyperlink>
      <w:r w:rsidDel="00000000" w:rsidR="00000000" w:rsidRPr="00000000">
        <w:rPr>
          <w:rtl w:val="0"/>
        </w:rPr>
      </w:r>
    </w:p>
    <w:p w:rsidR="00000000" w:rsidDel="00000000" w:rsidP="00000000" w:rsidRDefault="00000000" w:rsidRPr="00000000" w14:paraId="00000011">
      <w:pPr>
        <w:widowControl w:val="0"/>
        <w:spacing w:line="240" w:lineRule="auto"/>
        <w:rPr>
          <w:rFonts w:ascii="Roboto" w:cs="Roboto" w:eastAsia="Roboto" w:hAnsi="Roboto"/>
          <w:b w:val="1"/>
          <w:color w:val="00b0f0"/>
          <w:sz w:val="24"/>
          <w:szCs w:val="24"/>
          <w:highlight w:val="white"/>
          <w:u w:val="single"/>
        </w:rPr>
      </w:pPr>
      <w:r w:rsidDel="00000000" w:rsidR="00000000" w:rsidRPr="00000000">
        <w:rPr>
          <w:rFonts w:ascii="Roboto" w:cs="Roboto" w:eastAsia="Roboto" w:hAnsi="Roboto"/>
          <w:b w:val="1"/>
          <w:color w:val="00b0f0"/>
          <w:sz w:val="24"/>
          <w:szCs w:val="24"/>
          <w:highlight w:val="white"/>
          <w:u w:val="single"/>
          <w:rtl w:val="0"/>
        </w:rPr>
        <w:t xml:space="preserve">Ongoing:</w:t>
      </w:r>
    </w:p>
    <w:p w:rsidR="00000000" w:rsidDel="00000000" w:rsidP="00000000" w:rsidRDefault="00000000" w:rsidRPr="00000000" w14:paraId="00000012">
      <w:pPr>
        <w:numPr>
          <w:ilvl w:val="0"/>
          <w:numId w:val="5"/>
        </w:numPr>
        <w:spacing w:line="240" w:lineRule="auto"/>
        <w:ind w:left="720" w:hanging="360"/>
        <w:rPr>
          <w:rFonts w:ascii="Roboto" w:cs="Roboto" w:eastAsia="Roboto" w:hAnsi="Roboto"/>
          <w:color w:val="2d3b45"/>
        </w:rPr>
      </w:pPr>
      <w:r w:rsidDel="00000000" w:rsidR="00000000" w:rsidRPr="00000000">
        <w:rPr>
          <w:rFonts w:ascii="Roboto" w:cs="Roboto" w:eastAsia="Roboto" w:hAnsi="Roboto"/>
          <w:color w:val="2d3b45"/>
          <w:rtl w:val="0"/>
        </w:rPr>
        <w:t xml:space="preserve">Grades 5-12, all major graded assignments are required to be added to the Canvas</w:t>
      </w:r>
      <w:r w:rsidDel="00000000" w:rsidR="00000000" w:rsidRPr="00000000">
        <w:rPr>
          <w:rFonts w:ascii="Roboto" w:cs="Roboto" w:eastAsia="Roboto" w:hAnsi="Roboto"/>
          <w:color w:val="2d3b45"/>
          <w:rtl w:val="0"/>
        </w:rPr>
        <w:t xml:space="preserve"> calendar  the Friday before the first day of the six weeks. </w:t>
      </w:r>
    </w:p>
    <w:p w:rsidR="00000000" w:rsidDel="00000000" w:rsidP="00000000" w:rsidRDefault="00000000" w:rsidRPr="00000000" w14:paraId="00000013">
      <w:pPr>
        <w:numPr>
          <w:ilvl w:val="0"/>
          <w:numId w:val="5"/>
        </w:numPr>
        <w:spacing w:line="240" w:lineRule="auto"/>
        <w:ind w:left="720" w:hanging="360"/>
        <w:rPr>
          <w:rFonts w:ascii="Roboto" w:cs="Roboto" w:eastAsia="Roboto" w:hAnsi="Roboto"/>
          <w:color w:val="2d3b45"/>
        </w:rPr>
      </w:pPr>
      <w:r w:rsidDel="00000000" w:rsidR="00000000" w:rsidRPr="00000000">
        <w:rPr>
          <w:rFonts w:ascii="Roboto" w:cs="Roboto" w:eastAsia="Roboto" w:hAnsi="Roboto"/>
          <w:color w:val="2d3b45"/>
          <w:rtl w:val="0"/>
        </w:rPr>
        <w:t xml:space="preserve">Review and update Emergency Sub lesson </w:t>
      </w:r>
    </w:p>
    <w:p w:rsidR="00000000" w:rsidDel="00000000" w:rsidP="00000000" w:rsidRDefault="00000000" w:rsidRPr="00000000" w14:paraId="00000014">
      <w:pPr>
        <w:widowControl w:val="0"/>
        <w:spacing w:line="240" w:lineRule="auto"/>
        <w:rPr>
          <w:rFonts w:ascii="Roboto" w:cs="Roboto" w:eastAsia="Roboto" w:hAnsi="Roboto"/>
          <w:b w:val="1"/>
          <w:color w:val="00b0f0"/>
          <w:sz w:val="24"/>
          <w:szCs w:val="24"/>
          <w:highlight w:val="white"/>
          <w:u w:val="single"/>
        </w:rPr>
      </w:pPr>
      <w:r w:rsidDel="00000000" w:rsidR="00000000" w:rsidRPr="00000000">
        <w:rPr>
          <w:rtl w:val="0"/>
        </w:rPr>
      </w:r>
    </w:p>
    <w:p w:rsidR="00000000" w:rsidDel="00000000" w:rsidP="00000000" w:rsidRDefault="00000000" w:rsidRPr="00000000" w14:paraId="00000015">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color w:val="40acd2"/>
          <w:sz w:val="24"/>
          <w:szCs w:val="24"/>
          <w:highlight w:val="white"/>
          <w:u w:val="single"/>
        </w:rPr>
      </w:pPr>
      <w:r w:rsidDel="00000000" w:rsidR="00000000" w:rsidRPr="00000000">
        <w:rPr>
          <w:rFonts w:ascii="Roboto" w:cs="Roboto" w:eastAsia="Roboto" w:hAnsi="Roboto"/>
          <w:b w:val="1"/>
          <w:color w:val="40acd2"/>
          <w:sz w:val="24"/>
          <w:szCs w:val="24"/>
          <w:highlight w:val="white"/>
          <w:u w:val="single"/>
          <w:rtl w:val="0"/>
        </w:rPr>
        <w:t xml:space="preserve">Best Practices to Consider:</w:t>
      </w:r>
    </w:p>
    <w:p w:rsidR="00000000" w:rsidDel="00000000" w:rsidP="00000000" w:rsidRDefault="00000000" w:rsidRPr="00000000" w14:paraId="00000016">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highlight w:val="white"/>
          <w:u w:val="single"/>
        </w:rPr>
      </w:pPr>
      <w:r w:rsidDel="00000000" w:rsidR="00000000" w:rsidRPr="00000000">
        <w:rPr>
          <w:rtl w:val="0"/>
        </w:rPr>
      </w:r>
    </w:p>
    <w:p w:rsidR="00000000" w:rsidDel="00000000" w:rsidP="00000000" w:rsidRDefault="00000000" w:rsidRPr="00000000" w14:paraId="00000017">
      <w:pPr>
        <w:keepLines w:val="1"/>
        <w:pageBreakBefore w:val="0"/>
        <w:numPr>
          <w:ilvl w:val="0"/>
          <w:numId w:val="1"/>
        </w:numPr>
        <w:spacing w:line="240" w:lineRule="auto"/>
        <w:ind w:left="720" w:hanging="360"/>
        <w:rPr>
          <w:rFonts w:ascii="Roboto" w:cs="Roboto" w:eastAsia="Roboto" w:hAnsi="Roboto"/>
          <w:color w:val="2d3b45"/>
          <w:sz w:val="30"/>
          <w:szCs w:val="30"/>
          <w:highlight w:val="white"/>
        </w:rPr>
      </w:pPr>
      <w:r w:rsidDel="00000000" w:rsidR="00000000" w:rsidRPr="00000000">
        <w:rPr>
          <w:rFonts w:ascii="Roboto" w:cs="Roboto" w:eastAsia="Roboto" w:hAnsi="Roboto"/>
          <w:color w:val="2d3b45"/>
          <w:sz w:val="24"/>
          <w:szCs w:val="24"/>
          <w:highlight w:val="white"/>
          <w:rtl w:val="0"/>
        </w:rPr>
        <w:t xml:space="preserve">Use </w:t>
      </w:r>
      <w:r w:rsidDel="00000000" w:rsidR="00000000" w:rsidRPr="00000000">
        <w:rPr>
          <w:rFonts w:ascii="Roboto" w:cs="Roboto" w:eastAsia="Roboto" w:hAnsi="Roboto"/>
          <w:b w:val="1"/>
          <w:color w:val="2d3b45"/>
          <w:sz w:val="24"/>
          <w:szCs w:val="24"/>
          <w:highlight w:val="white"/>
          <w:rtl w:val="0"/>
        </w:rPr>
        <w:t xml:space="preserve">Modules </w:t>
      </w:r>
      <w:r w:rsidDel="00000000" w:rsidR="00000000" w:rsidRPr="00000000">
        <w:rPr>
          <w:rFonts w:ascii="Roboto" w:cs="Roboto" w:eastAsia="Roboto" w:hAnsi="Roboto"/>
          <w:color w:val="2d3b45"/>
          <w:sz w:val="24"/>
          <w:szCs w:val="24"/>
          <w:highlight w:val="white"/>
          <w:rtl w:val="0"/>
        </w:rPr>
        <w:t xml:space="preserve">to organize your course</w:t>
      </w:r>
    </w:p>
    <w:p w:rsidR="00000000" w:rsidDel="00000000" w:rsidP="00000000" w:rsidRDefault="00000000" w:rsidRPr="00000000" w14:paraId="00000018">
      <w:pPr>
        <w:keepLines w:val="1"/>
        <w:pageBreakBefore w:val="0"/>
        <w:numPr>
          <w:ilvl w:val="1"/>
          <w:numId w:val="1"/>
        </w:numPr>
        <w:spacing w:line="240" w:lineRule="auto"/>
        <w:ind w:left="1440" w:hanging="360"/>
        <w:rPr>
          <w:rFonts w:ascii="Roboto" w:cs="Roboto" w:eastAsia="Roboto" w:hAnsi="Roboto"/>
          <w:color w:val="2d3b45"/>
          <w:highlight w:val="white"/>
        </w:rPr>
      </w:pPr>
      <w:r w:rsidDel="00000000" w:rsidR="00000000" w:rsidRPr="00000000">
        <w:rPr>
          <w:rFonts w:ascii="Roboto" w:cs="Roboto" w:eastAsia="Roboto" w:hAnsi="Roboto"/>
          <w:color w:val="2d3b45"/>
          <w:highlight w:val="white"/>
          <w:rtl w:val="0"/>
        </w:rPr>
        <w:t xml:space="preserve">All content should be organized sequentially in modules</w:t>
      </w:r>
    </w:p>
    <w:p w:rsidR="00000000" w:rsidDel="00000000" w:rsidP="00000000" w:rsidRDefault="00000000" w:rsidRPr="00000000" w14:paraId="00000019">
      <w:pPr>
        <w:keepLines w:val="1"/>
        <w:pageBreakBefore w:val="0"/>
        <w:numPr>
          <w:ilvl w:val="1"/>
          <w:numId w:val="1"/>
        </w:numPr>
        <w:spacing w:line="240" w:lineRule="auto"/>
        <w:ind w:left="1440" w:hanging="360"/>
        <w:rPr>
          <w:rFonts w:ascii="Roboto" w:cs="Roboto" w:eastAsia="Roboto" w:hAnsi="Roboto"/>
          <w:color w:val="2d3b45"/>
          <w:highlight w:val="white"/>
        </w:rPr>
      </w:pPr>
      <w:r w:rsidDel="00000000" w:rsidR="00000000" w:rsidRPr="00000000">
        <w:rPr>
          <w:rFonts w:ascii="Roboto" w:cs="Roboto" w:eastAsia="Roboto" w:hAnsi="Roboto"/>
          <w:color w:val="2d3b45"/>
          <w:highlight w:val="white"/>
          <w:rtl w:val="0"/>
        </w:rPr>
        <w:t xml:space="preserve">Add c</w:t>
      </w:r>
      <w:r w:rsidDel="00000000" w:rsidR="00000000" w:rsidRPr="00000000">
        <w:rPr>
          <w:rFonts w:ascii="Roboto" w:cs="Roboto" w:eastAsia="Roboto" w:hAnsi="Roboto"/>
          <w:color w:val="2d3b45"/>
          <w:highlight w:val="white"/>
          <w:rtl w:val="0"/>
        </w:rPr>
        <w:t xml:space="preserve">urrent Assignments</w:t>
      </w:r>
      <w:r w:rsidDel="00000000" w:rsidR="00000000" w:rsidRPr="00000000">
        <w:rPr>
          <w:rFonts w:ascii="Roboto" w:cs="Roboto" w:eastAsia="Roboto" w:hAnsi="Roboto"/>
          <w:color w:val="2d3b45"/>
          <w:highlight w:val="white"/>
          <w:rtl w:val="0"/>
        </w:rPr>
        <w:t xml:space="preserve"> to the </w:t>
      </w:r>
      <w:r w:rsidDel="00000000" w:rsidR="00000000" w:rsidRPr="00000000">
        <w:rPr>
          <w:rFonts w:ascii="Roboto" w:cs="Roboto" w:eastAsia="Roboto" w:hAnsi="Roboto"/>
          <w:b w:val="1"/>
          <w:color w:val="2d3b45"/>
          <w:highlight w:val="white"/>
          <w:rtl w:val="0"/>
        </w:rPr>
        <w:t xml:space="preserve">top</w:t>
      </w:r>
      <w:r w:rsidDel="00000000" w:rsidR="00000000" w:rsidRPr="00000000">
        <w:rPr>
          <w:rFonts w:ascii="Roboto" w:cs="Roboto" w:eastAsia="Roboto" w:hAnsi="Roboto"/>
          <w:color w:val="2d3b45"/>
          <w:highlight w:val="white"/>
          <w:rtl w:val="0"/>
        </w:rPr>
        <w:t xml:space="preserve"> of each module</w:t>
      </w:r>
      <w:r w:rsidDel="00000000" w:rsidR="00000000" w:rsidRPr="00000000">
        <w:rPr>
          <w:rtl w:val="0"/>
        </w:rPr>
      </w:r>
    </w:p>
    <w:p w:rsidR="00000000" w:rsidDel="00000000" w:rsidP="00000000" w:rsidRDefault="00000000" w:rsidRPr="00000000" w14:paraId="0000001A">
      <w:pPr>
        <w:pageBreakBefore w:val="0"/>
        <w:numPr>
          <w:ilvl w:val="0"/>
          <w:numId w:val="1"/>
        </w:numPr>
        <w:ind w:left="720" w:hanging="360"/>
        <w:rPr>
          <w:rFonts w:ascii="Roboto" w:cs="Roboto" w:eastAsia="Roboto" w:hAnsi="Roboto"/>
          <w:color w:val="2d3b45"/>
          <w:sz w:val="32"/>
          <w:szCs w:val="32"/>
          <w:highlight w:val="white"/>
        </w:rPr>
      </w:pPr>
      <w:r w:rsidDel="00000000" w:rsidR="00000000" w:rsidRPr="00000000">
        <w:rPr>
          <w:rFonts w:ascii="Roboto" w:cs="Roboto" w:eastAsia="Roboto" w:hAnsi="Roboto"/>
          <w:color w:val="2d3b45"/>
          <w:sz w:val="24"/>
          <w:szCs w:val="24"/>
          <w:highlight w:val="white"/>
          <w:rtl w:val="0"/>
        </w:rPr>
        <w:t xml:space="preserve">Remember!  </w:t>
      </w:r>
      <w:r w:rsidDel="00000000" w:rsidR="00000000" w:rsidRPr="00000000">
        <w:rPr>
          <w:rFonts w:ascii="Roboto" w:cs="Roboto" w:eastAsia="Roboto" w:hAnsi="Roboto"/>
          <w:b w:val="1"/>
          <w:color w:val="2d3b45"/>
          <w:sz w:val="24"/>
          <w:szCs w:val="24"/>
          <w:highlight w:val="white"/>
          <w:rtl w:val="0"/>
        </w:rPr>
        <w:t xml:space="preserve">TAC </w:t>
      </w:r>
      <w:r w:rsidDel="00000000" w:rsidR="00000000" w:rsidRPr="00000000">
        <w:rPr>
          <w:rFonts w:ascii="Roboto" w:cs="Roboto" w:eastAsia="Roboto" w:hAnsi="Roboto"/>
          <w:color w:val="2d3b45"/>
          <w:sz w:val="24"/>
          <w:szCs w:val="24"/>
          <w:highlight w:val="white"/>
          <w:rtl w:val="0"/>
        </w:rPr>
        <w:t xml:space="preserve">remains the official gradebook</w:t>
      </w:r>
    </w:p>
    <w:p w:rsidR="00000000" w:rsidDel="00000000" w:rsidP="00000000" w:rsidRDefault="00000000" w:rsidRPr="00000000" w14:paraId="0000001B">
      <w:pPr>
        <w:pageBreakBefore w:val="0"/>
        <w:numPr>
          <w:ilvl w:val="0"/>
          <w:numId w:val="1"/>
        </w:numPr>
        <w:ind w:left="720" w:hanging="360"/>
        <w:rPr>
          <w:rFonts w:ascii="Roboto" w:cs="Roboto" w:eastAsia="Roboto" w:hAnsi="Roboto"/>
          <w:color w:val="2d3b45"/>
          <w:sz w:val="24"/>
          <w:szCs w:val="24"/>
          <w:highlight w:val="white"/>
          <w:u w:val="none"/>
        </w:rPr>
      </w:pPr>
      <w:r w:rsidDel="00000000" w:rsidR="00000000" w:rsidRPr="00000000">
        <w:rPr>
          <w:rFonts w:ascii="Roboto" w:cs="Roboto" w:eastAsia="Roboto" w:hAnsi="Roboto"/>
          <w:color w:val="2d3b45"/>
          <w:sz w:val="24"/>
          <w:szCs w:val="24"/>
          <w:highlight w:val="white"/>
          <w:rtl w:val="0"/>
        </w:rPr>
        <w:t xml:space="preserve">For 24/7 training, check out our </w:t>
      </w:r>
      <w:hyperlink r:id="rId13">
        <w:r w:rsidDel="00000000" w:rsidR="00000000" w:rsidRPr="00000000">
          <w:rPr>
            <w:rFonts w:ascii="Roboto" w:cs="Roboto" w:eastAsia="Roboto" w:hAnsi="Roboto"/>
            <w:b w:val="1"/>
            <w:color w:val="1155cc"/>
            <w:sz w:val="24"/>
            <w:szCs w:val="24"/>
            <w:highlight w:val="white"/>
            <w:u w:val="single"/>
            <w:rtl w:val="0"/>
          </w:rPr>
          <w:t xml:space="preserve">Training </w:t>
        </w:r>
      </w:hyperlink>
      <w:hyperlink r:id="rId14">
        <w:r w:rsidDel="00000000" w:rsidR="00000000" w:rsidRPr="00000000">
          <w:rPr>
            <w:rFonts w:ascii="Roboto" w:cs="Roboto" w:eastAsia="Roboto" w:hAnsi="Roboto"/>
            <w:b w:val="1"/>
            <w:color w:val="1155cc"/>
            <w:sz w:val="24"/>
            <w:szCs w:val="24"/>
            <w:highlight w:val="white"/>
            <w:u w:val="single"/>
            <w:rtl w:val="0"/>
          </w:rPr>
          <w:t xml:space="preserve">Hub</w:t>
        </w:r>
      </w:hyperlink>
      <w:r w:rsidDel="00000000" w:rsidR="00000000" w:rsidRPr="00000000">
        <w:rPr>
          <w:rtl w:val="0"/>
        </w:rPr>
      </w:r>
    </w:p>
    <w:p w:rsidR="00000000" w:rsidDel="00000000" w:rsidP="00000000" w:rsidRDefault="00000000" w:rsidRPr="00000000" w14:paraId="0000001C">
      <w:pPr>
        <w:pageBreakBefore w:val="0"/>
        <w:numPr>
          <w:ilvl w:val="0"/>
          <w:numId w:val="1"/>
        </w:numPr>
        <w:ind w:left="720" w:hanging="360"/>
        <w:rPr>
          <w:rFonts w:ascii="Roboto" w:cs="Roboto" w:eastAsia="Roboto" w:hAnsi="Roboto"/>
          <w:color w:val="2d3b45"/>
          <w:sz w:val="24"/>
          <w:szCs w:val="24"/>
          <w:highlight w:val="white"/>
        </w:rPr>
      </w:pPr>
      <w:r w:rsidDel="00000000" w:rsidR="00000000" w:rsidRPr="00000000">
        <w:rPr>
          <w:rFonts w:ascii="Roboto" w:cs="Roboto" w:eastAsia="Roboto" w:hAnsi="Roboto"/>
          <w:color w:val="2d3b45"/>
          <w:sz w:val="24"/>
          <w:szCs w:val="24"/>
          <w:highlight w:val="white"/>
          <w:rtl w:val="0"/>
        </w:rPr>
        <w:t xml:space="preserve">And don’t forget to checkout the </w:t>
      </w:r>
      <w:hyperlink r:id="rId15">
        <w:r w:rsidDel="00000000" w:rsidR="00000000" w:rsidRPr="00000000">
          <w:rPr>
            <w:rFonts w:ascii="Roboto" w:cs="Roboto" w:eastAsia="Roboto" w:hAnsi="Roboto"/>
            <w:b w:val="1"/>
            <w:color w:val="1155cc"/>
            <w:sz w:val="24"/>
            <w:szCs w:val="24"/>
            <w:highlight w:val="white"/>
            <w:u w:val="single"/>
            <w:rtl w:val="0"/>
          </w:rPr>
          <w:t xml:space="preserve">Canvas live webinars</w:t>
        </w:r>
      </w:hyperlink>
      <w:r w:rsidDel="00000000" w:rsidR="00000000" w:rsidRPr="00000000">
        <w:rPr>
          <w:rtl w:val="0"/>
        </w:rPr>
      </w:r>
    </w:p>
    <w:p w:rsidR="00000000" w:rsidDel="00000000" w:rsidP="00000000" w:rsidRDefault="00000000" w:rsidRPr="00000000" w14:paraId="0000001D">
      <w:pPr>
        <w:pageBreakBefore w:val="0"/>
        <w:widowControl w:val="0"/>
        <w:spacing w:line="240" w:lineRule="auto"/>
        <w:ind w:left="720" w:firstLine="0"/>
        <w:rPr>
          <w:rFonts w:ascii="Roboto" w:cs="Roboto" w:eastAsia="Roboto" w:hAnsi="Roboto"/>
          <w:color w:val="0000ff"/>
          <w:sz w:val="18"/>
          <w:szCs w:val="18"/>
          <w:highlight w:val="white"/>
        </w:rPr>
      </w:pPr>
      <w:r w:rsidDel="00000000" w:rsidR="00000000" w:rsidRPr="00000000">
        <w:rPr>
          <w:rtl w:val="0"/>
        </w:rPr>
      </w:r>
    </w:p>
    <w:p w:rsidR="00000000" w:rsidDel="00000000" w:rsidP="00000000" w:rsidRDefault="00000000" w:rsidRPr="00000000" w14:paraId="0000001E">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Roboto" w:cs="Roboto" w:eastAsia="Roboto" w:hAnsi="Roboto"/>
          <w:b w:val="1"/>
          <w:sz w:val="24"/>
          <w:szCs w:val="24"/>
          <w:highlight w:val="white"/>
          <w:u w:val="single"/>
        </w:rPr>
      </w:pPr>
      <w:r w:rsidDel="00000000" w:rsidR="00000000" w:rsidRPr="00000000">
        <w:rPr>
          <w:rtl w:val="0"/>
        </w:rPr>
      </w:r>
    </w:p>
    <w:p w:rsidR="00000000" w:rsidDel="00000000" w:rsidP="00000000" w:rsidRDefault="00000000" w:rsidRPr="00000000" w14:paraId="0000001F">
      <w:pPr>
        <w:pageBreakBefore w:val="0"/>
        <w:spacing w:after="0" w:lineRule="auto"/>
        <w:ind w:left="1440" w:firstLine="0"/>
        <w:rPr>
          <w:rFonts w:ascii="Roboto" w:cs="Roboto" w:eastAsia="Roboto" w:hAnsi="Roboto"/>
          <w:color w:val="2d3b45"/>
          <w:highlight w:val="white"/>
        </w:rPr>
      </w:pPr>
      <w:r w:rsidDel="00000000" w:rsidR="00000000" w:rsidRPr="00000000">
        <w:rPr>
          <w:rtl w:val="0"/>
        </w:rPr>
      </w:r>
    </w:p>
    <w:sectPr>
      <w:headerReference r:id="rId16" w:type="default"/>
      <w:footerReference r:id="rId17" w:type="default"/>
      <w:pgSz w:h="15840" w:w="12240" w:orient="portrait"/>
      <w:pgMar w:bottom="720" w:top="720" w:left="144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roxima Nov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rPr>
        <w:rFonts w:ascii="Roboto" w:cs="Roboto" w:eastAsia="Roboto" w:hAnsi="Roboto"/>
        <w:color w:val="999999"/>
      </w:rPr>
    </w:pPr>
    <w:r w:rsidDel="00000000" w:rsidR="00000000" w:rsidRPr="00000000">
      <w:rPr>
        <w:rFonts w:ascii="Roboto" w:cs="Roboto" w:eastAsia="Roboto" w:hAnsi="Roboto"/>
        <w:color w:val="999999"/>
        <w:rtl w:val="0"/>
      </w:rPr>
      <w:t xml:space="preserve">Digital Learning Department</w:t>
      <w:tab/>
      <w:tab/>
      <w:tab/>
      <w:t xml:space="preserve">                                                                          July, 2023</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drawing>
        <wp:inline distB="114300" distT="114300" distL="114300" distR="114300">
          <wp:extent cx="6176963" cy="285750"/>
          <wp:effectExtent b="0" l="0" r="0" t="0"/>
          <wp:docPr id="2" name="image1.png"/>
          <a:graphic>
            <a:graphicData uri="http://schemas.openxmlformats.org/drawingml/2006/picture">
              <pic:pic>
                <pic:nvPicPr>
                  <pic:cNvPr id="0" name="image1.png"/>
                  <pic:cNvPicPr preferRelativeResize="0"/>
                </pic:nvPicPr>
                <pic:blipFill>
                  <a:blip r:embed="rId1"/>
                  <a:srcRect b="69883" l="0" r="0" t="0"/>
                  <a:stretch>
                    <a:fillRect/>
                  </a:stretch>
                </pic:blipFill>
                <pic:spPr>
                  <a:xfrm>
                    <a:off x="0" y="0"/>
                    <a:ext cx="6176963" cy="2857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community.canvaslms.com/t5/Instructor-Guide/How-do-I-customize-my-Courses-list-as-an-instructor/ta-p/800#U800" TargetMode="External"/><Relationship Id="rId10" Type="http://schemas.openxmlformats.org/officeDocument/2006/relationships/hyperlink" Target="https://community.canvaslms.com/t5/Instructor-Guide/How-do-I-customize-my-Courses-list-as-an-instructor/ta-p/800#U800" TargetMode="External"/><Relationship Id="rId13" Type="http://schemas.openxmlformats.org/officeDocument/2006/relationships/hyperlink" Target="https://sites.google.com/irvingisd.net/training-center/home" TargetMode="External"/><Relationship Id="rId12" Type="http://schemas.openxmlformats.org/officeDocument/2006/relationships/hyperlink" Target="https://community.canvaslms.com/t5/Instructor-Guide/How-do-I-customize-my-Courses-list-as-an-instructor/ta-p/800#U80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mmunity.canvaslms.com/t5/Instructor-Guide/What-is-the-difference-between-assignment-due-dates-and/ta-p/897" TargetMode="External"/><Relationship Id="rId15" Type="http://schemas.openxmlformats.org/officeDocument/2006/relationships/hyperlink" Target="https://community.canvaslms.com/t5/Instructure-Live/eb-p/instructurelive" TargetMode="External"/><Relationship Id="rId14" Type="http://schemas.openxmlformats.org/officeDocument/2006/relationships/hyperlink" Target="https://sites.google.com/irvingisd.net/training-center/home" TargetMode="External"/><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app.screencastify.com/v3/watch/qIvpyUwFOzVXm7XAJOkA" TargetMode="External"/><Relationship Id="rId8" Type="http://schemas.openxmlformats.org/officeDocument/2006/relationships/hyperlink" Target="https://app.screencastify.com/v3/watch/qIvpyUwFOzVXm7XAJOk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roximaNova-regular.ttf"/><Relationship Id="rId6" Type="http://schemas.openxmlformats.org/officeDocument/2006/relationships/font" Target="fonts/ProximaNova-bold.ttf"/><Relationship Id="rId7" Type="http://schemas.openxmlformats.org/officeDocument/2006/relationships/font" Target="fonts/ProximaNova-italic.ttf"/><Relationship Id="rId8" Type="http://schemas.openxmlformats.org/officeDocument/2006/relationships/font" Target="fonts/ProximaNov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