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004C7D"/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5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70"/>
        <w:gridCol w:w="7380"/>
        <w:tblGridChange w:id="0">
          <w:tblGrid>
            <w:gridCol w:w="4170"/>
            <w:gridCol w:w="7380"/>
          </w:tblGrid>
        </w:tblGridChange>
      </w:tblGrid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2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ageBreakBefore w:val="0"/>
              <w:widowControl w:val="0"/>
              <w:spacing w:line="24.000000000000004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57150" distT="57150" distL="57150" distR="57150" hidden="0" layoutInCell="1" locked="0" relativeHeight="0" simplePos="0">
                  <wp:simplePos x="0" y="0"/>
                  <wp:positionH relativeFrom="column">
                    <wp:posOffset>-9524</wp:posOffset>
                  </wp:positionH>
                  <wp:positionV relativeFrom="paragraph">
                    <wp:posOffset>19051</wp:posOffset>
                  </wp:positionV>
                  <wp:extent cx="2765108" cy="1266825"/>
                  <wp:effectExtent b="0" l="0" r="0" t="0"/>
                  <wp:wrapSquare wrapText="bothSides" distB="57150" distT="57150" distL="57150" distR="5715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5108" cy="1266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2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34"/>
                <w:szCs w:val="3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34"/>
                <w:szCs w:val="34"/>
                <w:rtl w:val="0"/>
              </w:rPr>
              <w:t xml:space="preserve">Getting Started with Secondary Templates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ageBreakBefore w:val="0"/>
              <w:widowControl w:val="0"/>
              <w:spacing w:line="240" w:lineRule="auto"/>
              <w:rPr>
                <w:rFonts w:ascii="Roboto" w:cs="Roboto" w:eastAsia="Roboto" w:hAnsi="Roboto"/>
                <w:i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Need a little support getting started with the Secondary Canvas Template?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Check out the resources below to help navigate Canvas and provide consistency for ease of access for parents and students.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color w:val="333c64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333c64"/>
                <w:sz w:val="20"/>
                <w:szCs w:val="20"/>
                <w:rtl w:val="0"/>
              </w:rPr>
              <w:t xml:space="preserve">Note: This is a live document and </w:t>
            </w:r>
            <w:r w:rsidDel="00000000" w:rsidR="00000000" w:rsidRPr="00000000">
              <w:rPr>
                <w:rFonts w:ascii="Roboto" w:cs="Roboto" w:eastAsia="Roboto" w:hAnsi="Roboto"/>
                <w:b w:val="1"/>
                <w:color w:val="333c64"/>
                <w:u w:val="single"/>
                <w:rtl w:val="0"/>
              </w:rPr>
              <w:t xml:space="preserve">view only</w:t>
            </w:r>
            <w:r w:rsidDel="00000000" w:rsidR="00000000" w:rsidRPr="00000000">
              <w:rPr>
                <w:rFonts w:ascii="Roboto" w:cs="Roboto" w:eastAsia="Roboto" w:hAnsi="Roboto"/>
                <w:b w:val="1"/>
                <w:color w:val="333c64"/>
                <w:sz w:val="20"/>
                <w:szCs w:val="20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333c64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333c64"/>
                <w:sz w:val="20"/>
                <w:szCs w:val="20"/>
                <w:rtl w:val="0"/>
              </w:rPr>
              <w:t xml:space="preserve">Please do not send requests to share/edit documents. Thanks.</w:t>
            </w:r>
            <w:r w:rsidDel="00000000" w:rsidR="00000000" w:rsidRPr="00000000">
              <w:rPr>
                <w:rFonts w:ascii="Roboto" w:cs="Roboto" w:eastAsia="Roboto" w:hAnsi="Roboto"/>
                <w:b w:val="1"/>
                <w:color w:val="333c64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color w:val="333c64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A">
      <w:pPr>
        <w:pageBreakBefore w:val="0"/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62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73.6666666666665"/>
        <w:gridCol w:w="3873.6666666666665"/>
        <w:gridCol w:w="3873.6666666666665"/>
        <w:tblGridChange w:id="0">
          <w:tblGrid>
            <w:gridCol w:w="3873.6666666666665"/>
            <w:gridCol w:w="3873.6666666666665"/>
            <w:gridCol w:w="3873.6666666666665"/>
          </w:tblGrid>
        </w:tblGridChange>
      </w:tblGrid>
      <w:tr>
        <w:trPr>
          <w:cantSplit w:val="0"/>
          <w:trHeight w:val="483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Access Template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from Canvas Commons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Search Canvas Commons for: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IISD Secondary Template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 Or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IISD Secondary Template 2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jc w:val="center"/>
              <w:rPr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How to Import one of the templates from Canvas Commons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spacing w:line="240" w:lineRule="auto"/>
              <w:jc w:val="center"/>
              <w:rPr/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Instructional Video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jc w:val="left"/>
              <w:rPr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Check out the </w:t>
            </w:r>
            <w:hyperlink r:id="rId9">
              <w:r w:rsidDel="00000000" w:rsidR="00000000" w:rsidRPr="00000000">
                <w:rPr>
                  <w:i w:val="1"/>
                  <w:color w:val="1155cc"/>
                  <w:u w:val="single"/>
                  <w:rtl w:val="0"/>
                </w:rPr>
                <w:t xml:space="preserve">IISD Training Hub</w:t>
              </w:r>
            </w:hyperlink>
            <w:r w:rsidDel="00000000" w:rsidR="00000000" w:rsidRPr="00000000">
              <w:rPr>
                <w:i w:val="1"/>
                <w:rtl w:val="0"/>
              </w:rPr>
              <w:t xml:space="preserve"> for lots of Canvas tutorials!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spacing w:line="240" w:lineRule="auto"/>
              <w:jc w:val="center"/>
              <w:rPr>
                <w:i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Style w:val="Heading1"/>
              <w:keepNext w:val="0"/>
              <w:keepLines w:val="0"/>
              <w:pageBreakBefore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225" w:sz="0" w:val="none"/>
                <w:between w:color="auto" w:space="0" w:sz="0" w:val="none"/>
              </w:pBdr>
              <w:shd w:fill="ffffff" w:val="clear"/>
              <w:spacing w:after="0" w:before="0" w:line="240" w:lineRule="auto"/>
              <w:ind w:left="180" w:right="135" w:firstLine="0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bookmarkStart w:colFirst="0" w:colLast="0" w:name="_5axtf018iucu" w:id="0"/>
            <w:bookmarkEnd w:id="0"/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Curious what IISD recommends in each Canvas course?</w:t>
            </w:r>
          </w:p>
          <w:p w:rsidR="00000000" w:rsidDel="00000000" w:rsidP="00000000" w:rsidRDefault="00000000" w:rsidRPr="00000000" w14:paraId="0000001E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spacing w:line="240" w:lineRule="auto"/>
              <w:jc w:val="center"/>
              <w:rPr>
                <w:b w:val="1"/>
              </w:rPr>
            </w:pPr>
            <w:hyperlink r:id="rId10">
              <w:r w:rsidDel="00000000" w:rsidR="00000000" w:rsidRPr="00000000">
                <w:rPr>
                  <w:b w:val="1"/>
                  <w:color w:val="1155cc"/>
                  <w:u w:val="single"/>
                  <w:rtl w:val="0"/>
                </w:rPr>
                <w:t xml:space="preserve">IISD Canvas Course Layout Recommendations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Style w:val="Heading1"/>
              <w:keepNext w:val="0"/>
              <w:keepLines w:val="0"/>
              <w:pageBreakBefore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225" w:sz="0" w:val="none"/>
                <w:between w:color="auto" w:space="0" w:sz="0" w:val="none"/>
              </w:pBdr>
              <w:shd w:fill="ffffff" w:val="clear"/>
              <w:spacing w:after="0" w:before="0" w:line="240" w:lineRule="auto"/>
              <w:ind w:left="180" w:right="135" w:firstLine="0"/>
              <w:jc w:val="center"/>
              <w:rPr/>
            </w:pPr>
            <w:bookmarkStart w:colFirst="0" w:colLast="0" w:name="_s9ap1slsdwpy" w:id="1"/>
            <w:bookmarkEnd w:id="1"/>
            <w:r w:rsidDel="00000000" w:rsidR="00000000" w:rsidRPr="00000000">
              <w:rPr>
                <w:rFonts w:ascii="Lexend Deca" w:cs="Lexend Deca" w:eastAsia="Lexend Deca" w:hAnsi="Lexend Deca"/>
                <w:sz w:val="24"/>
                <w:szCs w:val="24"/>
                <w:rtl w:val="0"/>
              </w:rPr>
              <w:t xml:space="preserve">Remember to design your course using MODULES!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Template Overview</w:t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4"/>
                <w:szCs w:val="4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How the homepage templates work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20"/>
                <w:szCs w:val="20"/>
                <w:shd w:fill="dfe0e7" w:val="clear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190500</wp:posOffset>
                  </wp:positionV>
                  <wp:extent cx="1369695" cy="1045294"/>
                  <wp:effectExtent b="0" l="0" r="0" t="0"/>
                  <wp:wrapTopAndBottom distB="114300" distT="11430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695" cy="104529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rFonts w:ascii="Lexend Deca" w:cs="Lexend Deca" w:eastAsia="Lexend Deca" w:hAnsi="Lexend Deca"/>
                <w:b w:val="1"/>
                <w:sz w:val="20"/>
                <w:szCs w:val="20"/>
                <w:shd w:fill="dfe0e7" w:val="clear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0"/>
                <w:szCs w:val="20"/>
                <w:shd w:fill="dfe0e7" w:val="clear"/>
                <w:rtl w:val="0"/>
              </w:rPr>
              <w:t xml:space="preserve">Course Template Overview:</w:t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spacing w:line="240" w:lineRule="auto"/>
              <w:ind w:left="0" w:firstLine="0"/>
              <w:jc w:val="center"/>
              <w:rPr>
                <w:rFonts w:ascii="Lexend Deca" w:cs="Lexend Deca" w:eastAsia="Lexend Deca" w:hAnsi="Lexend Deca"/>
                <w:b w:val="1"/>
                <w:sz w:val="6"/>
                <w:szCs w:val="6"/>
                <w:shd w:fill="ebd5ea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Lexend Deca" w:cs="Lexend Deca" w:eastAsia="Lexend Deca" w:hAnsi="Lexend Deca"/>
                <w:sz w:val="18"/>
                <w:szCs w:val="1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18"/>
                <w:szCs w:val="18"/>
                <w:rtl w:val="0"/>
              </w:rPr>
              <w:t xml:space="preserve">Import from Canvas Commons</w:t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Lexend Deca" w:cs="Lexend Deca" w:eastAsia="Lexend Deca" w:hAnsi="Lexend Deca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18"/>
                <w:szCs w:val="18"/>
                <w:rtl w:val="0"/>
              </w:rPr>
              <w:t xml:space="preserve">Use the buttons provided or edit as necessary</w:t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Lexend Deca" w:cs="Lexend Deca" w:eastAsia="Lexend Deca" w:hAnsi="Lexend Deca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18"/>
                <w:szCs w:val="18"/>
                <w:rtl w:val="0"/>
              </w:rPr>
              <w:t xml:space="preserve">Link your own assignments and class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Understanding Pages vs. Modules vs. Assignments</w:t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8"/>
                <w:szCs w:val="28"/>
              </w:rPr>
              <w:drawing>
                <wp:inline distB="114300" distT="114300" distL="114300" distR="114300">
                  <wp:extent cx="2148863" cy="362677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63" cy="3626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  <w:u w:val="none"/>
              </w:rPr>
            </w:pPr>
            <w:hyperlink r:id="rId13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What are files?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numPr>
                <w:ilvl w:val="0"/>
                <w:numId w:val="4"/>
              </w:numPr>
              <w:spacing w:after="200" w:before="0"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  <w:u w:val="none"/>
              </w:rPr>
            </w:pPr>
            <w:hyperlink r:id="rId14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What are modules?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numPr>
                <w:ilvl w:val="0"/>
                <w:numId w:val="4"/>
              </w:numPr>
              <w:spacing w:after="200" w:before="0"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  <w:u w:val="none"/>
              </w:rPr>
            </w:pPr>
            <w:hyperlink r:id="rId15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What are pages?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  <w:u w:val="none"/>
              </w:rPr>
            </w:pPr>
            <w:hyperlink r:id="rId16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What are assignments?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Link a Text/Image Directly to a Module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When changing out template button(s) be sure to relink to page(s)</w:t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Style w:val="Heading1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225" w:sz="0" w:val="none"/>
                <w:between w:color="auto" w:space="0" w:sz="0" w:val="none"/>
              </w:pBdr>
              <w:shd w:fill="ffffff" w:val="clear"/>
              <w:spacing w:after="0" w:afterAutospacing="0" w:before="0" w:line="240" w:lineRule="auto"/>
              <w:ind w:left="720" w:hanging="360"/>
              <w:rPr>
                <w:rFonts w:ascii="Lexend Deca" w:cs="Lexend Deca" w:eastAsia="Lexend Deca" w:hAnsi="Lexend Deca"/>
                <w:color w:val="404041"/>
                <w:sz w:val="20"/>
                <w:szCs w:val="20"/>
              </w:rPr>
            </w:pPr>
            <w:bookmarkStart w:colFirst="0" w:colLast="0" w:name="_ibd61q4p5hki" w:id="2"/>
            <w:bookmarkEnd w:id="2"/>
            <w:hyperlink r:id="rId17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How do I insert links to course content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Note: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this homepage template uses TABLES to help keep buttons aligned.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hyperlink r:id="rId18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Insert/edit a table.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Already Using G Suite Apps?</w:t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Add Google Slide Decks and Google Docs as an assignment! </w:t>
            </w:r>
            <w:r w:rsidDel="00000000" w:rsidR="00000000" w:rsidRPr="00000000">
              <w:rPr>
                <w:rFonts w:ascii="Lexend Deca" w:cs="Lexend Deca" w:eastAsia="Lexend Deca" w:hAnsi="Lexend Deca"/>
                <w:i w:val="1"/>
                <w:sz w:val="20"/>
                <w:szCs w:val="20"/>
                <w:rtl w:val="0"/>
              </w:rPr>
              <w:t xml:space="preserve">You do NOT have to create from scratch. </w:t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8"/>
                <w:szCs w:val="28"/>
              </w:rPr>
              <w:drawing>
                <wp:inline distB="114300" distT="114300" distL="114300" distR="114300">
                  <wp:extent cx="2148863" cy="362677"/>
                  <wp:effectExtent b="0" l="0" r="0" t="0"/>
                  <wp:docPr id="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63" cy="3626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Style w:val="Heading1"/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225" w:sz="0" w:val="none"/>
                <w:between w:color="auto" w:space="0" w:sz="0" w:val="none"/>
              </w:pBdr>
              <w:shd w:fill="ffffff" w:val="clear"/>
              <w:spacing w:after="0" w:before="0"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  <w:u w:val="none"/>
              </w:rPr>
            </w:pPr>
            <w:bookmarkStart w:colFirst="0" w:colLast="0" w:name="_95posffdht0r" w:id="3"/>
            <w:bookmarkEnd w:id="3"/>
            <w:hyperlink r:id="rId19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How do I create a hyperlink or embed a file from Google Drive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Other Canvas Tutorials</w:t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</w:rPr>
              <w:drawing>
                <wp:inline distB="114300" distT="114300" distL="114300" distR="114300">
                  <wp:extent cx="2148863" cy="362677"/>
                  <wp:effectExtent b="0" l="0" r="0" t="0"/>
                  <wp:docPr id="5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63" cy="3626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Style w:val="Heading1"/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225" w:sz="0" w:val="none"/>
                <w:between w:color="auto" w:space="0" w:sz="0" w:val="none"/>
              </w:pBdr>
              <w:shd w:fill="ffffff" w:val="clear"/>
              <w:spacing w:after="0" w:afterAutospacing="0" w:before="0"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</w:rPr>
            </w:pPr>
            <w:bookmarkStart w:colFirst="0" w:colLast="0" w:name="_g7b4u6soqdh9" w:id="4"/>
            <w:bookmarkEnd w:id="4"/>
            <w:hyperlink r:id="rId20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Canvas Basics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</w:rPr>
            </w:pPr>
            <w:hyperlink r:id="rId21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How to set a homepage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Lexend Deca" w:cs="Lexend Deca" w:eastAsia="Lexend Deca" w:hAnsi="Lexend Deca"/>
                <w:sz w:val="20"/>
                <w:szCs w:val="20"/>
              </w:rPr>
            </w:pPr>
            <w:hyperlink r:id="rId22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20"/>
                  <w:szCs w:val="20"/>
                  <w:u w:val="single"/>
                  <w:rtl w:val="0"/>
                </w:rPr>
                <w:t xml:space="preserve">Quizzes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spacing w:line="240" w:lineRule="auto"/>
              <w:ind w:left="720" w:firstLine="0"/>
              <w:rPr>
                <w:b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Need answers to specific questions? Search the Canvas Guides!</w:t>
            </w:r>
          </w:p>
          <w:p w:rsidR="00000000" w:rsidDel="00000000" w:rsidP="00000000" w:rsidRDefault="00000000" w:rsidRPr="00000000" w14:paraId="00000042">
            <w:pPr>
              <w:pageBreakBefore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Lexend Deca" w:cs="Lexend Deca" w:eastAsia="Lexend Deca" w:hAnsi="Lexend Deca"/>
                <w:b w:val="1"/>
                <w:sz w:val="20"/>
                <w:szCs w:val="20"/>
              </w:rPr>
            </w:pPr>
            <w:hyperlink r:id="rId23">
              <w:r w:rsidDel="00000000" w:rsidR="00000000" w:rsidRPr="00000000">
                <w:rPr>
                  <w:rFonts w:ascii="Lexend Deca" w:cs="Lexend Deca" w:eastAsia="Lexend Deca" w:hAnsi="Lexend Deca"/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Search the Canvas Guides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4"/>
                <w:szCs w:val="24"/>
                <w:rtl w:val="0"/>
              </w:rPr>
              <w:t xml:space="preserve">Create/Edit Your Own Images to Match the Template!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line="240" w:lineRule="auto"/>
              <w:jc w:val="left"/>
              <w:rPr>
                <w:rFonts w:ascii="Lexend Deca" w:cs="Lexend Deca" w:eastAsia="Lexend Deca" w:hAnsi="Lexend Deca"/>
                <w:b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18"/>
                <w:szCs w:val="18"/>
                <w:rtl w:val="0"/>
              </w:rPr>
              <w:t xml:space="preserve">Use these links to edit in Canva:</w:t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18"/>
                <w:szCs w:val="18"/>
              </w:rPr>
            </w:pPr>
            <w:hyperlink r:id="rId24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18"/>
                  <w:szCs w:val="18"/>
                  <w:u w:val="single"/>
                  <w:rtl w:val="0"/>
                </w:rPr>
                <w:t xml:space="preserve">Return to Home Button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18"/>
                <w:szCs w:val="18"/>
              </w:rPr>
            </w:pPr>
            <w:hyperlink r:id="rId25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18"/>
                  <w:szCs w:val="18"/>
                  <w:u w:val="single"/>
                  <w:rtl w:val="0"/>
                </w:rPr>
                <w:t xml:space="preserve">Contact Teacher Button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18"/>
                <w:szCs w:val="18"/>
              </w:rPr>
            </w:pPr>
            <w:hyperlink r:id="rId26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18"/>
                  <w:szCs w:val="18"/>
                  <w:u w:val="single"/>
                  <w:rtl w:val="0"/>
                </w:rPr>
                <w:t xml:space="preserve">Middle School Home Page Buttons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18"/>
                <w:szCs w:val="18"/>
              </w:rPr>
            </w:pPr>
            <w:hyperlink r:id="rId27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18"/>
                  <w:szCs w:val="18"/>
                  <w:u w:val="single"/>
                  <w:rtl w:val="0"/>
                </w:rPr>
                <w:t xml:space="preserve">High School Home Page Buttons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18"/>
                <w:szCs w:val="18"/>
              </w:rPr>
            </w:pPr>
            <w:hyperlink r:id="rId28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18"/>
                  <w:szCs w:val="18"/>
                  <w:u w:val="single"/>
                  <w:rtl w:val="0"/>
                </w:rPr>
                <w:t xml:space="preserve">Spanish Round Buttons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18"/>
                <w:szCs w:val="18"/>
              </w:rPr>
            </w:pPr>
            <w:hyperlink r:id="rId29">
              <w:r w:rsidDel="00000000" w:rsidR="00000000" w:rsidRPr="00000000">
                <w:rPr>
                  <w:rFonts w:ascii="Lexend Deca" w:cs="Lexend Deca" w:eastAsia="Lexend Deca" w:hAnsi="Lexend Deca"/>
                  <w:color w:val="1155cc"/>
                  <w:sz w:val="18"/>
                  <w:szCs w:val="18"/>
                  <w:u w:val="single"/>
                  <w:rtl w:val="0"/>
                </w:rPr>
                <w:t xml:space="preserve">Template 2 Header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jc w:val="center"/>
              <w:rPr>
                <w:rFonts w:ascii="Lexend Deca" w:cs="Lexend Deca" w:eastAsia="Lexend Deca" w:hAnsi="Lexend Dec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Fira Mono" w:cs="Fira Mono" w:eastAsia="Fira Mono" w:hAnsi="Fira Mono"/>
                <w:b w:val="1"/>
                <w:sz w:val="18"/>
                <w:szCs w:val="18"/>
                <w:rtl w:val="0"/>
              </w:rPr>
              <w:t xml:space="preserve">⭐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Remember - you can get a </w:t>
            </w:r>
            <w:hyperlink r:id="rId30">
              <w:r w:rsidDel="00000000" w:rsidR="00000000" w:rsidRPr="00000000">
                <w:rPr>
                  <w:b w:val="1"/>
                  <w:color w:val="1155cc"/>
                  <w:sz w:val="18"/>
                  <w:szCs w:val="18"/>
                  <w:u w:val="single"/>
                  <w:rtl w:val="0"/>
                </w:rPr>
                <w:t xml:space="preserve">free educator Canva account. 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line="240" w:lineRule="auto"/>
              <w:jc w:val="center"/>
              <w:rPr>
                <w:rFonts w:ascii="Lexend Deca" w:cs="Lexend Deca" w:eastAsia="Lexend Deca" w:hAnsi="Lexend Deca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b w:val="1"/>
                <w:sz w:val="28"/>
                <w:szCs w:val="28"/>
                <w:rtl w:val="0"/>
              </w:rPr>
              <w:t xml:space="preserve">How to Add New Buttons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192.00000000000003" w:lineRule="auto"/>
              <w:jc w:val="left"/>
              <w:rPr>
                <w:rFonts w:ascii="Lexend Deca" w:cs="Lexend Deca" w:eastAsia="Lexend Deca" w:hAnsi="Lexend Deca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Click images.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114300</wp:posOffset>
                  </wp:positionV>
                  <wp:extent cx="967762" cy="1421669"/>
                  <wp:effectExtent b="0" l="0" r="0" t="0"/>
                  <wp:wrapSquare wrapText="bothSides" distB="114300" distT="114300" distL="114300" distR="11430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762" cy="142166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192.00000000000003" w:lineRule="auto"/>
              <w:jc w:val="left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line="192.00000000000003" w:lineRule="auto"/>
              <w:jc w:val="left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Search the image on your device. </w:t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192.00000000000003" w:lineRule="auto"/>
              <w:jc w:val="left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192.00000000000003" w:lineRule="auto"/>
              <w:jc w:val="left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Choose the file&gt;Upload.</w:t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192.00000000000003" w:lineRule="auto"/>
              <w:jc w:val="left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192.00000000000003" w:lineRule="auto"/>
              <w:jc w:val="left"/>
              <w:rPr>
                <w:rFonts w:ascii="Lexend Deca" w:cs="Lexend Deca" w:eastAsia="Lexend Deca" w:hAnsi="Lexend Deca"/>
                <w:sz w:val="20"/>
                <w:szCs w:val="20"/>
              </w:rPr>
            </w:pPr>
            <w:r w:rsidDel="00000000" w:rsidR="00000000" w:rsidRPr="00000000">
              <w:rPr>
                <w:rFonts w:ascii="Lexend Deca" w:cs="Lexend Deca" w:eastAsia="Lexend Deca" w:hAnsi="Lexend Deca"/>
                <w:sz w:val="20"/>
                <w:szCs w:val="20"/>
                <w:rtl w:val="0"/>
              </w:rPr>
              <w:t xml:space="preserve">Don’t forget to link it!</w:t>
            </w:r>
          </w:p>
        </w:tc>
      </w:tr>
    </w:tbl>
    <w:p w:rsidR="00000000" w:rsidDel="00000000" w:rsidP="00000000" w:rsidRDefault="00000000" w:rsidRPr="00000000" w14:paraId="00000057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32" w:type="default"/>
      <w:pgSz w:h="16834" w:w="11909" w:orient="portrait"/>
      <w:pgMar w:bottom="144" w:top="144" w:left="144" w:right="14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ira Mono">
    <w:embedRegular w:fontKey="{00000000-0000-0000-0000-000000000000}" r:id="rId5" w:subsetted="0"/>
    <w:embedBold w:fontKey="{00000000-0000-0000-0000-000000000000}" r:id="rId6" w:subsetted="0"/>
  </w:font>
  <w:font w:name="Lexend Deca">
    <w:embedRegular w:fontKey="{00000000-0000-0000-0000-000000000000}" r:id="rId7" w:subsetted="0"/>
    <w:embedBold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pageBreakBefore w:val="0"/>
      <w:rPr/>
    </w:pPr>
    <w:r w:rsidDel="00000000" w:rsidR="00000000" w:rsidRPr="00000000">
      <w:rPr/>
      <w:pict>
        <v:shape id="PowerPlusWaterMarkObject1" style="position:absolute;width:528.70493203947pt;height:292.7772061694911pt;rotation:315;z-index:-503316481;mso-position-horizontal-relative:margin;mso-position-horizontal:center;mso-position-vertical-relative:margin;mso-position-vertical:center;" fillcolor="#e8eaed" stroked="f" type="#_x0000_t136">
          <v:fill angle="0" opacity="55706f"/>
          <v:textpath fitshape="t" string="Draft" style="font-family:&amp;quot;Arial&amp;quot;;font-size:1pt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community.canvaslms.com/t5/Canvas-Basics-Guide/tkb-p/basics" TargetMode="External"/><Relationship Id="rId22" Type="http://schemas.openxmlformats.org/officeDocument/2006/relationships/hyperlink" Target="https://community.canvaslms.com/docs/DOC-10460-canvas-instructor-guide-table-of-contents#jive_content_id_Quizzes" TargetMode="External"/><Relationship Id="rId21" Type="http://schemas.openxmlformats.org/officeDocument/2006/relationships/hyperlink" Target="https://community.canvaslms.com/docs/DOC-26409-how-do-i-set-a-front-page-in-a-course" TargetMode="External"/><Relationship Id="rId24" Type="http://schemas.openxmlformats.org/officeDocument/2006/relationships/hyperlink" Target="https://www.canva.com/design/DAEbkHFepSo/msM2MIMWgUpGh-b9rFM1hQ/view?utm_content=DAEbkHFepSo&amp;utm_campaign=designshare&amp;utm_medium=link&amp;utm_source=sharebutton&amp;mode=preview" TargetMode="External"/><Relationship Id="rId23" Type="http://schemas.openxmlformats.org/officeDocument/2006/relationships/hyperlink" Target="https://community.canvaslms.com/community/answers/guides/canvas-guid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ites.google.com/irvingisd.net/training-center/canvas" TargetMode="External"/><Relationship Id="rId26" Type="http://schemas.openxmlformats.org/officeDocument/2006/relationships/hyperlink" Target="https://docs.google.com/presentation/d/1R6_XOCpgOVg-jZmSjtCnVj7aKgqIbyMKzDNsz0idnog/edit?usp=sharing" TargetMode="External"/><Relationship Id="rId25" Type="http://schemas.openxmlformats.org/officeDocument/2006/relationships/hyperlink" Target="https://www.canva.com/design/DAEdb_YBdMc/2sUSTDAybJXFj3WabqyFyw/view?utm_content=DAEdb_YBdMc&amp;utm_campaign=designshare&amp;utm_medium=link&amp;utm_source=sharebutton&amp;mode=preview" TargetMode="External"/><Relationship Id="rId28" Type="http://schemas.openxmlformats.org/officeDocument/2006/relationships/hyperlink" Target="https://www.canva.com/design/DAGBdp_JhQg/qzjJK-UYqnPcGFvVQSmz8w/view?utm_content=DAGBdp_JhQg&amp;utm_campaign=designshare&amp;utm_medium=link&amp;utm_source=publishsharelink&amp;mode=preview" TargetMode="External"/><Relationship Id="rId27" Type="http://schemas.openxmlformats.org/officeDocument/2006/relationships/hyperlink" Target="https://docs.google.com/presentation/d/1R6_XOCpgOVg-jZmSjtCnVj7aKgqIbyMKzDNsz0idnog/edit?usp=sharing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29" Type="http://schemas.openxmlformats.org/officeDocument/2006/relationships/hyperlink" Target="https://www.canva.com/design/DAEmEYDMVTY/jQShsHR2fL1WwTwTEXaolQ/view?utm_content=DAEmEYDMVTY&amp;utm_campaign=designshare&amp;utm_medium=link&amp;utm_source=sharebutton&amp;mode=preview" TargetMode="External"/><Relationship Id="rId7" Type="http://schemas.openxmlformats.org/officeDocument/2006/relationships/hyperlink" Target="https://community.canvaslms.com/t5/Canvas-Commons/How-do-I-import-and-view-a-Commons-resource-in-Canvas/ta-p/1808" TargetMode="External"/><Relationship Id="rId8" Type="http://schemas.openxmlformats.org/officeDocument/2006/relationships/hyperlink" Target="https://app.screencastify.com/v3/watch/qIvpyUwFOzVXm7XAJOkA" TargetMode="External"/><Relationship Id="rId31" Type="http://schemas.openxmlformats.org/officeDocument/2006/relationships/image" Target="media/image2.png"/><Relationship Id="rId30" Type="http://schemas.openxmlformats.org/officeDocument/2006/relationships/hyperlink" Target="https://www.canva.com/education/" TargetMode="External"/><Relationship Id="rId11" Type="http://schemas.openxmlformats.org/officeDocument/2006/relationships/image" Target="media/image1.png"/><Relationship Id="rId10" Type="http://schemas.openxmlformats.org/officeDocument/2006/relationships/hyperlink" Target="https://docs.google.com/document/d/1jt3VZEp2KWrrw94weTD5YiJsg1PS9I2Va2Ub90TpaLQ/edit" TargetMode="External"/><Relationship Id="rId32" Type="http://schemas.openxmlformats.org/officeDocument/2006/relationships/header" Target="header1.xml"/><Relationship Id="rId13" Type="http://schemas.openxmlformats.org/officeDocument/2006/relationships/hyperlink" Target="https://community.canvaslms.com/docs/DOC-10734-67952724475" TargetMode="External"/><Relationship Id="rId12" Type="http://schemas.openxmlformats.org/officeDocument/2006/relationships/image" Target="media/image4.png"/><Relationship Id="rId15" Type="http://schemas.openxmlformats.org/officeDocument/2006/relationships/hyperlink" Target="https://community.canvaslms.com/docs/DOC-10737-67952724477" TargetMode="External"/><Relationship Id="rId14" Type="http://schemas.openxmlformats.org/officeDocument/2006/relationships/hyperlink" Target="https://community.canvaslms.com/docs/DOC-10735-what-are-modules" TargetMode="External"/><Relationship Id="rId17" Type="http://schemas.openxmlformats.org/officeDocument/2006/relationships/hyperlink" Target="https://community.canvaslms.com/t5/Instructor-Guide/How-do-I-create-hyperlinks-to-course-or-group-content-in-the/ta-p/954" TargetMode="External"/><Relationship Id="rId16" Type="http://schemas.openxmlformats.org/officeDocument/2006/relationships/hyperlink" Target="https://community.canvaslms.com/t5/Canvas-Basics-Guide/What-are-Assignments/ta-p/9" TargetMode="External"/><Relationship Id="rId19" Type="http://schemas.openxmlformats.org/officeDocument/2006/relationships/hyperlink" Target="https://community.canvaslms.com/docs/DOC-26318-how-do-i-create-a-hyperlink-or-embed-a-file-from-google-drive-into-the-new-rich-content-editor-as-an-instructor" TargetMode="External"/><Relationship Id="rId18" Type="http://schemas.openxmlformats.org/officeDocument/2006/relationships/hyperlink" Target="https://community.canvaslms.com/t5/Instructor-Guide/How-do-I-insert-a-table-using-the-Rich-Content-Editor-as-an/ta-p/982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FiraMono-regular.ttf"/><Relationship Id="rId6" Type="http://schemas.openxmlformats.org/officeDocument/2006/relationships/font" Target="fonts/FiraMono-bold.ttf"/><Relationship Id="rId7" Type="http://schemas.openxmlformats.org/officeDocument/2006/relationships/font" Target="fonts/LexendDeca-regular.ttf"/><Relationship Id="rId8" Type="http://schemas.openxmlformats.org/officeDocument/2006/relationships/font" Target="fonts/LexendDec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