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FEDC" w14:textId="77777777" w:rsidR="00C972F0" w:rsidRPr="005D3490" w:rsidRDefault="00C972F0"/>
    <w:p w14:paraId="2AE5209B" w14:textId="77777777" w:rsidR="00FB3D56" w:rsidRDefault="00CD7252" w:rsidP="00A54830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pict w14:anchorId="526F2D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8.5pt;height:55pt">
            <v:imagedata r:id="rId8" o:title="SCHOOLS LOGO HORZ SPOT COLOR no bg"/>
          </v:shape>
        </w:pict>
      </w:r>
    </w:p>
    <w:p w14:paraId="33209641" w14:textId="048E4C20" w:rsidR="00C972F0" w:rsidRPr="000633C2" w:rsidRDefault="00C972F0" w:rsidP="000633C2">
      <w:pPr>
        <w:outlineLvl w:val="0"/>
        <w:rPr>
          <w:rFonts w:ascii="Century Gothic" w:hAnsi="Century Gothic" w:cs="Calibri"/>
          <w:b/>
          <w:sz w:val="22"/>
          <w:szCs w:val="22"/>
        </w:rPr>
      </w:pPr>
    </w:p>
    <w:p w14:paraId="0430FB15" w14:textId="77777777" w:rsidR="00C972F0" w:rsidRPr="000633C2" w:rsidRDefault="00C972F0" w:rsidP="00C972F0">
      <w:pPr>
        <w:jc w:val="center"/>
        <w:rPr>
          <w:rFonts w:ascii="Century Gothic" w:hAnsi="Century Gothic" w:cs="Calibri"/>
          <w:b/>
          <w:sz w:val="22"/>
          <w:szCs w:val="22"/>
        </w:rPr>
      </w:pPr>
    </w:p>
    <w:p w14:paraId="661D0255" w14:textId="739D632A" w:rsidR="006E218D" w:rsidRPr="00B732ED" w:rsidRDefault="006E218D" w:rsidP="00C972F0">
      <w:pPr>
        <w:rPr>
          <w:rFonts w:ascii="Century Gothic" w:hAnsi="Century Gothic" w:cs="Calibri"/>
          <w:b/>
          <w:u w:val="single"/>
        </w:rPr>
      </w:pPr>
      <w:r w:rsidRPr="00B732ED">
        <w:rPr>
          <w:rFonts w:ascii="Century Gothic" w:hAnsi="Century Gothic" w:cs="Calibri"/>
          <w:b/>
          <w:u w:val="single"/>
        </w:rPr>
        <w:t>Immunization</w:t>
      </w:r>
      <w:r w:rsidR="0024524E" w:rsidRPr="00B732ED">
        <w:rPr>
          <w:rFonts w:ascii="Century Gothic" w:hAnsi="Century Gothic" w:cs="Calibri"/>
          <w:b/>
          <w:u w:val="single"/>
        </w:rPr>
        <w:t xml:space="preserve"> Requirements</w:t>
      </w:r>
      <w:r w:rsidR="00B32A7D">
        <w:rPr>
          <w:rFonts w:ascii="Century Gothic" w:hAnsi="Century Gothic" w:cs="Calibri"/>
          <w:b/>
          <w:u w:val="single"/>
        </w:rPr>
        <w:t xml:space="preserve"> K-12</w:t>
      </w:r>
    </w:p>
    <w:p w14:paraId="01EF6F71" w14:textId="77777777" w:rsidR="006E218D" w:rsidRPr="000633C2" w:rsidRDefault="006E218D" w:rsidP="00C972F0">
      <w:pPr>
        <w:rPr>
          <w:rFonts w:ascii="Century Gothic" w:hAnsi="Century Gothic" w:cs="Calibri"/>
          <w:sz w:val="22"/>
          <w:szCs w:val="22"/>
        </w:rPr>
      </w:pPr>
    </w:p>
    <w:p w14:paraId="5992FF7E" w14:textId="689887FB" w:rsidR="00C972F0" w:rsidRDefault="004C7FF3" w:rsidP="004C7FF3">
      <w:pPr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NORTH CAROLINA </w:t>
      </w:r>
      <w:r w:rsidR="008A1084">
        <w:rPr>
          <w:rFonts w:ascii="Century Gothic" w:hAnsi="Century Gothic" w:cs="Calibri"/>
          <w:sz w:val="18"/>
          <w:szCs w:val="18"/>
        </w:rPr>
        <w:t xml:space="preserve">STATE </w:t>
      </w:r>
      <w:r w:rsidRPr="000633C2">
        <w:rPr>
          <w:rFonts w:ascii="Century Gothic" w:hAnsi="Century Gothic" w:cs="Calibri"/>
          <w:sz w:val="18"/>
          <w:szCs w:val="18"/>
        </w:rPr>
        <w:t xml:space="preserve">LAW REQUIRES THE FOLLOWING MINIMUM DOSES: </w:t>
      </w:r>
      <w:hyperlink r:id="rId9" w:history="1">
        <w:r w:rsidRPr="000633C2">
          <w:rPr>
            <w:rStyle w:val="Hyperlink"/>
            <w:rFonts w:ascii="Century Gothic" w:hAnsi="Century Gothic" w:cs="Calibri"/>
            <w:sz w:val="18"/>
            <w:szCs w:val="18"/>
          </w:rPr>
          <w:t>https://immunize.nc.gov/schools/k-12.htm</w:t>
        </w:r>
      </w:hyperlink>
    </w:p>
    <w:p w14:paraId="72BF7522" w14:textId="77777777" w:rsidR="00A43EA8" w:rsidRDefault="00A43EA8" w:rsidP="004C7FF3">
      <w:pPr>
        <w:rPr>
          <w:rFonts w:ascii="Century Gothic" w:hAnsi="Century Gothic" w:cs="Calibri"/>
          <w:sz w:val="18"/>
          <w:szCs w:val="18"/>
        </w:rPr>
      </w:pPr>
    </w:p>
    <w:p w14:paraId="0FB70C29" w14:textId="77777777" w:rsidR="00426633" w:rsidRPr="00F515B1" w:rsidRDefault="00426633" w:rsidP="00426633">
      <w:pPr>
        <w:rPr>
          <w:rFonts w:ascii="Century Gothic" w:hAnsi="Century Gothic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5"/>
        <w:gridCol w:w="1440"/>
      </w:tblGrid>
      <w:tr w:rsidR="00D13439" w14:paraId="10EC64A7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7C5A344B" w14:textId="77777777" w:rsidR="00426633" w:rsidRDefault="00426633" w:rsidP="00974B5A">
            <w:pPr>
              <w:rPr>
                <w:rFonts w:ascii="Century Gothic" w:eastAsia="Calibri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eastAsia="Calibri" w:hAnsi="Century Gothic"/>
                <w:b/>
                <w:bCs/>
                <w:sz w:val="22"/>
                <w:szCs w:val="22"/>
              </w:rPr>
              <w:t>Vaccine</w:t>
            </w:r>
          </w:p>
        </w:tc>
        <w:tc>
          <w:tcPr>
            <w:tcW w:w="1440" w:type="dxa"/>
            <w:shd w:val="clear" w:color="auto" w:fill="auto"/>
          </w:tcPr>
          <w:p w14:paraId="2B951251" w14:textId="77777777" w:rsidR="00426633" w:rsidRDefault="00426633" w:rsidP="00974B5A">
            <w:pPr>
              <w:rPr>
                <w:rFonts w:ascii="Century Gothic" w:eastAsia="Calibri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eastAsia="Calibri" w:hAnsi="Century Gothic"/>
                <w:b/>
                <w:bCs/>
                <w:sz w:val="22"/>
                <w:szCs w:val="22"/>
              </w:rPr>
              <w:t># of Doses</w:t>
            </w:r>
          </w:p>
        </w:tc>
      </w:tr>
      <w:tr w:rsidR="00D13439" w14:paraId="2DCC4240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57DE091F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DTaP</w:t>
            </w:r>
          </w:p>
        </w:tc>
        <w:tc>
          <w:tcPr>
            <w:tcW w:w="1440" w:type="dxa"/>
            <w:shd w:val="clear" w:color="auto" w:fill="auto"/>
          </w:tcPr>
          <w:p w14:paraId="7C10DBC6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5 doses</w:t>
            </w:r>
          </w:p>
        </w:tc>
      </w:tr>
      <w:tr w:rsidR="00D13439" w14:paraId="34418A4F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10166CE4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Polio</w:t>
            </w:r>
          </w:p>
        </w:tc>
        <w:tc>
          <w:tcPr>
            <w:tcW w:w="1440" w:type="dxa"/>
            <w:shd w:val="clear" w:color="auto" w:fill="auto"/>
          </w:tcPr>
          <w:p w14:paraId="475C1FEC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4 doses</w:t>
            </w:r>
          </w:p>
        </w:tc>
      </w:tr>
      <w:tr w:rsidR="00D13439" w14:paraId="22FA430E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5163CFEA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Measles</w:t>
            </w:r>
          </w:p>
        </w:tc>
        <w:tc>
          <w:tcPr>
            <w:tcW w:w="1440" w:type="dxa"/>
            <w:shd w:val="clear" w:color="auto" w:fill="auto"/>
          </w:tcPr>
          <w:p w14:paraId="7D2C2E54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2 doses</w:t>
            </w:r>
          </w:p>
        </w:tc>
      </w:tr>
      <w:tr w:rsidR="00D13439" w14:paraId="1FC0E4F8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75EB3158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Mumps</w:t>
            </w:r>
          </w:p>
        </w:tc>
        <w:tc>
          <w:tcPr>
            <w:tcW w:w="1440" w:type="dxa"/>
            <w:shd w:val="clear" w:color="auto" w:fill="auto"/>
          </w:tcPr>
          <w:p w14:paraId="5AD10530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2 doses</w:t>
            </w:r>
          </w:p>
        </w:tc>
      </w:tr>
      <w:tr w:rsidR="00D13439" w14:paraId="02225883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461CD277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Rubella</w:t>
            </w:r>
          </w:p>
        </w:tc>
        <w:tc>
          <w:tcPr>
            <w:tcW w:w="1440" w:type="dxa"/>
            <w:shd w:val="clear" w:color="auto" w:fill="auto"/>
          </w:tcPr>
          <w:p w14:paraId="5AC2E6EF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1 dose</w:t>
            </w:r>
          </w:p>
        </w:tc>
      </w:tr>
      <w:tr w:rsidR="00D13439" w14:paraId="42EC642D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7AAA4C77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Hib (</w:t>
            </w:r>
            <w:proofErr w:type="spellStart"/>
            <w:r>
              <w:rPr>
                <w:rFonts w:ascii="Century Gothic" w:eastAsia="Calibri" w:hAnsi="Century Gothic"/>
                <w:sz w:val="22"/>
                <w:szCs w:val="22"/>
              </w:rPr>
              <w:t>Haemophilus</w:t>
            </w:r>
            <w:proofErr w:type="spellEnd"/>
            <w:r>
              <w:rPr>
                <w:rFonts w:ascii="Century Gothic" w:eastAsia="Calibri" w:hAnsi="Century Gothic"/>
                <w:sz w:val="22"/>
                <w:szCs w:val="22"/>
              </w:rPr>
              <w:t xml:space="preserve"> Influenzae type B)</w:t>
            </w:r>
          </w:p>
        </w:tc>
        <w:tc>
          <w:tcPr>
            <w:tcW w:w="1440" w:type="dxa"/>
            <w:shd w:val="clear" w:color="auto" w:fill="auto"/>
          </w:tcPr>
          <w:p w14:paraId="724457E2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4 doses</w:t>
            </w:r>
          </w:p>
        </w:tc>
      </w:tr>
      <w:tr w:rsidR="00D13439" w14:paraId="53109AD6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01CBDB8F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Hepatitis B</w:t>
            </w:r>
          </w:p>
        </w:tc>
        <w:tc>
          <w:tcPr>
            <w:tcW w:w="1440" w:type="dxa"/>
            <w:shd w:val="clear" w:color="auto" w:fill="auto"/>
          </w:tcPr>
          <w:p w14:paraId="04B29BD3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3 doses</w:t>
            </w:r>
          </w:p>
        </w:tc>
      </w:tr>
      <w:tr w:rsidR="00D13439" w14:paraId="6931F375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3F10E284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Varicella (chickenpox)</w:t>
            </w:r>
          </w:p>
        </w:tc>
        <w:tc>
          <w:tcPr>
            <w:tcW w:w="1440" w:type="dxa"/>
            <w:shd w:val="clear" w:color="auto" w:fill="auto"/>
          </w:tcPr>
          <w:p w14:paraId="05CECA42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2 doses</w:t>
            </w:r>
          </w:p>
        </w:tc>
      </w:tr>
      <w:tr w:rsidR="00D13439" w14:paraId="71CCAAA4" w14:textId="77777777">
        <w:trPr>
          <w:jc w:val="center"/>
        </w:trPr>
        <w:tc>
          <w:tcPr>
            <w:tcW w:w="4135" w:type="dxa"/>
            <w:shd w:val="clear" w:color="auto" w:fill="auto"/>
          </w:tcPr>
          <w:p w14:paraId="3C55B329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Pneumococcal conjugate</w:t>
            </w:r>
          </w:p>
        </w:tc>
        <w:tc>
          <w:tcPr>
            <w:tcW w:w="1440" w:type="dxa"/>
            <w:shd w:val="clear" w:color="auto" w:fill="auto"/>
          </w:tcPr>
          <w:p w14:paraId="3EC6F5B3" w14:textId="77777777" w:rsidR="00426633" w:rsidRDefault="00426633" w:rsidP="00974B5A">
            <w:pPr>
              <w:rPr>
                <w:rFonts w:ascii="Century Gothic" w:eastAsia="Calibri" w:hAnsi="Century Gothic"/>
                <w:sz w:val="22"/>
                <w:szCs w:val="22"/>
              </w:rPr>
            </w:pPr>
            <w:r>
              <w:rPr>
                <w:rFonts w:ascii="Century Gothic" w:eastAsia="Calibri" w:hAnsi="Century Gothic"/>
                <w:sz w:val="22"/>
                <w:szCs w:val="22"/>
              </w:rPr>
              <w:t>4 doses</w:t>
            </w:r>
          </w:p>
        </w:tc>
      </w:tr>
    </w:tbl>
    <w:p w14:paraId="53BB54E1" w14:textId="77777777" w:rsidR="00426633" w:rsidRPr="001E0C61" w:rsidRDefault="00426633" w:rsidP="00426633">
      <w:pPr>
        <w:rPr>
          <w:rFonts w:ascii="Century Gothic" w:hAnsi="Century Gothic"/>
          <w:sz w:val="20"/>
          <w:szCs w:val="20"/>
        </w:rPr>
      </w:pPr>
    </w:p>
    <w:p w14:paraId="54B42CF4" w14:textId="3A223726" w:rsidR="00426633" w:rsidRPr="001E0C61" w:rsidRDefault="00426633" w:rsidP="00426633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1E0C61">
        <w:rPr>
          <w:rFonts w:ascii="Century Gothic" w:hAnsi="Century Gothic"/>
          <w:sz w:val="20"/>
          <w:szCs w:val="20"/>
        </w:rPr>
        <w:t>Tetanus/diphtheria/pertussis (</w:t>
      </w:r>
      <w:r w:rsidR="0077385C">
        <w:rPr>
          <w:rFonts w:ascii="Century Gothic" w:hAnsi="Century Gothic"/>
          <w:sz w:val="20"/>
          <w:szCs w:val="20"/>
        </w:rPr>
        <w:t>T</w:t>
      </w:r>
      <w:r w:rsidRPr="001E0C61">
        <w:rPr>
          <w:rFonts w:ascii="Century Gothic" w:hAnsi="Century Gothic"/>
          <w:sz w:val="20"/>
          <w:szCs w:val="20"/>
        </w:rPr>
        <w:t>dap)- 1 booster dose upon entering 7</w:t>
      </w:r>
      <w:r w:rsidRPr="001E0C61">
        <w:rPr>
          <w:rFonts w:ascii="Century Gothic" w:hAnsi="Century Gothic"/>
          <w:sz w:val="20"/>
          <w:szCs w:val="20"/>
          <w:vertAlign w:val="superscript"/>
        </w:rPr>
        <w:t>th</w:t>
      </w:r>
      <w:r w:rsidRPr="001E0C61">
        <w:rPr>
          <w:rFonts w:ascii="Century Gothic" w:hAnsi="Century Gothic"/>
          <w:sz w:val="20"/>
          <w:szCs w:val="20"/>
        </w:rPr>
        <w:t xml:space="preserve"> grade or upon turning 12 years of age, whichever comes first.</w:t>
      </w:r>
    </w:p>
    <w:p w14:paraId="1F2D7817" w14:textId="77777777" w:rsidR="00426633" w:rsidRPr="001E0C61" w:rsidRDefault="00426633" w:rsidP="00426633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1E0C61">
        <w:rPr>
          <w:rFonts w:ascii="Century Gothic" w:hAnsi="Century Gothic"/>
          <w:sz w:val="20"/>
          <w:szCs w:val="20"/>
        </w:rPr>
        <w:t>Meningococcal conjugate-1 dose upon entering 7</w:t>
      </w:r>
      <w:r w:rsidRPr="001E0C61">
        <w:rPr>
          <w:rFonts w:ascii="Century Gothic" w:hAnsi="Century Gothic"/>
          <w:sz w:val="20"/>
          <w:szCs w:val="20"/>
          <w:vertAlign w:val="superscript"/>
        </w:rPr>
        <w:t>th</w:t>
      </w:r>
      <w:r w:rsidRPr="001E0C61">
        <w:rPr>
          <w:rFonts w:ascii="Century Gothic" w:hAnsi="Century Gothic"/>
          <w:sz w:val="20"/>
          <w:szCs w:val="20"/>
        </w:rPr>
        <w:t xml:space="preserve"> grade or upon turning 12 years of age, whichever comes first.</w:t>
      </w:r>
    </w:p>
    <w:p w14:paraId="2E64CFF7" w14:textId="77777777" w:rsidR="00426633" w:rsidRPr="001E0C61" w:rsidRDefault="00426633" w:rsidP="00426633">
      <w:pPr>
        <w:pStyle w:val="ListParagraph"/>
        <w:numPr>
          <w:ilvl w:val="0"/>
          <w:numId w:val="11"/>
        </w:numPr>
        <w:rPr>
          <w:rFonts w:ascii="Century Gothic" w:hAnsi="Century Gothic"/>
          <w:sz w:val="20"/>
          <w:szCs w:val="20"/>
        </w:rPr>
      </w:pPr>
      <w:r w:rsidRPr="001E0C61">
        <w:rPr>
          <w:rFonts w:ascii="Century Gothic" w:hAnsi="Century Gothic"/>
          <w:sz w:val="20"/>
          <w:szCs w:val="20"/>
        </w:rPr>
        <w:t>Meningococcal conjugate-1 booster dose upon entering 12</w:t>
      </w:r>
      <w:r w:rsidRPr="001E0C61">
        <w:rPr>
          <w:rFonts w:ascii="Century Gothic" w:hAnsi="Century Gothic"/>
          <w:sz w:val="20"/>
          <w:szCs w:val="20"/>
          <w:vertAlign w:val="superscript"/>
        </w:rPr>
        <w:t>th</w:t>
      </w:r>
      <w:r w:rsidRPr="001E0C61">
        <w:rPr>
          <w:rFonts w:ascii="Century Gothic" w:hAnsi="Century Gothic"/>
          <w:sz w:val="20"/>
          <w:szCs w:val="20"/>
        </w:rPr>
        <w:t xml:space="preserve"> grade.</w:t>
      </w:r>
    </w:p>
    <w:p w14:paraId="46CA1955" w14:textId="272A419D" w:rsidR="00A54830" w:rsidRPr="0057029C" w:rsidRDefault="00A54830" w:rsidP="00A54830">
      <w:pPr>
        <w:rPr>
          <w:rFonts w:ascii="Century Gothic" w:hAnsi="Century Gothic" w:cs="Calibri"/>
          <w:b/>
          <w:bCs/>
          <w:sz w:val="20"/>
          <w:szCs w:val="20"/>
        </w:rPr>
      </w:pPr>
      <w:r w:rsidRPr="0057029C">
        <w:rPr>
          <w:rFonts w:ascii="Century Gothic" w:hAnsi="Century Gothic" w:cs="Calibri"/>
          <w:b/>
          <w:bCs/>
          <w:sz w:val="20"/>
          <w:szCs w:val="20"/>
        </w:rPr>
        <w:t xml:space="preserve">Parents must provide </w:t>
      </w:r>
      <w:r w:rsidR="008552F6">
        <w:rPr>
          <w:rFonts w:ascii="Century Gothic" w:hAnsi="Century Gothic" w:cs="Calibri"/>
          <w:b/>
          <w:bCs/>
          <w:sz w:val="20"/>
          <w:szCs w:val="20"/>
        </w:rPr>
        <w:t xml:space="preserve">a copy of </w:t>
      </w:r>
      <w:r w:rsidRPr="0057029C">
        <w:rPr>
          <w:rFonts w:ascii="Century Gothic" w:hAnsi="Century Gothic" w:cs="Calibri"/>
          <w:b/>
          <w:bCs/>
          <w:sz w:val="20"/>
          <w:szCs w:val="20"/>
        </w:rPr>
        <w:t xml:space="preserve">the immunization </w:t>
      </w:r>
      <w:r w:rsidR="008A1084" w:rsidRPr="0057029C">
        <w:rPr>
          <w:rFonts w:ascii="Century Gothic" w:hAnsi="Century Gothic" w:cs="Calibri"/>
          <w:b/>
          <w:bCs/>
          <w:sz w:val="20"/>
          <w:szCs w:val="20"/>
        </w:rPr>
        <w:t xml:space="preserve">record </w:t>
      </w:r>
      <w:r w:rsidRPr="0057029C">
        <w:rPr>
          <w:rFonts w:ascii="Century Gothic" w:hAnsi="Century Gothic" w:cs="Calibri"/>
          <w:b/>
          <w:bCs/>
          <w:sz w:val="20"/>
          <w:szCs w:val="20"/>
        </w:rPr>
        <w:t xml:space="preserve">to </w:t>
      </w:r>
      <w:r w:rsidR="008A1084" w:rsidRPr="0057029C">
        <w:rPr>
          <w:rFonts w:ascii="Century Gothic" w:hAnsi="Century Gothic" w:cs="Calibri"/>
          <w:b/>
          <w:bCs/>
          <w:sz w:val="20"/>
          <w:szCs w:val="20"/>
        </w:rPr>
        <w:t xml:space="preserve">the school nurse and/or designated school personnel. </w:t>
      </w:r>
    </w:p>
    <w:p w14:paraId="523AA293" w14:textId="77777777" w:rsidR="00A54830" w:rsidRPr="000633C2" w:rsidRDefault="00A54830" w:rsidP="00A54830">
      <w:pPr>
        <w:rPr>
          <w:rFonts w:ascii="Century Gothic" w:hAnsi="Century Gothic" w:cs="Calibri"/>
          <w:sz w:val="18"/>
          <w:szCs w:val="18"/>
        </w:rPr>
      </w:pPr>
    </w:p>
    <w:p w14:paraId="2E7BD34B" w14:textId="6F141F76" w:rsidR="00A54830" w:rsidRPr="00D16451" w:rsidRDefault="00A54830" w:rsidP="00DB4AB7">
      <w:pPr>
        <w:rPr>
          <w:rFonts w:ascii="Century Gothic" w:hAnsi="Century Gothic" w:cs="Calibri"/>
          <w:b/>
          <w:sz w:val="20"/>
          <w:szCs w:val="20"/>
        </w:rPr>
      </w:pPr>
      <w:r w:rsidRPr="00D16451">
        <w:rPr>
          <w:rFonts w:ascii="Century Gothic" w:hAnsi="Century Gothic" w:cs="Calibri"/>
          <w:b/>
          <w:sz w:val="20"/>
          <w:szCs w:val="20"/>
        </w:rPr>
        <w:t>Immunization Certificates</w:t>
      </w:r>
      <w:r w:rsidR="001D05D3" w:rsidRPr="00D16451">
        <w:rPr>
          <w:rFonts w:ascii="Century Gothic" w:hAnsi="Century Gothic" w:cs="Calibri"/>
          <w:b/>
          <w:sz w:val="20"/>
          <w:szCs w:val="20"/>
        </w:rPr>
        <w:t xml:space="preserve">/Records </w:t>
      </w:r>
      <w:r w:rsidRPr="00D16451">
        <w:rPr>
          <w:rFonts w:ascii="Century Gothic" w:hAnsi="Century Gothic" w:cs="Calibri"/>
          <w:b/>
          <w:sz w:val="20"/>
          <w:szCs w:val="20"/>
        </w:rPr>
        <w:t>presented to school must include:</w:t>
      </w:r>
    </w:p>
    <w:p w14:paraId="5F65C1AE" w14:textId="77777777" w:rsidR="00DB4AB7" w:rsidRPr="00D16451" w:rsidRDefault="00DB4AB7" w:rsidP="00DB4AB7">
      <w:pPr>
        <w:numPr>
          <w:ilvl w:val="0"/>
          <w:numId w:val="3"/>
        </w:numPr>
        <w:rPr>
          <w:rFonts w:ascii="Century Gothic" w:hAnsi="Century Gothic" w:cs="Calibri"/>
          <w:sz w:val="20"/>
          <w:szCs w:val="20"/>
        </w:rPr>
      </w:pPr>
      <w:r w:rsidRPr="00D16451">
        <w:rPr>
          <w:rFonts w:ascii="Century Gothic" w:hAnsi="Century Gothic" w:cs="Calibri"/>
          <w:sz w:val="20"/>
          <w:szCs w:val="20"/>
        </w:rPr>
        <w:t xml:space="preserve">Name of child, </w:t>
      </w:r>
      <w:r w:rsidR="00E93F18" w:rsidRPr="00D16451">
        <w:rPr>
          <w:rFonts w:ascii="Century Gothic" w:hAnsi="Century Gothic" w:cs="Calibri"/>
          <w:sz w:val="20"/>
          <w:szCs w:val="20"/>
        </w:rPr>
        <w:t>birth date</w:t>
      </w:r>
      <w:r w:rsidR="006D44AA" w:rsidRPr="00D16451">
        <w:rPr>
          <w:rFonts w:ascii="Century Gothic" w:hAnsi="Century Gothic" w:cs="Calibri"/>
          <w:sz w:val="20"/>
          <w:szCs w:val="20"/>
        </w:rPr>
        <w:t xml:space="preserve">, </w:t>
      </w:r>
      <w:r w:rsidR="00FB3D56" w:rsidRPr="00D16451">
        <w:rPr>
          <w:rFonts w:ascii="Century Gothic" w:hAnsi="Century Gothic" w:cs="Calibri"/>
          <w:sz w:val="20"/>
          <w:szCs w:val="20"/>
        </w:rPr>
        <w:t>address,</w:t>
      </w:r>
      <w:r w:rsidR="006D44AA" w:rsidRPr="00D16451">
        <w:rPr>
          <w:rFonts w:ascii="Century Gothic" w:hAnsi="Century Gothic" w:cs="Calibri"/>
          <w:sz w:val="20"/>
          <w:szCs w:val="20"/>
        </w:rPr>
        <w:t xml:space="preserve"> and names of parent/</w:t>
      </w:r>
      <w:r w:rsidRPr="00D16451">
        <w:rPr>
          <w:rFonts w:ascii="Century Gothic" w:hAnsi="Century Gothic" w:cs="Calibri"/>
          <w:sz w:val="20"/>
          <w:szCs w:val="20"/>
        </w:rPr>
        <w:t>guardian.</w:t>
      </w:r>
    </w:p>
    <w:p w14:paraId="5DC41D74" w14:textId="77777777" w:rsidR="00DB4AB7" w:rsidRPr="00D16451" w:rsidRDefault="00DB4AB7" w:rsidP="00DB4AB7">
      <w:pPr>
        <w:numPr>
          <w:ilvl w:val="0"/>
          <w:numId w:val="3"/>
        </w:numPr>
        <w:rPr>
          <w:rFonts w:ascii="Century Gothic" w:hAnsi="Century Gothic" w:cs="Calibri"/>
          <w:sz w:val="20"/>
          <w:szCs w:val="20"/>
        </w:rPr>
      </w:pPr>
      <w:r w:rsidRPr="00D16451">
        <w:rPr>
          <w:rFonts w:ascii="Century Gothic" w:hAnsi="Century Gothic" w:cs="Calibri"/>
          <w:sz w:val="20"/>
          <w:szCs w:val="20"/>
        </w:rPr>
        <w:t>Full dates of each immunization dose (month, day, year)</w:t>
      </w:r>
      <w:r w:rsidR="006E218D" w:rsidRPr="00D16451">
        <w:rPr>
          <w:rFonts w:ascii="Century Gothic" w:hAnsi="Century Gothic" w:cs="Calibri"/>
          <w:sz w:val="20"/>
          <w:szCs w:val="20"/>
        </w:rPr>
        <w:t>.</w:t>
      </w:r>
    </w:p>
    <w:p w14:paraId="47AAE4E6" w14:textId="77777777" w:rsidR="00DB4AB7" w:rsidRPr="00D16451" w:rsidRDefault="00DB4AB7" w:rsidP="00DB4AB7">
      <w:pPr>
        <w:numPr>
          <w:ilvl w:val="0"/>
          <w:numId w:val="3"/>
        </w:numPr>
        <w:rPr>
          <w:rFonts w:ascii="Century Gothic" w:hAnsi="Century Gothic" w:cs="Calibri"/>
          <w:sz w:val="20"/>
          <w:szCs w:val="20"/>
        </w:rPr>
      </w:pPr>
      <w:r w:rsidRPr="00D16451">
        <w:rPr>
          <w:rFonts w:ascii="Century Gothic" w:hAnsi="Century Gothic" w:cs="Calibri"/>
          <w:sz w:val="20"/>
          <w:szCs w:val="20"/>
        </w:rPr>
        <w:t xml:space="preserve">Name and address of </w:t>
      </w:r>
      <w:r w:rsidR="00380EAB" w:rsidRPr="00D16451">
        <w:rPr>
          <w:rFonts w:ascii="Century Gothic" w:hAnsi="Century Gothic" w:cs="Calibri"/>
          <w:sz w:val="20"/>
          <w:szCs w:val="20"/>
        </w:rPr>
        <w:t>physician or</w:t>
      </w:r>
      <w:r w:rsidRPr="00D16451">
        <w:rPr>
          <w:rFonts w:ascii="Century Gothic" w:hAnsi="Century Gothic" w:cs="Calibri"/>
          <w:sz w:val="20"/>
          <w:szCs w:val="20"/>
        </w:rPr>
        <w:t xml:space="preserve"> clinic which administered the immunizations.</w:t>
      </w:r>
    </w:p>
    <w:p w14:paraId="4245A2E2" w14:textId="270277A2" w:rsidR="0024524E" w:rsidRPr="00D16451" w:rsidRDefault="00DB4AB7" w:rsidP="0024524E">
      <w:pPr>
        <w:numPr>
          <w:ilvl w:val="0"/>
          <w:numId w:val="3"/>
        </w:numPr>
        <w:rPr>
          <w:rFonts w:ascii="Century Gothic" w:hAnsi="Century Gothic" w:cs="Calibri"/>
          <w:sz w:val="20"/>
          <w:szCs w:val="20"/>
        </w:rPr>
      </w:pPr>
      <w:r w:rsidRPr="00D16451">
        <w:rPr>
          <w:rFonts w:ascii="Century Gothic" w:hAnsi="Century Gothic" w:cs="Calibri"/>
          <w:sz w:val="20"/>
          <w:szCs w:val="20"/>
        </w:rPr>
        <w:t>Certificates are to be signed or stamped by the physician or clinic</w:t>
      </w:r>
      <w:r w:rsidR="00380EAB" w:rsidRPr="00D16451">
        <w:rPr>
          <w:rFonts w:ascii="Century Gothic" w:hAnsi="Century Gothic" w:cs="Calibri"/>
          <w:sz w:val="20"/>
          <w:szCs w:val="20"/>
        </w:rPr>
        <w:t>.</w:t>
      </w:r>
    </w:p>
    <w:p w14:paraId="24B449EF" w14:textId="77777777" w:rsidR="001D05D3" w:rsidRPr="00D16451" w:rsidRDefault="001D05D3" w:rsidP="001D05D3">
      <w:pPr>
        <w:ind w:left="720"/>
        <w:rPr>
          <w:rFonts w:ascii="Century Gothic" w:hAnsi="Century Gothic" w:cs="Calibri"/>
          <w:sz w:val="20"/>
          <w:szCs w:val="20"/>
        </w:rPr>
      </w:pPr>
    </w:p>
    <w:p w14:paraId="048696D1" w14:textId="08EF7DD3" w:rsidR="0024524E" w:rsidRPr="00D16451" w:rsidRDefault="001D05D3" w:rsidP="0024524E">
      <w:pPr>
        <w:pStyle w:val="Default"/>
        <w:rPr>
          <w:rFonts w:ascii="Century Gothic" w:hAnsi="Century Gothic" w:cs="Calibri"/>
          <w:b/>
          <w:bCs/>
          <w:sz w:val="20"/>
          <w:szCs w:val="20"/>
        </w:rPr>
      </w:pPr>
      <w:r w:rsidRPr="00D16451">
        <w:rPr>
          <w:rFonts w:ascii="Century Gothic" w:hAnsi="Century Gothic" w:cs="Calibri"/>
          <w:b/>
          <w:bCs/>
          <w:sz w:val="20"/>
          <w:szCs w:val="20"/>
        </w:rPr>
        <w:t>A student has 30 calendar days from the first day of school to receive all required immunizations.</w:t>
      </w:r>
    </w:p>
    <w:p w14:paraId="66BACAC9" w14:textId="77777777" w:rsidR="001D05D3" w:rsidRPr="00D16451" w:rsidRDefault="001D05D3" w:rsidP="0024524E">
      <w:pPr>
        <w:pStyle w:val="Default"/>
        <w:rPr>
          <w:rFonts w:ascii="Century Gothic" w:hAnsi="Century Gothic" w:cs="Calibri"/>
          <w:sz w:val="20"/>
          <w:szCs w:val="20"/>
        </w:rPr>
      </w:pPr>
    </w:p>
    <w:p w14:paraId="3A5473D1" w14:textId="1061327D" w:rsidR="0024524E" w:rsidRPr="00D16451" w:rsidRDefault="0024524E" w:rsidP="0024524E">
      <w:pPr>
        <w:pStyle w:val="Default"/>
        <w:rPr>
          <w:rFonts w:ascii="Century Gothic" w:hAnsi="Century Gothic" w:cs="Calibri"/>
          <w:b/>
          <w:bCs/>
          <w:sz w:val="20"/>
          <w:szCs w:val="20"/>
        </w:rPr>
      </w:pPr>
      <w:r w:rsidRPr="00D16451">
        <w:rPr>
          <w:rFonts w:ascii="Century Gothic" w:hAnsi="Century Gothic" w:cs="Calibri"/>
          <w:b/>
          <w:bCs/>
          <w:sz w:val="20"/>
          <w:szCs w:val="20"/>
        </w:rPr>
        <w:t>Unless an exemption applies or is granted, students may not attend school</w:t>
      </w:r>
      <w:r w:rsidR="001D05D3" w:rsidRPr="00D16451">
        <w:rPr>
          <w:rFonts w:ascii="Century Gothic" w:hAnsi="Century Gothic" w:cs="Calibri"/>
          <w:b/>
          <w:bCs/>
          <w:sz w:val="20"/>
          <w:szCs w:val="20"/>
        </w:rPr>
        <w:t xml:space="preserve"> </w:t>
      </w:r>
      <w:r w:rsidRPr="00D16451">
        <w:rPr>
          <w:rFonts w:ascii="Century Gothic" w:hAnsi="Century Gothic" w:cs="Calibri"/>
          <w:b/>
          <w:bCs/>
          <w:sz w:val="20"/>
          <w:szCs w:val="20"/>
        </w:rPr>
        <w:t xml:space="preserve">without presenting </w:t>
      </w:r>
      <w:r w:rsidR="008552F6">
        <w:rPr>
          <w:rFonts w:ascii="Century Gothic" w:hAnsi="Century Gothic" w:cs="Calibri"/>
          <w:b/>
          <w:bCs/>
          <w:sz w:val="20"/>
          <w:szCs w:val="20"/>
        </w:rPr>
        <w:t xml:space="preserve">an </w:t>
      </w:r>
      <w:r w:rsidRPr="00D16451">
        <w:rPr>
          <w:rFonts w:ascii="Century Gothic" w:hAnsi="Century Gothic" w:cs="Calibri"/>
          <w:b/>
          <w:bCs/>
          <w:sz w:val="20"/>
          <w:szCs w:val="20"/>
        </w:rPr>
        <w:t xml:space="preserve">immunization </w:t>
      </w:r>
      <w:r w:rsidR="008552F6">
        <w:rPr>
          <w:rFonts w:ascii="Century Gothic" w:hAnsi="Century Gothic" w:cs="Calibri"/>
          <w:b/>
          <w:bCs/>
          <w:sz w:val="20"/>
          <w:szCs w:val="20"/>
        </w:rPr>
        <w:t xml:space="preserve">record with the requirements outlined above. </w:t>
      </w:r>
    </w:p>
    <w:p w14:paraId="3BD5DD80" w14:textId="77777777" w:rsidR="00BF1864" w:rsidRPr="00D16451" w:rsidRDefault="00BF1864" w:rsidP="0024524E">
      <w:pPr>
        <w:pStyle w:val="Default"/>
        <w:rPr>
          <w:rFonts w:ascii="Century Gothic" w:hAnsi="Century Gothic" w:cs="Calibri"/>
          <w:b/>
          <w:bCs/>
          <w:sz w:val="20"/>
          <w:szCs w:val="20"/>
        </w:rPr>
      </w:pPr>
    </w:p>
    <w:p w14:paraId="54EBF2FD" w14:textId="659F2DD7" w:rsidR="00E03122" w:rsidRPr="00D16451" w:rsidRDefault="00CD7252" w:rsidP="0024524E">
      <w:pPr>
        <w:pStyle w:val="Default"/>
        <w:rPr>
          <w:rFonts w:ascii="Century Gothic" w:hAnsi="Century Gothic" w:cs="Calibri"/>
          <w:sz w:val="20"/>
          <w:szCs w:val="20"/>
        </w:rPr>
      </w:pPr>
      <w:hyperlink r:id="rId10" w:history="1">
        <w:r w:rsidR="00682FC5" w:rsidRPr="00D16451">
          <w:rPr>
            <w:rStyle w:val="Hyperlink"/>
            <w:rFonts w:ascii="Century Gothic" w:hAnsi="Century Gothic" w:cs="Calibri"/>
            <w:sz w:val="20"/>
            <w:szCs w:val="20"/>
          </w:rPr>
          <w:t>https://immunization.dph.ncdhhs.gov/schools/ncexemptions.htm</w:t>
        </w:r>
      </w:hyperlink>
    </w:p>
    <w:p w14:paraId="233095E6" w14:textId="77777777" w:rsidR="00682FC5" w:rsidRPr="00D16451" w:rsidRDefault="00682FC5" w:rsidP="0024524E">
      <w:pPr>
        <w:pStyle w:val="Default"/>
        <w:rPr>
          <w:rFonts w:ascii="Century Gothic" w:hAnsi="Century Gothic" w:cs="Calibri"/>
          <w:sz w:val="20"/>
          <w:szCs w:val="20"/>
        </w:rPr>
      </w:pPr>
    </w:p>
    <w:p w14:paraId="7AD5BA7C" w14:textId="77777777" w:rsidR="00E03122" w:rsidRPr="00167998" w:rsidRDefault="0024524E" w:rsidP="0024524E">
      <w:pPr>
        <w:pStyle w:val="Default"/>
        <w:rPr>
          <w:rFonts w:ascii="Century Gothic" w:hAnsi="Century Gothic" w:cs="Calibri"/>
          <w:b/>
          <w:bCs/>
          <w:sz w:val="22"/>
          <w:szCs w:val="22"/>
          <w:u w:val="single"/>
        </w:rPr>
      </w:pPr>
      <w:r w:rsidRPr="00167998">
        <w:rPr>
          <w:rFonts w:ascii="Century Gothic" w:hAnsi="Century Gothic" w:cs="Calibri"/>
          <w:b/>
          <w:bCs/>
          <w:sz w:val="22"/>
          <w:szCs w:val="22"/>
          <w:u w:val="single"/>
        </w:rPr>
        <w:t xml:space="preserve">NC Gen. Stat 130A-156 Medical Exemption </w:t>
      </w:r>
    </w:p>
    <w:p w14:paraId="74601A6F" w14:textId="77777777" w:rsidR="0024524E" w:rsidRPr="000633C2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The Commission for Public Health shall adopt a rule for medical contraindications to immunizations required </w:t>
      </w:r>
    </w:p>
    <w:p w14:paraId="25E30A0A" w14:textId="77777777" w:rsidR="0024524E" w:rsidRPr="000633C2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by G.S. 130A 152. If a physician licensed to practice medicine in this State certifies that a required </w:t>
      </w:r>
    </w:p>
    <w:p w14:paraId="1204E2E6" w14:textId="4200761C" w:rsidR="0024524E" w:rsidRPr="000633C2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immunization is or may be detrimental to a person’s health due to the presence of one of the </w:t>
      </w:r>
      <w:r w:rsidR="000633C2" w:rsidRPr="000633C2">
        <w:rPr>
          <w:rFonts w:ascii="Century Gothic" w:hAnsi="Century Gothic" w:cs="Calibri"/>
          <w:sz w:val="18"/>
          <w:szCs w:val="18"/>
        </w:rPr>
        <w:t>contraindications</w:t>
      </w:r>
    </w:p>
    <w:p w14:paraId="60814D0C" w14:textId="77777777" w:rsidR="0024524E" w:rsidRPr="000633C2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adopted by the Commission, the person is not required to receive the specified immunization as long as the </w:t>
      </w:r>
    </w:p>
    <w:p w14:paraId="5B75A7BD" w14:textId="77777777" w:rsidR="0024524E" w:rsidRPr="000633C2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contraindication persists. The State Health Director may, upon request by a physician licensed to practice </w:t>
      </w:r>
    </w:p>
    <w:p w14:paraId="4BB0EA75" w14:textId="77777777" w:rsidR="0024524E" w:rsidRPr="000633C2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medicine in this State, grant a medical exemption to a required immunization for a contraindication not on </w:t>
      </w:r>
    </w:p>
    <w:p w14:paraId="5D1F5A73" w14:textId="1D4C7A36" w:rsidR="0024524E" w:rsidRDefault="0024524E" w:rsidP="0024524E">
      <w:pPr>
        <w:pStyle w:val="Default"/>
        <w:rPr>
          <w:rFonts w:ascii="Century Gothic" w:hAnsi="Century Gothic" w:cs="Calibri"/>
          <w:sz w:val="18"/>
          <w:szCs w:val="18"/>
        </w:rPr>
      </w:pPr>
      <w:r w:rsidRPr="000633C2">
        <w:rPr>
          <w:rFonts w:ascii="Century Gothic" w:hAnsi="Century Gothic" w:cs="Calibri"/>
          <w:sz w:val="18"/>
          <w:szCs w:val="18"/>
        </w:rPr>
        <w:t xml:space="preserve">the list adopted by the Commission. Refer to Appendix 5000. </w:t>
      </w:r>
    </w:p>
    <w:p w14:paraId="60DB70FC" w14:textId="77777777" w:rsidR="00D23BA1" w:rsidRDefault="00D23BA1" w:rsidP="0024524E">
      <w:pPr>
        <w:pStyle w:val="Default"/>
        <w:rPr>
          <w:rFonts w:ascii="Century Gothic" w:hAnsi="Century Gothic" w:cs="Calibri"/>
          <w:sz w:val="18"/>
          <w:szCs w:val="18"/>
        </w:rPr>
      </w:pPr>
    </w:p>
    <w:p w14:paraId="5F0DDABD" w14:textId="77777777" w:rsidR="00CD7252" w:rsidRDefault="006A6530" w:rsidP="0024524E">
      <w:pPr>
        <w:pStyle w:val="Default"/>
        <w:rPr>
          <w:rFonts w:ascii="Century Gothic" w:hAnsi="Century Gothic" w:cs="Calibri"/>
          <w:sz w:val="18"/>
          <w:szCs w:val="18"/>
        </w:rPr>
      </w:pPr>
      <w:r>
        <w:rPr>
          <w:rFonts w:ascii="Century Gothic" w:hAnsi="Century Gothic" w:cs="Calibri"/>
          <w:sz w:val="18"/>
          <w:szCs w:val="18"/>
        </w:rPr>
        <w:t>For religious exemp</w:t>
      </w:r>
      <w:r w:rsidR="00433EE8">
        <w:rPr>
          <w:rFonts w:ascii="Century Gothic" w:hAnsi="Century Gothic" w:cs="Calibri"/>
          <w:sz w:val="18"/>
          <w:szCs w:val="18"/>
        </w:rPr>
        <w:t>tions please click here:</w:t>
      </w:r>
      <w:r w:rsidR="008B152C">
        <w:rPr>
          <w:rFonts w:ascii="Century Gothic" w:hAnsi="Century Gothic" w:cs="Calibri"/>
          <w:sz w:val="18"/>
          <w:szCs w:val="18"/>
        </w:rPr>
        <w:t xml:space="preserve"> </w:t>
      </w:r>
      <w:hyperlink r:id="rId11" w:history="1">
        <w:r w:rsidR="007866E5" w:rsidRPr="007866E5">
          <w:rPr>
            <w:rStyle w:val="Hyperlink"/>
            <w:rFonts w:ascii="Century Gothic" w:hAnsi="Century Gothic" w:cs="Calibri"/>
            <w:sz w:val="18"/>
            <w:szCs w:val="18"/>
          </w:rPr>
          <w:t>Religious Exemption Form</w:t>
        </w:r>
      </w:hyperlink>
      <w:r w:rsidR="0076788B">
        <w:rPr>
          <w:rFonts w:ascii="Century Gothic" w:hAnsi="Century Gothic" w:cs="Calibri"/>
          <w:sz w:val="18"/>
          <w:szCs w:val="18"/>
        </w:rPr>
        <w:tab/>
      </w:r>
      <w:r w:rsidR="0076788B">
        <w:rPr>
          <w:rFonts w:ascii="Century Gothic" w:hAnsi="Century Gothic" w:cs="Calibri"/>
          <w:sz w:val="18"/>
          <w:szCs w:val="18"/>
        </w:rPr>
        <w:tab/>
      </w:r>
      <w:r w:rsidR="0076788B">
        <w:rPr>
          <w:rFonts w:ascii="Century Gothic" w:hAnsi="Century Gothic" w:cs="Calibri"/>
          <w:sz w:val="18"/>
          <w:szCs w:val="18"/>
        </w:rPr>
        <w:tab/>
      </w:r>
      <w:r w:rsidR="0076788B">
        <w:rPr>
          <w:rFonts w:ascii="Century Gothic" w:hAnsi="Century Gothic" w:cs="Calibri"/>
          <w:sz w:val="18"/>
          <w:szCs w:val="18"/>
        </w:rPr>
        <w:tab/>
      </w:r>
    </w:p>
    <w:p w14:paraId="25BAEAAA" w14:textId="6FF4AD63" w:rsidR="006A6530" w:rsidRDefault="0076788B" w:rsidP="0024524E">
      <w:pPr>
        <w:pStyle w:val="Default"/>
        <w:rPr>
          <w:rFonts w:ascii="Century Gothic" w:hAnsi="Century Gothic" w:cs="Calibri"/>
          <w:sz w:val="18"/>
          <w:szCs w:val="18"/>
        </w:rPr>
      </w:pPr>
      <w:r>
        <w:rPr>
          <w:rFonts w:ascii="Century Gothic" w:hAnsi="Century Gothic" w:cs="Calibri"/>
          <w:sz w:val="18"/>
          <w:szCs w:val="18"/>
        </w:rPr>
        <w:t xml:space="preserve">Revised </w:t>
      </w:r>
      <w:r w:rsidR="00CD7252">
        <w:rPr>
          <w:rFonts w:ascii="Century Gothic" w:hAnsi="Century Gothic" w:cs="Calibri"/>
          <w:sz w:val="18"/>
          <w:szCs w:val="18"/>
        </w:rPr>
        <w:t>6/6/2024.</w:t>
      </w:r>
    </w:p>
    <w:sectPr w:rsidR="006A6530" w:rsidSect="006A6E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501B0"/>
    <w:multiLevelType w:val="hybridMultilevel"/>
    <w:tmpl w:val="E15AFE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B40698"/>
    <w:multiLevelType w:val="hybridMultilevel"/>
    <w:tmpl w:val="39B089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60619"/>
    <w:multiLevelType w:val="hybridMultilevel"/>
    <w:tmpl w:val="DBEA2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D3F3C"/>
    <w:multiLevelType w:val="hybridMultilevel"/>
    <w:tmpl w:val="EB42F4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5561B1"/>
    <w:multiLevelType w:val="hybridMultilevel"/>
    <w:tmpl w:val="37A2BC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613FE"/>
    <w:multiLevelType w:val="hybridMultilevel"/>
    <w:tmpl w:val="61D22C16"/>
    <w:lvl w:ilvl="0" w:tplc="040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6" w15:restartNumberingAfterBreak="0">
    <w:nsid w:val="64DC235A"/>
    <w:multiLevelType w:val="hybridMultilevel"/>
    <w:tmpl w:val="DA465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D7235F"/>
    <w:multiLevelType w:val="hybridMultilevel"/>
    <w:tmpl w:val="4D46CD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141DE2"/>
    <w:multiLevelType w:val="hybridMultilevel"/>
    <w:tmpl w:val="1B2E1F0C"/>
    <w:lvl w:ilvl="0" w:tplc="0409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9" w15:restartNumberingAfterBreak="0">
    <w:nsid w:val="7C33111C"/>
    <w:multiLevelType w:val="hybridMultilevel"/>
    <w:tmpl w:val="01742D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466AC8"/>
    <w:multiLevelType w:val="hybridMultilevel"/>
    <w:tmpl w:val="214EF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592045">
    <w:abstractNumId w:val="4"/>
  </w:num>
  <w:num w:numId="2" w16cid:durableId="1171798749">
    <w:abstractNumId w:val="9"/>
  </w:num>
  <w:num w:numId="3" w16cid:durableId="1815373966">
    <w:abstractNumId w:val="1"/>
  </w:num>
  <w:num w:numId="4" w16cid:durableId="1784377885">
    <w:abstractNumId w:val="7"/>
  </w:num>
  <w:num w:numId="5" w16cid:durableId="341247914">
    <w:abstractNumId w:val="3"/>
  </w:num>
  <w:num w:numId="6" w16cid:durableId="657003627">
    <w:abstractNumId w:val="6"/>
  </w:num>
  <w:num w:numId="7" w16cid:durableId="110057293">
    <w:abstractNumId w:val="8"/>
  </w:num>
  <w:num w:numId="8" w16cid:durableId="1912810560">
    <w:abstractNumId w:val="5"/>
  </w:num>
  <w:num w:numId="9" w16cid:durableId="1150901391">
    <w:abstractNumId w:val="0"/>
  </w:num>
  <w:num w:numId="10" w16cid:durableId="906307820">
    <w:abstractNumId w:val="2"/>
  </w:num>
  <w:num w:numId="11" w16cid:durableId="1653946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72F0"/>
    <w:rsid w:val="00013BA5"/>
    <w:rsid w:val="000414BC"/>
    <w:rsid w:val="000633C2"/>
    <w:rsid w:val="000712FE"/>
    <w:rsid w:val="00083CFD"/>
    <w:rsid w:val="000B4845"/>
    <w:rsid w:val="000D2E9B"/>
    <w:rsid w:val="000D58AF"/>
    <w:rsid w:val="000D6ABE"/>
    <w:rsid w:val="000F20E1"/>
    <w:rsid w:val="00132760"/>
    <w:rsid w:val="00167998"/>
    <w:rsid w:val="001728E4"/>
    <w:rsid w:val="001A4DA5"/>
    <w:rsid w:val="001D05D3"/>
    <w:rsid w:val="001D6673"/>
    <w:rsid w:val="001E0C61"/>
    <w:rsid w:val="001E0CF5"/>
    <w:rsid w:val="001E19A4"/>
    <w:rsid w:val="001F4F8C"/>
    <w:rsid w:val="002307A1"/>
    <w:rsid w:val="0024524E"/>
    <w:rsid w:val="00271DB7"/>
    <w:rsid w:val="00344F45"/>
    <w:rsid w:val="00350D04"/>
    <w:rsid w:val="00354E49"/>
    <w:rsid w:val="0035748A"/>
    <w:rsid w:val="00370413"/>
    <w:rsid w:val="00380EAB"/>
    <w:rsid w:val="003D0528"/>
    <w:rsid w:val="003D3283"/>
    <w:rsid w:val="003D4A52"/>
    <w:rsid w:val="00410562"/>
    <w:rsid w:val="00426633"/>
    <w:rsid w:val="00433EE8"/>
    <w:rsid w:val="004736BC"/>
    <w:rsid w:val="004C0C13"/>
    <w:rsid w:val="004C7FF3"/>
    <w:rsid w:val="004D466F"/>
    <w:rsid w:val="00544875"/>
    <w:rsid w:val="0057029C"/>
    <w:rsid w:val="00593826"/>
    <w:rsid w:val="005C3997"/>
    <w:rsid w:val="005C6E82"/>
    <w:rsid w:val="005D3490"/>
    <w:rsid w:val="005F24CD"/>
    <w:rsid w:val="00624A25"/>
    <w:rsid w:val="00631C9A"/>
    <w:rsid w:val="00682FC5"/>
    <w:rsid w:val="006938F5"/>
    <w:rsid w:val="006947F5"/>
    <w:rsid w:val="006A6530"/>
    <w:rsid w:val="006A6E89"/>
    <w:rsid w:val="006A7387"/>
    <w:rsid w:val="006D44AA"/>
    <w:rsid w:val="006D5E17"/>
    <w:rsid w:val="006E218D"/>
    <w:rsid w:val="006F4B16"/>
    <w:rsid w:val="006F5DAC"/>
    <w:rsid w:val="007034D9"/>
    <w:rsid w:val="0076788B"/>
    <w:rsid w:val="0077385C"/>
    <w:rsid w:val="007866E5"/>
    <w:rsid w:val="00796DC2"/>
    <w:rsid w:val="007C3E5D"/>
    <w:rsid w:val="007E68DF"/>
    <w:rsid w:val="007F1505"/>
    <w:rsid w:val="00801111"/>
    <w:rsid w:val="00801D9C"/>
    <w:rsid w:val="0085137F"/>
    <w:rsid w:val="008552F6"/>
    <w:rsid w:val="008743AD"/>
    <w:rsid w:val="0088119B"/>
    <w:rsid w:val="00885CA6"/>
    <w:rsid w:val="008A1084"/>
    <w:rsid w:val="008B152C"/>
    <w:rsid w:val="008B682E"/>
    <w:rsid w:val="008D35FE"/>
    <w:rsid w:val="00927992"/>
    <w:rsid w:val="009302E7"/>
    <w:rsid w:val="00943985"/>
    <w:rsid w:val="00976D63"/>
    <w:rsid w:val="00977CDD"/>
    <w:rsid w:val="009E6F17"/>
    <w:rsid w:val="00A07442"/>
    <w:rsid w:val="00A43EA8"/>
    <w:rsid w:val="00A54830"/>
    <w:rsid w:val="00A54A1E"/>
    <w:rsid w:val="00A70EAC"/>
    <w:rsid w:val="00A81F9B"/>
    <w:rsid w:val="00AC1C36"/>
    <w:rsid w:val="00AD0C33"/>
    <w:rsid w:val="00AD4B95"/>
    <w:rsid w:val="00AE4A92"/>
    <w:rsid w:val="00AE7A2B"/>
    <w:rsid w:val="00B32A7D"/>
    <w:rsid w:val="00B32E14"/>
    <w:rsid w:val="00B40D9C"/>
    <w:rsid w:val="00B5485C"/>
    <w:rsid w:val="00B6406A"/>
    <w:rsid w:val="00B732ED"/>
    <w:rsid w:val="00BA612D"/>
    <w:rsid w:val="00BB4AC3"/>
    <w:rsid w:val="00BF1864"/>
    <w:rsid w:val="00C972F0"/>
    <w:rsid w:val="00CA61E8"/>
    <w:rsid w:val="00CD7252"/>
    <w:rsid w:val="00D121CD"/>
    <w:rsid w:val="00D13439"/>
    <w:rsid w:val="00D16451"/>
    <w:rsid w:val="00D23BA1"/>
    <w:rsid w:val="00D63FF0"/>
    <w:rsid w:val="00D745FB"/>
    <w:rsid w:val="00D82E04"/>
    <w:rsid w:val="00D87FE7"/>
    <w:rsid w:val="00DB4AB7"/>
    <w:rsid w:val="00DE6F6E"/>
    <w:rsid w:val="00E03122"/>
    <w:rsid w:val="00E10264"/>
    <w:rsid w:val="00E253A6"/>
    <w:rsid w:val="00E2666F"/>
    <w:rsid w:val="00E330C5"/>
    <w:rsid w:val="00E43C78"/>
    <w:rsid w:val="00E93F18"/>
    <w:rsid w:val="00EB5035"/>
    <w:rsid w:val="00F3290C"/>
    <w:rsid w:val="00F37997"/>
    <w:rsid w:val="00F611C3"/>
    <w:rsid w:val="00FB2D91"/>
    <w:rsid w:val="00FB3D56"/>
    <w:rsid w:val="00FD58FF"/>
    <w:rsid w:val="00FD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9EEB041"/>
  <w15:chartTrackingRefBased/>
  <w15:docId w15:val="{7CA8B11D-C019-4AAC-B217-9C59DD0B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A5483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2452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F379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37997"/>
    <w:rPr>
      <w:rFonts w:ascii="Segoe UI" w:hAnsi="Segoe UI" w:cs="Segoe UI"/>
      <w:sz w:val="18"/>
      <w:szCs w:val="18"/>
    </w:rPr>
  </w:style>
  <w:style w:type="character" w:styleId="Hyperlink">
    <w:name w:val="Hyperlink"/>
    <w:rsid w:val="004C7FF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C7FF3"/>
    <w:rPr>
      <w:color w:val="605E5C"/>
      <w:shd w:val="clear" w:color="auto" w:fill="E1DFDD"/>
    </w:rPr>
  </w:style>
  <w:style w:type="character" w:styleId="FollowedHyperlink">
    <w:name w:val="FollowedHyperlink"/>
    <w:rsid w:val="008A1084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4266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2663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1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harlottecatholic-my.sharepoint.com/:w:/g/personal/scsmith_charlottecatholic_org/EUobde9LUAhFq7SzJvP5so8B-R08JKSKfzmDljhWAeHNWQ" TargetMode="External"/><Relationship Id="rId5" Type="http://schemas.openxmlformats.org/officeDocument/2006/relationships/styles" Target="styles.xml"/><Relationship Id="rId10" Type="http://schemas.openxmlformats.org/officeDocument/2006/relationships/hyperlink" Target="https://immunization.dph.ncdhhs.gov/schools/ncexemptions.ht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mmunize.nc.gov/schools/k-1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005E4F7045E4DAAE2E8856F081054" ma:contentTypeVersion="4" ma:contentTypeDescription="Create a new document." ma:contentTypeScope="" ma:versionID="030251e9cb3d3506c169fd2324423cab">
  <xsd:schema xmlns:xsd="http://www.w3.org/2001/XMLSchema" xmlns:xs="http://www.w3.org/2001/XMLSchema" xmlns:p="http://schemas.microsoft.com/office/2006/metadata/properties" xmlns:ns3="b76fc0fb-b40a-4cbf-932d-eba9e74a407c" targetNamespace="http://schemas.microsoft.com/office/2006/metadata/properties" ma:root="true" ma:fieldsID="8834fd574f65fffe43f2f574a0496160" ns3:_="">
    <xsd:import namespace="b76fc0fb-b40a-4cbf-932d-eba9e74a40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fc0fb-b40a-4cbf-932d-eba9e74a4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6fc0fb-b40a-4cbf-932d-eba9e74a407c" xsi:nil="true"/>
  </documentManagement>
</p:properties>
</file>

<file path=customXml/itemProps1.xml><?xml version="1.0" encoding="utf-8"?>
<ds:datastoreItem xmlns:ds="http://schemas.openxmlformats.org/officeDocument/2006/customXml" ds:itemID="{74B27B51-8ACD-4335-A850-124B336A1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fc0fb-b40a-4cbf-932d-eba9e74a40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2DF2E0-7683-4DF8-8714-375BBCA53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B37E0-8A87-4973-B9D6-A520A95113EF}">
  <ds:schemaRefs>
    <ds:schemaRef ds:uri="http://schemas.microsoft.com/office/2006/metadata/properties"/>
    <ds:schemaRef ds:uri="http://schemas.microsoft.com/office/infopath/2007/PartnerControls"/>
    <ds:schemaRef ds:uri="b76fc0fb-b40a-4cbf-932d-eba9e74a40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Diocese of Charlotte</vt:lpstr>
    </vt:vector>
  </TitlesOfParts>
  <Company>MACS</Company>
  <LinksUpToDate>false</LinksUpToDate>
  <CharactersWithSpaces>2569</CharactersWithSpaces>
  <SharedDoc>false</SharedDoc>
  <HLinks>
    <vt:vector size="6" baseType="variant">
      <vt:variant>
        <vt:i4>5242891</vt:i4>
      </vt:variant>
      <vt:variant>
        <vt:i4>0</vt:i4>
      </vt:variant>
      <vt:variant>
        <vt:i4>0</vt:i4>
      </vt:variant>
      <vt:variant>
        <vt:i4>5</vt:i4>
      </vt:variant>
      <vt:variant>
        <vt:lpwstr>https://immunize.nc.gov/schools/k-12.htm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Diocese of Charlotte</dc:title>
  <dc:subject/>
  <dc:creator>Kathleen Ann Holder</dc:creator>
  <cp:keywords/>
  <cp:lastModifiedBy>Smith, Sarah C.</cp:lastModifiedBy>
  <cp:revision>24</cp:revision>
  <cp:lastPrinted>2021-07-27T12:28:00Z</cp:lastPrinted>
  <dcterms:created xsi:type="dcterms:W3CDTF">2023-10-17T19:08:00Z</dcterms:created>
  <dcterms:modified xsi:type="dcterms:W3CDTF">2024-06-06T14:29:00Z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0x01010048E005E4F7045E4DAAE2E8856F081054</vt:lpwstr>
  </property>
</Properties>
</file>