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80" w:tblpY="0"/>
        <w:tblW w:w="10791.000000000002" w:type="dxa"/>
        <w:jc w:val="left"/>
        <w:tblLayout w:type="fixed"/>
        <w:tblLook w:val="0400"/>
      </w:tblPr>
      <w:tblGrid>
        <w:gridCol w:w="6"/>
        <w:gridCol w:w="6"/>
        <w:gridCol w:w="10779"/>
        <w:tblGridChange w:id="0">
          <w:tblGrid>
            <w:gridCol w:w="6"/>
            <w:gridCol w:w="6"/>
            <w:gridCol w:w="10779"/>
          </w:tblGrid>
        </w:tblGridChange>
      </w:tblGrid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ind w:left="-5670" w:right="108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line="259" w:lineRule="auto"/>
              <w:rPr/>
            </w:pPr>
            <w:r w:rsidDel="00000000" w:rsidR="00000000" w:rsidRPr="00000000">
              <w:rPr>
                <w:rFonts w:ascii="Bahnschrift" w:cs="Bahnschrift" w:eastAsia="Bahnschrift" w:hAnsi="Bahnschrift"/>
                <w:sz w:val="32"/>
                <w:szCs w:val="32"/>
              </w:rPr>
              <w:drawing>
                <wp:inline distB="0" distT="0" distL="0" distR="0">
                  <wp:extent cx="1664335" cy="1657985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65798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line="259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1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ind w:left="-5670" w:right="108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ind w:left="-5670" w:right="108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ind w:left="-5670" w:right="108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ind w:left="-5670" w:right="1080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0" w:lineRule="auto"/>
        <w:jc w:val="center"/>
        <w:rPr>
          <w:rFonts w:ascii="Libre Baskerville" w:cs="Libre Baskerville" w:eastAsia="Libre Baskerville" w:hAnsi="Libre Baskerville"/>
          <w:sz w:val="24"/>
          <w:szCs w:val="24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4"/>
          <w:szCs w:val="24"/>
          <w:rtl w:val="0"/>
        </w:rPr>
        <w:t xml:space="preserve">Hello Sea-Dragon Families! </w:t>
      </w:r>
    </w:p>
    <w:p w:rsidR="00000000" w:rsidDel="00000000" w:rsidP="00000000" w:rsidRDefault="00000000" w:rsidRPr="00000000" w14:paraId="0000000D">
      <w:pPr>
        <w:spacing w:after="9" w:line="267" w:lineRule="auto"/>
        <w:ind w:left="20" w:right="10" w:hanging="10"/>
        <w:rPr>
          <w:rFonts w:ascii="Libre Baskerville" w:cs="Libre Baskerville" w:eastAsia="Libre Baskerville" w:hAnsi="Libre Baskerville"/>
          <w:sz w:val="24"/>
          <w:szCs w:val="24"/>
        </w:rPr>
      </w:pPr>
      <w:r w:rsidDel="00000000" w:rsidR="00000000" w:rsidRPr="00000000">
        <w:rPr>
          <w:rFonts w:ascii="Libre Baskerville" w:cs="Libre Baskerville" w:eastAsia="Libre Baskerville" w:hAnsi="Libre Baskerville"/>
          <w:sz w:val="24"/>
          <w:szCs w:val="24"/>
          <w:rtl w:val="0"/>
        </w:rPr>
        <w:t xml:space="preserve">We have chosen a straightforward, fun way to invite parents to help partner with us to raise funds for our Sea-Dragon students, staff and families.  </w:t>
      </w:r>
      <w:r w:rsidDel="00000000" w:rsidR="00000000" w:rsidRPr="00000000">
        <w:rPr>
          <w:rFonts w:ascii="Libre Baskerville" w:cs="Libre Baskerville" w:eastAsia="Libre Baskerville" w:hAnsi="Libre Baskerville"/>
          <w:b w:val="1"/>
          <w:sz w:val="24"/>
          <w:szCs w:val="24"/>
          <w:rtl w:val="0"/>
        </w:rPr>
        <w:t xml:space="preserve">100% </w:t>
      </w:r>
      <w:r w:rsidDel="00000000" w:rsidR="00000000" w:rsidRPr="00000000">
        <w:rPr>
          <w:rFonts w:ascii="Libre Baskerville" w:cs="Libre Baskerville" w:eastAsia="Libre Baskerville" w:hAnsi="Libre Baskerville"/>
          <w:sz w:val="24"/>
          <w:szCs w:val="24"/>
          <w:rtl w:val="0"/>
        </w:rPr>
        <w:t xml:space="preserve">of funds raised will be spent in our school. </w:t>
      </w:r>
    </w:p>
    <w:p w:rsidR="00000000" w:rsidDel="00000000" w:rsidP="00000000" w:rsidRDefault="00000000" w:rsidRPr="00000000" w14:paraId="0000000E">
      <w:pPr>
        <w:spacing w:after="9" w:line="267" w:lineRule="auto"/>
        <w:ind w:left="20" w:right="10" w:hanging="10"/>
        <w:rPr/>
      </w:pPr>
      <w:r w:rsidDel="00000000" w:rsidR="00000000" w:rsidRPr="00000000">
        <w:rPr>
          <w:rFonts w:ascii="Libre Baskerville" w:cs="Libre Baskerville" w:eastAsia="Libre Baskerville" w:hAnsi="Libre Baskerville"/>
          <w:sz w:val="24"/>
          <w:szCs w:val="24"/>
          <w:rtl w:val="0"/>
        </w:rPr>
        <w:t xml:space="preserve">Funds raised will help support student events, field trips, staff grants, staff and student appreciation events. Lunch N Learn, Awards Day, Shadow Day, outdoor classrooms and so much more. Our hope is to make fundraising straightforward and simple, this way you can use your time involved with SEA-Tech in other ways. We hope you smile a little when donating.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8" w:lineRule="auto"/>
        <w:ind w:left="64" w:firstLine="0"/>
        <w:jc w:val="center"/>
        <w:rPr/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_______________________________________Please Return Below__________________________________________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31" w:lineRule="auto"/>
        <w:ind w:left="60" w:firstLine="0"/>
        <w:jc w:val="center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9" w:line="267" w:lineRule="auto"/>
        <w:ind w:left="-5" w:hanging="10"/>
        <w:rPr/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_____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Here’s the $20.00 We would have spent buying (I mean baking) something for the Bake Sale.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8" w:lineRule="auto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9" w:line="267" w:lineRule="auto"/>
        <w:ind w:left="-5" w:hanging="1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_____Here’s $30.00 We won’t remember to clip the box tops or bring in my soup can receipt.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8" w:lineRule="auto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9" w:line="267" w:lineRule="auto"/>
        <w:ind w:left="-5" w:hanging="1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_____Here's the $50.00 We would have spent on wrapping paper, ribbon, gas, and picking out a basket for a raffle.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8" w:lineRule="auto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9" w:line="267" w:lineRule="auto"/>
        <w:ind w:left="-5" w:hanging="1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_____Here's the $75.00 We would have spent in time, energy and imagination explaining to family and friends why they need more coupons or another magazine subscription.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8" w:lineRule="auto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9" w:line="267" w:lineRule="auto"/>
        <w:ind w:left="-5" w:hanging="10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______Here’s my donation as a thank you for allowing a simple and funny way to fundraise for our school. I love SEA-Tech!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8" w:lineRule="auto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" w:lineRule="auto"/>
        <w:jc w:val="center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Total Amount Donated_______________________ Name________________________________________________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9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9" w:line="267" w:lineRule="auto"/>
        <w:ind w:left="-5" w:hanging="10"/>
        <w:jc w:val="center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Email___________________________________________ Phone_______________________________________________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22" w:lineRule="auto"/>
        <w:ind w:left="217" w:firstLine="0"/>
        <w:jc w:val="center"/>
        <w:rPr>
          <w:rFonts w:ascii="Arial" w:cs="Arial" w:eastAsia="Arial" w:hAnsi="Arial"/>
          <w:i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(Please Make Checks Payable to Friends of SEA-Tech PTA.)</w:t>
      </w:r>
    </w:p>
    <w:p w:rsidR="00000000" w:rsidDel="00000000" w:rsidP="00000000" w:rsidRDefault="00000000" w:rsidRPr="00000000" w14:paraId="0000001F">
      <w:pPr>
        <w:spacing w:after="222" w:lineRule="auto"/>
        <w:ind w:left="217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Thank you for being a part of the SEA-Dragon family.  Any questions please e-mail </w:t>
      </w:r>
      <w:hyperlink r:id="rId8">
        <w:r w:rsidDel="00000000" w:rsidR="00000000" w:rsidRPr="00000000">
          <w:rPr>
            <w:rFonts w:ascii="Cambria" w:cs="Cambria" w:eastAsia="Cambria" w:hAnsi="Cambria"/>
            <w:color w:val="000000"/>
            <w:u w:val="none"/>
            <w:rtl w:val="0"/>
          </w:rPr>
          <w:t xml:space="preserve">seatechhighpta@gmail.com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22" w:lineRule="auto"/>
        <w:ind w:left="217" w:firstLine="0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bril Fatface" w:cs="Abril Fatface" w:eastAsia="Abril Fatface" w:hAnsi="Abril Fatface"/>
        </w:rPr>
      </w:pPr>
      <w:r w:rsidDel="00000000" w:rsidR="00000000" w:rsidRPr="00000000">
        <w:rPr>
          <w:color w:val="000000"/>
          <w:rtl w:val="0"/>
        </w:rPr>
        <w:t xml:space="preserve">                   </w:t>
      </w:r>
      <w:r w:rsidDel="00000000" w:rsidR="00000000" w:rsidRPr="00000000">
        <w:rPr>
          <w:rFonts w:ascii="Abril Fatface" w:cs="Abril Fatface" w:eastAsia="Abril Fatface" w:hAnsi="Abril Fatface"/>
          <w:rtl w:val="0"/>
        </w:rPr>
        <w:t xml:space="preserve">Facebook: Friends of SEA-Tech</w:t>
      </w:r>
    </w:p>
    <w:p w:rsidR="00000000" w:rsidDel="00000000" w:rsidP="00000000" w:rsidRDefault="00000000" w:rsidRPr="00000000" w14:paraId="00000022">
      <w:pPr>
        <w:jc w:val="right"/>
        <w:rPr>
          <w:rFonts w:ascii="Abril Fatface" w:cs="Abril Fatface" w:eastAsia="Abril Fatface" w:hAnsi="Abril Fatfac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Date Pd___ Amount______ Cash/Check #_________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91" w:lineRule="auto"/>
        <w:ind w:left="21" w:hanging="1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284" w:left="720" w:right="72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ambria"/>
  <w:font w:name="Times New Roman"/>
  <w:font w:name="Abril Fatface">
    <w:embedRegular w:fontKey="{00000000-0000-0000-0000-000000000000}" r:id="rId1" w:subsetted="0"/>
  </w:font>
  <w:font w:name="Libre Baskerville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</w:font>
  <w:font w:name="Bahnschrif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rFonts w:ascii="Calibri" w:cs="Calibri" w:eastAsia="Calibri" w:hAnsi="Calibri"/>
      <w:color w:val="00000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0E18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0E18E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eatechhighpta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brilFatface-regular.ttf"/><Relationship Id="rId2" Type="http://schemas.openxmlformats.org/officeDocument/2006/relationships/font" Target="fonts/LibreBaskerville-regular.ttf"/><Relationship Id="rId3" Type="http://schemas.openxmlformats.org/officeDocument/2006/relationships/font" Target="fonts/LibreBaskerville-bold.ttf"/><Relationship Id="rId4" Type="http://schemas.openxmlformats.org/officeDocument/2006/relationships/font" Target="fonts/LibreBaskerville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lC9Dqzop9XGJKVh/CZy76midYw==">CgMxLjA4AHIhMUh0Q0ExZUFGRzRvbU5KUmFDMzhXWThGMlZGcHJvWVVJ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2020-05-05T13:29:00Z</dcterms:created>
  <dc:creator>Jessica Rollings</dc:creator>
</cp:coreProperties>
</file>