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315"/>
        <w:gridCol w:w="5035"/>
        <w:tblGridChange w:id="0">
          <w:tblGrid>
            <w:gridCol w:w="4315"/>
            <w:gridCol w:w="5035"/>
          </w:tblGrid>
        </w:tblGridChange>
      </w:tblGrid>
      <w:tr>
        <w:trPr>
          <w:cantSplit w:val="0"/>
          <w:tblHeader w:val="1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dd7ee" w:val="clear"/>
          </w:tcPr>
          <w:p w:rsidR="00000000" w:rsidDel="00000000" w:rsidP="00000000" w:rsidRDefault="00000000" w:rsidRPr="00000000" w14:paraId="00000002">
            <w:pPr>
              <w:spacing w:line="240" w:lineRule="auto"/>
              <w:rPr>
                <w:rFonts w:ascii="Quattrocento Sans" w:cs="Quattrocento Sans" w:eastAsia="Quattrocento Sans" w:hAnsi="Quattrocento Sa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sz w:val="20"/>
                <w:szCs w:val="20"/>
                <w:rtl w:val="0"/>
              </w:rPr>
              <w:t xml:space="preserve">Title I, Part A Schoolwide</w:t>
            </w:r>
          </w:p>
          <w:p w:rsidR="00000000" w:rsidDel="00000000" w:rsidP="00000000" w:rsidRDefault="00000000" w:rsidRPr="00000000" w14:paraId="00000004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6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sz w:val="20"/>
                <w:szCs w:val="20"/>
                <w:rtl w:val="0"/>
              </w:rPr>
              <w:t xml:space="preserve">Building Data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8">
            <w:pPr>
              <w:spacing w:after="200" w:line="276" w:lineRule="auto"/>
              <w:rPr>
                <w:rFonts w:ascii="Quattrocento Sans" w:cs="Quattrocento Sans" w:eastAsia="Quattrocento Sans" w:hAnsi="Quattrocento Sans"/>
                <w:sz w:val="20"/>
                <w:szCs w:val="20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sz w:val="20"/>
                <w:szCs w:val="20"/>
                <w:rtl w:val="0"/>
              </w:rPr>
              <w:t xml:space="preserve">Building: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sz w:val="20"/>
                <w:szCs w:val="20"/>
                <w:rtl w:val="0"/>
              </w:rPr>
              <w:t xml:space="preserve">Lynnwood Elementary School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9">
            <w:pPr>
              <w:spacing w:after="200" w:line="276" w:lineRule="auto"/>
              <w:rPr>
                <w:rFonts w:ascii="Quattrocento Sans" w:cs="Quattrocento Sans" w:eastAsia="Quattrocento Sans" w:hAnsi="Quattrocento Sans"/>
                <w:sz w:val="20"/>
                <w:szCs w:val="20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sz w:val="20"/>
                <w:szCs w:val="20"/>
                <w:rtl w:val="0"/>
              </w:rPr>
              <w:t xml:space="preserve">F/R Percentage: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50.9%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A">
            <w:pPr>
              <w:spacing w:after="200" w:line="276" w:lineRule="auto"/>
              <w:rPr>
                <w:rFonts w:ascii="Quattrocento Sans" w:cs="Quattrocento Sans" w:eastAsia="Quattrocento Sans" w:hAnsi="Quattrocento Sans"/>
                <w:sz w:val="20"/>
                <w:szCs w:val="20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sz w:val="20"/>
                <w:szCs w:val="20"/>
                <w:rtl w:val="0"/>
              </w:rPr>
              <w:t xml:space="preserve">Principal: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sz w:val="20"/>
                <w:szCs w:val="20"/>
                <w:rtl w:val="0"/>
              </w:rPr>
              <w:t xml:space="preserve"> Jacklyn Henly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B">
            <w:pPr>
              <w:spacing w:after="200" w:line="276" w:lineRule="auto"/>
              <w:rPr>
                <w:rFonts w:ascii="Quattrocento Sans" w:cs="Quattrocento Sans" w:eastAsia="Quattrocento Sans" w:hAnsi="Quattrocento Sans"/>
                <w:sz w:val="20"/>
                <w:szCs w:val="20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sz w:val="20"/>
                <w:szCs w:val="20"/>
                <w:rtl w:val="0"/>
              </w:rPr>
              <w:t xml:space="preserve">Grade Span: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sz w:val="20"/>
                <w:szCs w:val="20"/>
                <w:rtl w:val="0"/>
              </w:rPr>
              <w:t xml:space="preserve"> K-6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C">
            <w:pPr>
              <w:spacing w:after="200" w:line="276" w:lineRule="auto"/>
              <w:rPr>
                <w:rFonts w:ascii="Quattrocento Sans" w:cs="Quattrocento Sans" w:eastAsia="Quattrocento Sans" w:hAnsi="Quattrocento Sans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sz w:val="20"/>
                <w:szCs w:val="20"/>
                <w:rtl w:val="0"/>
              </w:rPr>
              <w:t xml:space="preserve">District: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sz w:val="20"/>
                <w:szCs w:val="20"/>
                <w:rtl w:val="0"/>
              </w:rPr>
              <w:t xml:space="preserve"> Edmonds School District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D">
            <w:pPr>
              <w:spacing w:after="200" w:line="276" w:lineRule="auto"/>
              <w:rPr>
                <w:rFonts w:ascii="Quattrocento Sans" w:cs="Quattrocento Sans" w:eastAsia="Quattrocento Sans" w:hAnsi="Quattrocento Sans"/>
                <w:sz w:val="20"/>
                <w:szCs w:val="20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sz w:val="20"/>
                <w:szCs w:val="20"/>
                <w:rtl w:val="0"/>
              </w:rPr>
              <w:t xml:space="preserve">Building Enrollment: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sz w:val="20"/>
                <w:szCs w:val="20"/>
                <w:rtl w:val="0"/>
              </w:rPr>
              <w:t xml:space="preserve"> 582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E">
            <w:pPr>
              <w:spacing w:after="200" w:line="276" w:lineRule="auto"/>
              <w:rPr>
                <w:rFonts w:ascii="Quattrocento Sans" w:cs="Quattrocento Sans" w:eastAsia="Quattrocento Sans" w:hAnsi="Quattrocento Sans"/>
                <w:sz w:val="20"/>
                <w:szCs w:val="20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sz w:val="20"/>
                <w:szCs w:val="20"/>
                <w:rtl w:val="0"/>
              </w:rPr>
              <w:t xml:space="preserve">Plan Date: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sz w:val="20"/>
                <w:szCs w:val="20"/>
                <w:rtl w:val="0"/>
              </w:rPr>
              <w:t xml:space="preserve"> 2024-2025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F">
            <w:pPr>
              <w:spacing w:after="200" w:line="276" w:lineRule="auto"/>
              <w:rPr>
                <w:rFonts w:ascii="Quattrocento Sans" w:cs="Quattrocento Sans" w:eastAsia="Quattrocento Sans" w:hAnsi="Quattrocento Sans"/>
                <w:sz w:val="20"/>
                <w:szCs w:val="20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sz w:val="20"/>
                <w:szCs w:val="20"/>
                <w:rtl w:val="0"/>
              </w:rPr>
              <w:t xml:space="preserve">Board Approval Date: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sz w:val="20"/>
                <w:szCs w:val="20"/>
                <w:rtl w:val="0"/>
              </w:rPr>
              <w:t xml:space="preserve"> 11/2024</w:t>
            </w:r>
          </w:p>
        </w:tc>
      </w:tr>
    </w:tbl>
    <w:p w:rsidR="00000000" w:rsidDel="00000000" w:rsidP="00000000" w:rsidRDefault="00000000" w:rsidRPr="00000000" w14:paraId="00000010">
      <w:pPr>
        <w:rPr>
          <w:rFonts w:ascii="Quattrocento Sans" w:cs="Quattrocento Sans" w:eastAsia="Quattrocento Sans" w:hAnsi="Quattrocento Sans"/>
          <w:sz w:val="20"/>
          <w:szCs w:val="20"/>
        </w:rPr>
      </w:pPr>
      <w:r w:rsidDel="00000000" w:rsidR="00000000" w:rsidRPr="00000000">
        <w:rPr>
          <w:rtl w:val="0"/>
        </w:rPr>
      </w:r>
    </w:p>
    <w:sectPr>
      <w:foot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Updated 8-19-19 by Title I, Part A Office at OSPI.</w:t>
    </w:r>
  </w:p>
  <w:p w:rsidR="00000000" w:rsidDel="00000000" w:rsidP="00000000" w:rsidRDefault="00000000" w:rsidRPr="00000000" w14:paraId="0000001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