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240" w:lineRule="auto"/>
        <w:jc w:val="center"/>
        <w:rPr>
          <w:b w:val="1"/>
          <w:sz w:val="32"/>
          <w:szCs w:val="32"/>
          <w:u w:val="single"/>
        </w:rPr>
      </w:pPr>
      <w:r w:rsidDel="00000000" w:rsidR="00000000" w:rsidRPr="00000000">
        <w:rPr>
          <w:b w:val="1"/>
          <w:sz w:val="32"/>
          <w:szCs w:val="32"/>
          <w:u w:val="single"/>
          <w:rtl w:val="0"/>
        </w:rPr>
        <w:t xml:space="preserve">nVision Web - Functionality and Account Registration</w:t>
      </w:r>
    </w:p>
    <w:p w:rsidR="00000000" w:rsidDel="00000000" w:rsidP="00000000" w:rsidRDefault="00000000" w:rsidRPr="00000000" w14:paraId="00000002">
      <w:pPr>
        <w:spacing w:after="60" w:line="240" w:lineRule="auto"/>
        <w:rPr/>
      </w:pPr>
      <w:r w:rsidDel="00000000" w:rsidR="00000000" w:rsidRPr="00000000">
        <w:rPr>
          <w:b w:val="1"/>
          <w:u w:val="single"/>
          <w:rtl w:val="0"/>
        </w:rPr>
        <w:t xml:space="preserve">Functionality</w:t>
      </w:r>
      <w:r w:rsidDel="00000000" w:rsidR="00000000" w:rsidRPr="00000000">
        <w:rPr>
          <w:rtl w:val="0"/>
        </w:rPr>
      </w:r>
    </w:p>
    <w:p w:rsidR="00000000" w:rsidDel="00000000" w:rsidP="00000000" w:rsidRDefault="00000000" w:rsidRPr="00000000" w14:paraId="00000003">
      <w:pPr>
        <w:spacing w:after="60" w:before="0" w:line="240" w:lineRule="auto"/>
        <w:rPr/>
      </w:pPr>
      <w:r w:rsidDel="00000000" w:rsidR="00000000" w:rsidRPr="00000000">
        <w:rPr>
          <w:rtl w:val="0"/>
        </w:rPr>
        <w:t xml:space="preserve">Finance Manager/nVision have developed a portal that allows employees to access human resource-related information.  At this time they are providing access to a few important areas:</w:t>
      </w:r>
    </w:p>
    <w:p w:rsidR="00000000" w:rsidDel="00000000" w:rsidP="00000000" w:rsidRDefault="00000000" w:rsidRPr="00000000" w14:paraId="00000004">
      <w:pPr>
        <w:numPr>
          <w:ilvl w:val="0"/>
          <w:numId w:val="3"/>
        </w:numPr>
        <w:spacing w:after="60" w:before="0" w:line="240" w:lineRule="auto"/>
        <w:ind w:left="720" w:hanging="360"/>
        <w:rPr>
          <w:u w:val="none"/>
        </w:rPr>
      </w:pPr>
      <w:r w:rsidDel="00000000" w:rsidR="00000000" w:rsidRPr="00000000">
        <w:rPr>
          <w:rtl w:val="0"/>
        </w:rPr>
        <w:t xml:space="preserve">Dashboard</w:t>
      </w:r>
    </w:p>
    <w:p w:rsidR="00000000" w:rsidDel="00000000" w:rsidP="00000000" w:rsidRDefault="00000000" w:rsidRPr="00000000" w14:paraId="00000005">
      <w:pPr>
        <w:numPr>
          <w:ilvl w:val="1"/>
          <w:numId w:val="3"/>
        </w:numPr>
        <w:spacing w:after="60" w:before="0" w:line="240" w:lineRule="auto"/>
        <w:ind w:left="1440" w:hanging="360"/>
        <w:rPr>
          <w:u w:val="none"/>
        </w:rPr>
      </w:pPr>
      <w:r w:rsidDel="00000000" w:rsidR="00000000" w:rsidRPr="00000000">
        <w:rPr>
          <w:rtl w:val="0"/>
        </w:rPr>
        <w:t xml:space="preserve">Self-explanatory:  a birds eye view of payroll information</w:t>
      </w:r>
    </w:p>
    <w:p w:rsidR="00000000" w:rsidDel="00000000" w:rsidP="00000000" w:rsidRDefault="00000000" w:rsidRPr="00000000" w14:paraId="00000006">
      <w:pPr>
        <w:numPr>
          <w:ilvl w:val="0"/>
          <w:numId w:val="3"/>
        </w:numPr>
        <w:spacing w:after="60" w:before="0" w:line="240" w:lineRule="auto"/>
        <w:ind w:left="720" w:hanging="360"/>
        <w:rPr>
          <w:u w:val="none"/>
        </w:rPr>
      </w:pPr>
      <w:r w:rsidDel="00000000" w:rsidR="00000000" w:rsidRPr="00000000">
        <w:rPr>
          <w:rtl w:val="0"/>
        </w:rPr>
        <w:t xml:space="preserve">Attendance</w:t>
      </w:r>
    </w:p>
    <w:p w:rsidR="00000000" w:rsidDel="00000000" w:rsidP="00000000" w:rsidRDefault="00000000" w:rsidRPr="00000000" w14:paraId="00000007">
      <w:pPr>
        <w:numPr>
          <w:ilvl w:val="1"/>
          <w:numId w:val="3"/>
        </w:numPr>
        <w:spacing w:after="60" w:before="0" w:line="240" w:lineRule="auto"/>
        <w:ind w:left="1440" w:hanging="360"/>
        <w:rPr>
          <w:u w:val="none"/>
        </w:rPr>
      </w:pPr>
      <w:r w:rsidDel="00000000" w:rsidR="00000000" w:rsidRPr="00000000">
        <w:rPr>
          <w:rtl w:val="0"/>
        </w:rPr>
        <w:t xml:space="preserve">Balances</w:t>
      </w:r>
    </w:p>
    <w:p w:rsidR="00000000" w:rsidDel="00000000" w:rsidP="00000000" w:rsidRDefault="00000000" w:rsidRPr="00000000" w14:paraId="00000008">
      <w:pPr>
        <w:numPr>
          <w:ilvl w:val="2"/>
          <w:numId w:val="3"/>
        </w:numPr>
        <w:spacing w:after="60" w:before="0" w:line="240" w:lineRule="auto"/>
        <w:ind w:left="2160" w:hanging="360"/>
        <w:rPr>
          <w:u w:val="none"/>
        </w:rPr>
      </w:pPr>
      <w:r w:rsidDel="00000000" w:rsidR="00000000" w:rsidRPr="00000000">
        <w:rPr>
          <w:rtl w:val="0"/>
        </w:rPr>
        <w:t xml:space="preserve">Self-explanatory:  a summary of attendance categories showing the starting balance, earned days, days used, and remaining days</w:t>
      </w:r>
    </w:p>
    <w:p w:rsidR="00000000" w:rsidDel="00000000" w:rsidP="00000000" w:rsidRDefault="00000000" w:rsidRPr="00000000" w14:paraId="00000009">
      <w:pPr>
        <w:numPr>
          <w:ilvl w:val="1"/>
          <w:numId w:val="3"/>
        </w:numPr>
        <w:spacing w:after="60" w:before="0" w:line="240" w:lineRule="auto"/>
        <w:ind w:left="1440" w:hanging="360"/>
        <w:rPr>
          <w:u w:val="none"/>
        </w:rPr>
      </w:pPr>
      <w:r w:rsidDel="00000000" w:rsidR="00000000" w:rsidRPr="00000000">
        <w:rPr>
          <w:rtl w:val="0"/>
        </w:rPr>
        <w:t xml:space="preserve">Time Off Requests</w:t>
      </w:r>
    </w:p>
    <w:p w:rsidR="00000000" w:rsidDel="00000000" w:rsidP="00000000" w:rsidRDefault="00000000" w:rsidRPr="00000000" w14:paraId="0000000A">
      <w:pPr>
        <w:numPr>
          <w:ilvl w:val="2"/>
          <w:numId w:val="3"/>
        </w:numPr>
        <w:spacing w:after="60" w:before="0" w:line="240" w:lineRule="auto"/>
        <w:ind w:left="2160" w:hanging="360"/>
        <w:rPr>
          <w:u w:val="none"/>
        </w:rPr>
      </w:pPr>
      <w:r w:rsidDel="00000000" w:rsidR="00000000" w:rsidRPr="00000000">
        <w:rPr>
          <w:rtl w:val="0"/>
        </w:rPr>
        <w:t xml:space="preserve">Instructions to submit time off requests begin on the next page.  This is the feature we’re most excited about.  Here, employees are able to submit time off requests.  The need for paper-based absence forms will be eliminated following full implementation.</w:t>
      </w:r>
    </w:p>
    <w:p w:rsidR="00000000" w:rsidDel="00000000" w:rsidP="00000000" w:rsidRDefault="00000000" w:rsidRPr="00000000" w14:paraId="0000000B">
      <w:pPr>
        <w:numPr>
          <w:ilvl w:val="0"/>
          <w:numId w:val="3"/>
        </w:numPr>
        <w:spacing w:after="60" w:before="0" w:line="240" w:lineRule="auto"/>
        <w:ind w:left="720" w:hanging="360"/>
        <w:rPr>
          <w:u w:val="none"/>
        </w:rPr>
      </w:pPr>
      <w:r w:rsidDel="00000000" w:rsidR="00000000" w:rsidRPr="00000000">
        <w:rPr>
          <w:rtl w:val="0"/>
        </w:rPr>
        <w:t xml:space="preserve">Payroll</w:t>
      </w:r>
    </w:p>
    <w:p w:rsidR="00000000" w:rsidDel="00000000" w:rsidP="00000000" w:rsidRDefault="00000000" w:rsidRPr="00000000" w14:paraId="0000000C">
      <w:pPr>
        <w:numPr>
          <w:ilvl w:val="1"/>
          <w:numId w:val="3"/>
        </w:numPr>
        <w:spacing w:after="60" w:before="0" w:line="240" w:lineRule="auto"/>
        <w:ind w:left="1440" w:hanging="360"/>
        <w:rPr>
          <w:u w:val="none"/>
        </w:rPr>
      </w:pPr>
      <w:r w:rsidDel="00000000" w:rsidR="00000000" w:rsidRPr="00000000">
        <w:rPr>
          <w:rtl w:val="0"/>
        </w:rPr>
        <w:t xml:space="preserve">Pay History</w:t>
      </w:r>
    </w:p>
    <w:p w:rsidR="00000000" w:rsidDel="00000000" w:rsidP="00000000" w:rsidRDefault="00000000" w:rsidRPr="00000000" w14:paraId="0000000D">
      <w:pPr>
        <w:numPr>
          <w:ilvl w:val="2"/>
          <w:numId w:val="3"/>
        </w:numPr>
        <w:spacing w:after="60" w:before="0" w:line="240" w:lineRule="auto"/>
        <w:ind w:left="2160" w:hanging="360"/>
        <w:rPr>
          <w:u w:val="none"/>
        </w:rPr>
      </w:pPr>
      <w:r w:rsidDel="00000000" w:rsidR="00000000" w:rsidRPr="00000000">
        <w:rPr>
          <w:rtl w:val="0"/>
        </w:rPr>
        <w:t xml:space="preserve">Self-explanatory: employees can retrieve copies of pay stubs here</w:t>
      </w:r>
    </w:p>
    <w:p w:rsidR="00000000" w:rsidDel="00000000" w:rsidP="00000000" w:rsidRDefault="00000000" w:rsidRPr="00000000" w14:paraId="0000000E">
      <w:pPr>
        <w:numPr>
          <w:ilvl w:val="1"/>
          <w:numId w:val="3"/>
        </w:numPr>
        <w:spacing w:after="60" w:before="0" w:line="240" w:lineRule="auto"/>
        <w:ind w:left="1440" w:hanging="360"/>
        <w:rPr>
          <w:u w:val="none"/>
        </w:rPr>
      </w:pPr>
      <w:r w:rsidDel="00000000" w:rsidR="00000000" w:rsidRPr="00000000">
        <w:rPr>
          <w:rtl w:val="0"/>
        </w:rPr>
        <w:t xml:space="preserve">W2 Forms</w:t>
      </w:r>
    </w:p>
    <w:p w:rsidR="00000000" w:rsidDel="00000000" w:rsidP="00000000" w:rsidRDefault="00000000" w:rsidRPr="00000000" w14:paraId="0000000F">
      <w:pPr>
        <w:numPr>
          <w:ilvl w:val="2"/>
          <w:numId w:val="3"/>
        </w:numPr>
        <w:spacing w:after="60" w:before="0" w:line="240" w:lineRule="auto"/>
        <w:ind w:left="2160" w:hanging="360"/>
        <w:rPr>
          <w:u w:val="none"/>
        </w:rPr>
      </w:pPr>
      <w:r w:rsidDel="00000000" w:rsidR="00000000" w:rsidRPr="00000000">
        <w:rPr>
          <w:rtl w:val="0"/>
        </w:rPr>
        <w:t xml:space="preserve">Self-explanatory: employees can retrieve copies of W2 forms here</w:t>
      </w:r>
    </w:p>
    <w:p w:rsidR="00000000" w:rsidDel="00000000" w:rsidP="00000000" w:rsidRDefault="00000000" w:rsidRPr="00000000" w14:paraId="00000010">
      <w:pPr>
        <w:spacing w:after="60" w:before="0" w:line="240" w:lineRule="auto"/>
        <w:rPr>
          <w:b w:val="1"/>
          <w:u w:val="single"/>
        </w:rPr>
      </w:pPr>
      <w:r w:rsidDel="00000000" w:rsidR="00000000" w:rsidRPr="00000000">
        <w:rPr>
          <w:b w:val="1"/>
          <w:u w:val="single"/>
          <w:rtl w:val="0"/>
        </w:rPr>
        <w:t xml:space="preserve">Account Registration</w:t>
      </w:r>
    </w:p>
    <w:p w:rsidR="00000000" w:rsidDel="00000000" w:rsidP="00000000" w:rsidRDefault="00000000" w:rsidRPr="00000000" w14:paraId="00000011">
      <w:pPr>
        <w:spacing w:after="60" w:before="0" w:line="240" w:lineRule="auto"/>
        <w:rPr>
          <w:color w:val="ff0000"/>
        </w:rPr>
      </w:pPr>
      <w:r w:rsidDel="00000000" w:rsidR="00000000" w:rsidRPr="00000000">
        <w:rPr>
          <w:color w:val="ff0000"/>
          <w:rtl w:val="0"/>
        </w:rPr>
        <w:t xml:space="preserve">To get started, you will need to register for an account in nVision Web.  Note that this is a separate system – login credentials for those with access to nVision will not work in nVision Web.</w:t>
      </w:r>
    </w:p>
    <w:p w:rsidR="00000000" w:rsidDel="00000000" w:rsidP="00000000" w:rsidRDefault="00000000" w:rsidRPr="00000000" w14:paraId="00000012">
      <w:pPr>
        <w:spacing w:after="60" w:before="0" w:line="240" w:lineRule="auto"/>
        <w:rPr>
          <w:color w:val="1155cc"/>
          <w:u w:val="single"/>
        </w:rPr>
      </w:pPr>
      <w:r w:rsidDel="00000000" w:rsidR="00000000" w:rsidRPr="00000000">
        <w:rPr>
          <w:rtl w:val="0"/>
        </w:rPr>
        <w:t xml:space="preserve">To register for a new account, use this link: </w:t>
      </w:r>
      <w:hyperlink r:id="rId6">
        <w:r w:rsidDel="00000000" w:rsidR="00000000" w:rsidRPr="00000000">
          <w:rPr>
            <w:color w:val="1155cc"/>
            <w:u w:val="single"/>
            <w:rtl w:val="0"/>
          </w:rPr>
          <w:t xml:space="preserve"> Register for nVision Account</w:t>
        </w:r>
      </w:hyperlink>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3961133</wp:posOffset>
            </wp:positionH>
            <wp:positionV relativeFrom="paragraph">
              <wp:posOffset>304800</wp:posOffset>
            </wp:positionV>
            <wp:extent cx="1982467" cy="2777282"/>
            <wp:effectExtent b="12700" l="12700" r="12700" t="1270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982467" cy="2777282"/>
                    </a:xfrm>
                    <a:prstGeom prst="rect"/>
                    <a:ln w="12700">
                      <a:solidFill>
                        <a:srgbClr val="000000"/>
                      </a:solidFill>
                      <a:prstDash val="solid"/>
                    </a:ln>
                  </pic:spPr>
                </pic:pic>
              </a:graphicData>
            </a:graphic>
          </wp:anchor>
        </w:drawing>
      </w:r>
    </w:p>
    <w:p w:rsidR="00000000" w:rsidDel="00000000" w:rsidP="00000000" w:rsidRDefault="00000000" w:rsidRPr="00000000" w14:paraId="00000013">
      <w:pPr>
        <w:numPr>
          <w:ilvl w:val="0"/>
          <w:numId w:val="2"/>
        </w:numPr>
        <w:spacing w:after="60" w:before="0" w:line="240" w:lineRule="auto"/>
        <w:ind w:left="720" w:right="-720" w:hanging="360"/>
        <w:rPr>
          <w:u w:val="none"/>
        </w:rPr>
      </w:pPr>
      <w:r w:rsidDel="00000000" w:rsidR="00000000" w:rsidRPr="00000000">
        <w:rPr>
          <w:rtl w:val="0"/>
        </w:rPr>
        <w:t xml:space="preserve">Enter your school email address.</w:t>
      </w:r>
    </w:p>
    <w:p w:rsidR="00000000" w:rsidDel="00000000" w:rsidP="00000000" w:rsidRDefault="00000000" w:rsidRPr="00000000" w14:paraId="00000014">
      <w:pPr>
        <w:numPr>
          <w:ilvl w:val="0"/>
          <w:numId w:val="2"/>
        </w:numPr>
        <w:spacing w:after="60" w:before="0" w:line="240" w:lineRule="auto"/>
        <w:ind w:left="720" w:right="-720" w:hanging="360"/>
        <w:rPr>
          <w:u w:val="none"/>
        </w:rPr>
      </w:pPr>
      <w:r w:rsidDel="00000000" w:rsidR="00000000" w:rsidRPr="00000000">
        <w:rPr>
          <w:rtl w:val="0"/>
        </w:rPr>
        <w:t xml:space="preserve">Enter your first and last name.</w:t>
      </w:r>
    </w:p>
    <w:p w:rsidR="00000000" w:rsidDel="00000000" w:rsidP="00000000" w:rsidRDefault="00000000" w:rsidRPr="00000000" w14:paraId="00000015">
      <w:pPr>
        <w:numPr>
          <w:ilvl w:val="0"/>
          <w:numId w:val="2"/>
        </w:numPr>
        <w:spacing w:after="60" w:before="0" w:line="240" w:lineRule="auto"/>
        <w:ind w:left="720" w:right="0" w:hanging="360"/>
        <w:rPr>
          <w:u w:val="none"/>
        </w:rPr>
      </w:pPr>
      <w:r w:rsidDel="00000000" w:rsidR="00000000" w:rsidRPr="00000000">
        <w:rPr>
          <w:rtl w:val="0"/>
        </w:rPr>
        <w:t xml:space="preserve">Enter your employee ID/number.  This number can be found on your check stub.  It is a </w:t>
      </w:r>
      <w:r w:rsidDel="00000000" w:rsidR="00000000" w:rsidRPr="00000000">
        <w:rPr>
          <w:u w:val="single"/>
          <w:rtl w:val="0"/>
        </w:rPr>
        <w:t xml:space="preserve">3 or 4 digit number</w:t>
      </w:r>
      <w:r w:rsidDel="00000000" w:rsidR="00000000" w:rsidRPr="00000000">
        <w:rPr>
          <w:rtl w:val="0"/>
        </w:rPr>
        <w:t xml:space="preserve">, located in the center of the page </w:t>
      </w:r>
      <w:r w:rsidDel="00000000" w:rsidR="00000000" w:rsidRPr="00000000">
        <w:rPr>
          <w:u w:val="single"/>
          <w:rtl w:val="0"/>
        </w:rPr>
        <w:t xml:space="preserve">to the right of your name</w:t>
      </w:r>
      <w:r w:rsidDel="00000000" w:rsidR="00000000" w:rsidRPr="00000000">
        <w:rPr>
          <w:rtl w:val="0"/>
        </w:rPr>
        <w:t xml:space="preserve">.</w:t>
      </w:r>
    </w:p>
    <w:p w:rsidR="00000000" w:rsidDel="00000000" w:rsidP="00000000" w:rsidRDefault="00000000" w:rsidRPr="00000000" w14:paraId="00000016">
      <w:pPr>
        <w:numPr>
          <w:ilvl w:val="0"/>
          <w:numId w:val="2"/>
        </w:numPr>
        <w:spacing w:after="60" w:before="0" w:line="240" w:lineRule="auto"/>
        <w:ind w:left="720" w:right="3240" w:hanging="360"/>
        <w:rPr>
          <w:u w:val="none"/>
        </w:rPr>
      </w:pPr>
      <w:r w:rsidDel="00000000" w:rsidR="00000000" w:rsidRPr="00000000">
        <w:rPr>
          <w:rtl w:val="0"/>
        </w:rPr>
        <w:t xml:space="preserve">Enter the last four digits of your social security number.</w:t>
      </w:r>
    </w:p>
    <w:p w:rsidR="00000000" w:rsidDel="00000000" w:rsidP="00000000" w:rsidRDefault="00000000" w:rsidRPr="00000000" w14:paraId="00000017">
      <w:pPr>
        <w:numPr>
          <w:ilvl w:val="0"/>
          <w:numId w:val="2"/>
        </w:numPr>
        <w:spacing w:after="60" w:before="0" w:line="240" w:lineRule="auto"/>
        <w:ind w:left="720" w:right="3240" w:hanging="360"/>
        <w:rPr>
          <w:u w:val="none"/>
        </w:rPr>
      </w:pPr>
      <w:r w:rsidDel="00000000" w:rsidR="00000000" w:rsidRPr="00000000">
        <w:rPr>
          <w:rtl w:val="0"/>
        </w:rPr>
        <w:t xml:space="preserve">Enter your zip code  </w:t>
      </w:r>
      <w:r w:rsidDel="00000000" w:rsidR="00000000" w:rsidRPr="00000000">
        <w:rPr>
          <w:color w:val="ff0000"/>
          <w:rtl w:val="0"/>
        </w:rPr>
        <w:t xml:space="preserve">(please use your home zip code)</w:t>
      </w:r>
    </w:p>
    <w:p w:rsidR="00000000" w:rsidDel="00000000" w:rsidP="00000000" w:rsidRDefault="00000000" w:rsidRPr="00000000" w14:paraId="00000018">
      <w:pPr>
        <w:numPr>
          <w:ilvl w:val="0"/>
          <w:numId w:val="2"/>
        </w:numPr>
        <w:spacing w:after="60" w:before="0" w:line="240" w:lineRule="auto"/>
        <w:ind w:left="720" w:right="3240" w:hanging="360"/>
        <w:rPr>
          <w:u w:val="none"/>
        </w:rPr>
      </w:pPr>
      <w:r w:rsidDel="00000000" w:rsidR="00000000" w:rsidRPr="00000000">
        <w:rPr>
          <w:rtl w:val="0"/>
        </w:rPr>
        <w:t xml:space="preserve">Enter your date of birth using the format shown in the field.</w:t>
      </w:r>
    </w:p>
    <w:p w:rsidR="00000000" w:rsidDel="00000000" w:rsidP="00000000" w:rsidRDefault="00000000" w:rsidRPr="00000000" w14:paraId="00000019">
      <w:pPr>
        <w:numPr>
          <w:ilvl w:val="0"/>
          <w:numId w:val="2"/>
        </w:numPr>
        <w:spacing w:after="60" w:before="0" w:line="240" w:lineRule="auto"/>
        <w:ind w:left="720" w:right="3240" w:hanging="360"/>
        <w:rPr>
          <w:u w:val="none"/>
        </w:rPr>
      </w:pPr>
      <w:r w:rsidDel="00000000" w:rsidR="00000000" w:rsidRPr="00000000">
        <w:rPr>
          <w:rtl w:val="0"/>
        </w:rPr>
        <w:t xml:space="preserve">Enter your preferred password, which must include:</w:t>
      </w:r>
    </w:p>
    <w:p w:rsidR="00000000" w:rsidDel="00000000" w:rsidP="00000000" w:rsidRDefault="00000000" w:rsidRPr="00000000" w14:paraId="0000001A">
      <w:pPr>
        <w:numPr>
          <w:ilvl w:val="1"/>
          <w:numId w:val="2"/>
        </w:numPr>
        <w:spacing w:after="0" w:before="0" w:line="240" w:lineRule="auto"/>
        <w:ind w:left="1440" w:right="3240" w:hanging="360"/>
        <w:rPr>
          <w:u w:val="none"/>
        </w:rPr>
      </w:pPr>
      <w:r w:rsidDel="00000000" w:rsidR="00000000" w:rsidRPr="00000000">
        <w:rPr>
          <w:rtl w:val="0"/>
        </w:rPr>
        <w:t xml:space="preserve">6 or more characters</w:t>
      </w:r>
    </w:p>
    <w:p w:rsidR="00000000" w:rsidDel="00000000" w:rsidP="00000000" w:rsidRDefault="00000000" w:rsidRPr="00000000" w14:paraId="0000001B">
      <w:pPr>
        <w:numPr>
          <w:ilvl w:val="1"/>
          <w:numId w:val="2"/>
        </w:numPr>
        <w:spacing w:after="0" w:before="0" w:line="240" w:lineRule="auto"/>
        <w:ind w:left="1440" w:right="3240" w:hanging="360"/>
        <w:rPr>
          <w:u w:val="none"/>
        </w:rPr>
      </w:pPr>
      <w:r w:rsidDel="00000000" w:rsidR="00000000" w:rsidRPr="00000000">
        <w:rPr>
          <w:rtl w:val="0"/>
        </w:rPr>
        <w:t xml:space="preserve">One lower case character</w:t>
      </w:r>
    </w:p>
    <w:p w:rsidR="00000000" w:rsidDel="00000000" w:rsidP="00000000" w:rsidRDefault="00000000" w:rsidRPr="00000000" w14:paraId="0000001C">
      <w:pPr>
        <w:numPr>
          <w:ilvl w:val="1"/>
          <w:numId w:val="2"/>
        </w:numPr>
        <w:spacing w:after="0" w:before="0" w:line="240" w:lineRule="auto"/>
        <w:ind w:left="1440" w:right="3240" w:hanging="360"/>
        <w:rPr>
          <w:u w:val="none"/>
        </w:rPr>
      </w:pPr>
      <w:r w:rsidDel="00000000" w:rsidR="00000000" w:rsidRPr="00000000">
        <w:rPr>
          <w:rtl w:val="0"/>
        </w:rPr>
        <w:t xml:space="preserve">One upper case character</w:t>
      </w:r>
    </w:p>
    <w:p w:rsidR="00000000" w:rsidDel="00000000" w:rsidP="00000000" w:rsidRDefault="00000000" w:rsidRPr="00000000" w14:paraId="0000001D">
      <w:pPr>
        <w:numPr>
          <w:ilvl w:val="1"/>
          <w:numId w:val="2"/>
        </w:numPr>
        <w:spacing w:after="0" w:before="0" w:line="240" w:lineRule="auto"/>
        <w:ind w:left="1440" w:right="3240" w:hanging="360"/>
        <w:rPr>
          <w:u w:val="none"/>
        </w:rPr>
      </w:pPr>
      <w:r w:rsidDel="00000000" w:rsidR="00000000" w:rsidRPr="00000000">
        <w:rPr>
          <w:rtl w:val="0"/>
        </w:rPr>
        <w:t xml:space="preserve">One number</w:t>
      </w:r>
    </w:p>
    <w:p w:rsidR="00000000" w:rsidDel="00000000" w:rsidP="00000000" w:rsidRDefault="00000000" w:rsidRPr="00000000" w14:paraId="0000001E">
      <w:pPr>
        <w:numPr>
          <w:ilvl w:val="1"/>
          <w:numId w:val="2"/>
        </w:numPr>
        <w:spacing w:after="60" w:before="0" w:line="240" w:lineRule="auto"/>
        <w:ind w:left="1440" w:right="3240" w:hanging="360"/>
        <w:rPr>
          <w:u w:val="none"/>
        </w:rPr>
      </w:pPr>
      <w:r w:rsidDel="00000000" w:rsidR="00000000" w:rsidRPr="00000000">
        <w:rPr>
          <w:rtl w:val="0"/>
        </w:rPr>
        <w:t xml:space="preserve">One special character</w:t>
      </w:r>
    </w:p>
    <w:p w:rsidR="00000000" w:rsidDel="00000000" w:rsidP="00000000" w:rsidRDefault="00000000" w:rsidRPr="00000000" w14:paraId="0000001F">
      <w:pPr>
        <w:numPr>
          <w:ilvl w:val="0"/>
          <w:numId w:val="2"/>
        </w:numPr>
        <w:spacing w:after="120" w:before="0" w:line="240" w:lineRule="auto"/>
        <w:ind w:left="720" w:hanging="360"/>
        <w:rPr>
          <w:u w:val="none"/>
        </w:rPr>
      </w:pPr>
      <w:r w:rsidDel="00000000" w:rsidR="00000000" w:rsidRPr="00000000">
        <w:rPr>
          <w:rtl w:val="0"/>
        </w:rPr>
        <w:t xml:space="preserve">After you have created your account, return to the login screen and enter your credentials.  You will be asked to set up multi-factor authentication using an email address and/or cell phone.</w:t>
      </w:r>
      <w:r w:rsidDel="00000000" w:rsidR="00000000" w:rsidRPr="00000000">
        <w:rPr>
          <w:rtl w:val="0"/>
        </w:rPr>
      </w:r>
    </w:p>
    <w:p w:rsidR="00000000" w:rsidDel="00000000" w:rsidP="00000000" w:rsidRDefault="00000000" w:rsidRPr="00000000" w14:paraId="00000020">
      <w:pPr>
        <w:jc w:val="center"/>
        <w:rPr>
          <w:b w:val="1"/>
          <w:sz w:val="32"/>
          <w:szCs w:val="32"/>
        </w:rPr>
      </w:pPr>
      <w:r w:rsidDel="00000000" w:rsidR="00000000" w:rsidRPr="00000000">
        <w:rPr>
          <w:b w:val="1"/>
          <w:sz w:val="32"/>
          <w:szCs w:val="32"/>
          <w:rtl w:val="0"/>
        </w:rPr>
        <w:t xml:space="preserve">nVision Web - Procedures to Request Paid Time Off</w:t>
      </w:r>
    </w:p>
    <w:p w:rsidR="00000000" w:rsidDel="00000000" w:rsidP="00000000" w:rsidRDefault="00000000" w:rsidRPr="00000000" w14:paraId="00000021">
      <w:pPr>
        <w:spacing w:after="100" w:line="240" w:lineRule="auto"/>
        <w:rPr>
          <w:b w:val="1"/>
          <w:u w:val="single"/>
        </w:rPr>
      </w:pPr>
      <w:r w:rsidDel="00000000" w:rsidR="00000000" w:rsidRPr="00000000">
        <w:rPr>
          <w:b w:val="1"/>
          <w:u w:val="single"/>
          <w:rtl w:val="0"/>
        </w:rPr>
        <w:t xml:space="preserve">Sick/Family Sick/Personal</w:t>
      </w:r>
    </w:p>
    <w:p w:rsidR="00000000" w:rsidDel="00000000" w:rsidP="00000000" w:rsidRDefault="00000000" w:rsidRPr="00000000" w14:paraId="00000022">
      <w:pPr>
        <w:numPr>
          <w:ilvl w:val="0"/>
          <w:numId w:val="1"/>
        </w:numPr>
        <w:spacing w:after="100" w:line="240" w:lineRule="auto"/>
        <w:ind w:left="720" w:hanging="360"/>
        <w:rPr>
          <w:u w:val="none"/>
        </w:rPr>
      </w:pPr>
      <w:r w:rsidDel="00000000" w:rsidR="00000000" w:rsidRPr="00000000">
        <w:rPr>
          <w:rtl w:val="0"/>
        </w:rPr>
        <w:t xml:space="preserve">All MFA &amp; MSOPA members, Teacher Aides, and Teaching Assistants - </w:t>
      </w:r>
      <w:r w:rsidDel="00000000" w:rsidR="00000000" w:rsidRPr="00000000">
        <w:rPr>
          <w:color w:val="ff0000"/>
          <w:rtl w:val="0"/>
        </w:rPr>
        <w:t xml:space="preserve">please continue to submit absences in the Sub Service application to ensure coverage is secured during your absence.</w:t>
      </w:r>
    </w:p>
    <w:p w:rsidR="00000000" w:rsidDel="00000000" w:rsidP="00000000" w:rsidRDefault="00000000" w:rsidRPr="00000000" w14:paraId="00000023">
      <w:pPr>
        <w:numPr>
          <w:ilvl w:val="0"/>
          <w:numId w:val="1"/>
        </w:numPr>
        <w:spacing w:after="100" w:line="240" w:lineRule="auto"/>
        <w:ind w:left="720" w:hanging="360"/>
        <w:rPr>
          <w:u w:val="none"/>
        </w:rPr>
      </w:pPr>
      <w:r w:rsidDel="00000000" w:rsidR="00000000" w:rsidRPr="00000000">
        <w:rPr>
          <w:rtl w:val="0"/>
        </w:rPr>
        <w:t xml:space="preserve">After logging into nVision Web, u</w:t>
      </w:r>
      <w:r w:rsidDel="00000000" w:rsidR="00000000" w:rsidRPr="00000000">
        <w:rPr>
          <w:rtl w:val="0"/>
        </w:rPr>
        <w:t xml:space="preserve">nder Attendance, select Time Off Requests:</w:t>
      </w:r>
    </w:p>
    <w:p w:rsidR="00000000" w:rsidDel="00000000" w:rsidP="00000000" w:rsidRDefault="00000000" w:rsidRPr="00000000" w14:paraId="00000024">
      <w:pPr>
        <w:spacing w:after="100" w:line="240" w:lineRule="auto"/>
        <w:ind w:left="720" w:firstLine="0"/>
        <w:rPr/>
      </w:pPr>
      <w:r w:rsidDel="00000000" w:rsidR="00000000" w:rsidRPr="00000000">
        <w:rPr/>
        <w:drawing>
          <wp:inline distB="114300" distT="114300" distL="114300" distR="114300">
            <wp:extent cx="1643063" cy="1493693"/>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43063" cy="1493693"/>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numPr>
          <w:ilvl w:val="0"/>
          <w:numId w:val="1"/>
        </w:numPr>
        <w:spacing w:after="100" w:line="240" w:lineRule="auto"/>
        <w:ind w:left="720" w:hanging="360"/>
        <w:rPr>
          <w:u w:val="none"/>
        </w:rPr>
      </w:pPr>
      <w:r w:rsidDel="00000000" w:rsidR="00000000" w:rsidRPr="00000000">
        <w:rPr>
          <w:rtl w:val="0"/>
        </w:rPr>
        <w:t xml:space="preserve">In the upper-right corner, select “+ New Time Off Request”</w:t>
      </w:r>
    </w:p>
    <w:p w:rsidR="00000000" w:rsidDel="00000000" w:rsidP="00000000" w:rsidRDefault="00000000" w:rsidRPr="00000000" w14:paraId="00000026">
      <w:pPr>
        <w:spacing w:after="100" w:line="240" w:lineRule="auto"/>
        <w:ind w:left="720" w:firstLine="0"/>
        <w:rPr/>
      </w:pPr>
      <w:r w:rsidDel="00000000" w:rsidR="00000000" w:rsidRPr="00000000">
        <w:rPr/>
        <w:drawing>
          <wp:inline distB="114300" distT="114300" distL="114300" distR="114300">
            <wp:extent cx="2814128" cy="1224392"/>
            <wp:effectExtent b="12700" l="12700" r="12700" t="127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814128" cy="1224392"/>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7">
      <w:pPr>
        <w:numPr>
          <w:ilvl w:val="0"/>
          <w:numId w:val="1"/>
        </w:numPr>
        <w:spacing w:after="100" w:line="240" w:lineRule="auto"/>
        <w:ind w:left="720" w:hanging="360"/>
        <w:rPr>
          <w:u w:val="none"/>
        </w:rPr>
      </w:pPr>
      <w:r w:rsidDel="00000000" w:rsidR="00000000" w:rsidRPr="00000000">
        <w:rPr>
          <w:rtl w:val="0"/>
        </w:rPr>
        <w:t xml:space="preserve">Select the options necessary to complete the request</w:t>
      </w:r>
      <w:r w:rsidDel="00000000" w:rsidR="00000000" w:rsidRPr="00000000">
        <w:drawing>
          <wp:anchor allowOverlap="1" behindDoc="0" distB="114300" distT="114300" distL="114300" distR="114300" hidden="0" layoutInCell="1" locked="0" relativeHeight="0" simplePos="0">
            <wp:simplePos x="0" y="0"/>
            <wp:positionH relativeFrom="column">
              <wp:posOffset>4021857</wp:posOffset>
            </wp:positionH>
            <wp:positionV relativeFrom="paragraph">
              <wp:posOffset>174214</wp:posOffset>
            </wp:positionV>
            <wp:extent cx="2150343" cy="2685660"/>
            <wp:effectExtent b="12700" l="12700" r="12700" t="12700"/>
            <wp:wrapSquare wrapText="bothSides" distB="114300" distT="114300" distL="114300" distR="114300"/>
            <wp:docPr id="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150343" cy="2685660"/>
                    </a:xfrm>
                    <a:prstGeom prst="rect"/>
                    <a:ln w="12700">
                      <a:solidFill>
                        <a:srgbClr val="000000"/>
                      </a:solidFill>
                      <a:prstDash val="solid"/>
                    </a:ln>
                  </pic:spPr>
                </pic:pic>
              </a:graphicData>
            </a:graphic>
          </wp:anchor>
        </w:drawing>
      </w:r>
    </w:p>
    <w:p w:rsidR="00000000" w:rsidDel="00000000" w:rsidP="00000000" w:rsidRDefault="00000000" w:rsidRPr="00000000" w14:paraId="00000028">
      <w:pPr>
        <w:numPr>
          <w:ilvl w:val="1"/>
          <w:numId w:val="1"/>
        </w:numPr>
        <w:spacing w:after="100" w:line="240" w:lineRule="auto"/>
        <w:ind w:left="1440" w:hanging="360"/>
        <w:rPr>
          <w:u w:val="none"/>
        </w:rPr>
      </w:pPr>
      <w:r w:rsidDel="00000000" w:rsidR="00000000" w:rsidRPr="00000000">
        <w:rPr>
          <w:rtl w:val="0"/>
        </w:rPr>
        <w:t xml:space="preserve">Requested Days: You must select a beginning and ending date for the request.  If your request is for one day, the beginning and ending dates are the same.  Weekends and holidays are greyed out.</w:t>
      </w:r>
    </w:p>
    <w:p w:rsidR="00000000" w:rsidDel="00000000" w:rsidP="00000000" w:rsidRDefault="00000000" w:rsidRPr="00000000" w14:paraId="00000029">
      <w:pPr>
        <w:numPr>
          <w:ilvl w:val="1"/>
          <w:numId w:val="1"/>
        </w:numPr>
        <w:spacing w:after="100" w:line="240" w:lineRule="auto"/>
        <w:ind w:left="1440" w:hanging="360"/>
        <w:rPr>
          <w:u w:val="none"/>
        </w:rPr>
      </w:pPr>
      <w:r w:rsidDel="00000000" w:rsidR="00000000" w:rsidRPr="00000000">
        <w:rPr>
          <w:rtl w:val="0"/>
        </w:rPr>
        <w:t xml:space="preserve">Request Type: Select “Full Day” or “Half Day”.  Some groups will also have the option of selecting “Quarter Day”.</w:t>
      </w:r>
    </w:p>
    <w:p w:rsidR="00000000" w:rsidDel="00000000" w:rsidP="00000000" w:rsidRDefault="00000000" w:rsidRPr="00000000" w14:paraId="0000002A">
      <w:pPr>
        <w:numPr>
          <w:ilvl w:val="1"/>
          <w:numId w:val="1"/>
        </w:numPr>
        <w:spacing w:after="100" w:line="240" w:lineRule="auto"/>
        <w:ind w:left="1440" w:hanging="360"/>
        <w:rPr>
          <w:u w:val="none"/>
        </w:rPr>
      </w:pPr>
      <w:r w:rsidDel="00000000" w:rsidR="00000000" w:rsidRPr="00000000">
        <w:rPr>
          <w:rtl w:val="0"/>
        </w:rPr>
        <w:t xml:space="preserve">Time Off Type: Select the type of day most appropriate for your request.</w:t>
      </w:r>
    </w:p>
    <w:p w:rsidR="00000000" w:rsidDel="00000000" w:rsidP="00000000" w:rsidRDefault="00000000" w:rsidRPr="00000000" w14:paraId="0000002B">
      <w:pPr>
        <w:numPr>
          <w:ilvl w:val="1"/>
          <w:numId w:val="1"/>
        </w:numPr>
        <w:spacing w:after="100" w:line="240" w:lineRule="auto"/>
        <w:ind w:left="1440" w:hanging="360"/>
        <w:rPr>
          <w:u w:val="none"/>
        </w:rPr>
      </w:pPr>
      <w:r w:rsidDel="00000000" w:rsidR="00000000" w:rsidRPr="00000000">
        <w:rPr>
          <w:rtl w:val="0"/>
        </w:rPr>
        <w:t xml:space="preserve">Building: This is only applicable if you work in multiple locations.</w:t>
      </w:r>
    </w:p>
    <w:p w:rsidR="00000000" w:rsidDel="00000000" w:rsidP="00000000" w:rsidRDefault="00000000" w:rsidRPr="00000000" w14:paraId="0000002C">
      <w:pPr>
        <w:numPr>
          <w:ilvl w:val="1"/>
          <w:numId w:val="1"/>
        </w:numPr>
        <w:spacing w:after="100" w:line="240" w:lineRule="auto"/>
        <w:ind w:left="1440" w:hanging="360"/>
        <w:rPr>
          <w:u w:val="none"/>
        </w:rPr>
      </w:pPr>
      <w:r w:rsidDel="00000000" w:rsidR="00000000" w:rsidRPr="00000000">
        <w:rPr>
          <w:rtl w:val="0"/>
        </w:rPr>
        <w:t xml:space="preserve">Comment: Please enter a note here if necessary.</w:t>
      </w:r>
    </w:p>
    <w:p w:rsidR="00000000" w:rsidDel="00000000" w:rsidP="00000000" w:rsidRDefault="00000000" w:rsidRPr="00000000" w14:paraId="0000002D">
      <w:pPr>
        <w:numPr>
          <w:ilvl w:val="1"/>
          <w:numId w:val="1"/>
        </w:numPr>
        <w:spacing w:after="100" w:before="0" w:line="240" w:lineRule="auto"/>
        <w:ind w:left="1440" w:hanging="360"/>
        <w:rPr>
          <w:u w:val="none"/>
        </w:rPr>
      </w:pPr>
      <w:r w:rsidDel="00000000" w:rsidR="00000000" w:rsidRPr="00000000">
        <w:rPr>
          <w:rtl w:val="0"/>
        </w:rPr>
        <w:t xml:space="preserve">Select “Submit” to submit your request for approval.</w:t>
      </w:r>
    </w:p>
    <w:p w:rsidR="00000000" w:rsidDel="00000000" w:rsidP="00000000" w:rsidRDefault="00000000" w:rsidRPr="00000000" w14:paraId="0000002E">
      <w:pPr>
        <w:numPr>
          <w:ilvl w:val="0"/>
          <w:numId w:val="1"/>
        </w:numPr>
        <w:spacing w:after="100" w:before="0" w:line="240" w:lineRule="auto"/>
        <w:ind w:left="720" w:hanging="360"/>
        <w:rPr>
          <w:u w:val="none"/>
        </w:rPr>
      </w:pPr>
      <w:r w:rsidDel="00000000" w:rsidR="00000000" w:rsidRPr="00000000">
        <w:rPr>
          <w:rtl w:val="0"/>
        </w:rPr>
        <w:t xml:space="preserve">You will receive an e-mail notification confirming your request was submitted, and another when your request was approved.</w:t>
      </w:r>
    </w:p>
    <w:p w:rsidR="00000000" w:rsidDel="00000000" w:rsidP="00000000" w:rsidRDefault="00000000" w:rsidRPr="00000000" w14:paraId="0000002F">
      <w:pPr>
        <w:numPr>
          <w:ilvl w:val="0"/>
          <w:numId w:val="1"/>
        </w:numPr>
        <w:spacing w:after="60" w:before="0" w:line="240" w:lineRule="auto"/>
        <w:ind w:left="720" w:hanging="360"/>
        <w:rPr>
          <w:u w:val="none"/>
        </w:rPr>
      </w:pPr>
      <w:r w:rsidDel="00000000" w:rsidR="00000000" w:rsidRPr="00000000">
        <w:rPr>
          <w:rtl w:val="0"/>
        </w:rPr>
        <w:t xml:space="preserve">Balances will be affected at the time of approval, even if the days used are subsequent to the date of your request.</w:t>
      </w:r>
    </w:p>
    <w:p w:rsidR="00000000" w:rsidDel="00000000" w:rsidP="00000000" w:rsidRDefault="00000000" w:rsidRPr="00000000" w14:paraId="00000030">
      <w:pPr>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nVision Web – Attendance </w:t>
      </w:r>
      <w:r w:rsidDel="00000000" w:rsidR="00000000" w:rsidRPr="00000000">
        <w:rPr>
          <w:b w:val="1"/>
          <w:sz w:val="32"/>
          <w:szCs w:val="32"/>
          <w:rtl w:val="0"/>
        </w:rPr>
        <w:t xml:space="preserve">R</w:t>
      </w:r>
      <w:r w:rsidDel="00000000" w:rsidR="00000000" w:rsidRPr="00000000">
        <w:rPr>
          <w:rFonts w:ascii="Calibri" w:cs="Calibri" w:eastAsia="Calibri" w:hAnsi="Calibri"/>
          <w:b w:val="1"/>
          <w:sz w:val="32"/>
          <w:szCs w:val="32"/>
          <w:rtl w:val="0"/>
        </w:rPr>
        <w:t xml:space="preserve">ules</w:t>
      </w:r>
    </w:p>
    <w:p w:rsidR="00000000" w:rsidDel="00000000" w:rsidP="00000000" w:rsidRDefault="00000000" w:rsidRPr="00000000" w14:paraId="00000031">
      <w:pPr>
        <w:rPr/>
      </w:pPr>
      <w:r w:rsidDel="00000000" w:rsidR="00000000" w:rsidRPr="00000000">
        <w:rPr>
          <w:rtl w:val="0"/>
        </w:rPr>
        <w:t xml:space="preserve">Based on your employee group, you will have various options available to request full and partial use of paid time off.  Please see the chart below to determine the attendance codes and full and partial day options that pertain to you.</w:t>
      </w:r>
    </w:p>
    <w:tbl>
      <w:tblPr>
        <w:tblStyle w:val="Table1"/>
        <w:tblW w:w="9180.0" w:type="dxa"/>
        <w:jc w:val="left"/>
        <w:tblLayout w:type="fixed"/>
        <w:tblLook w:val="0400"/>
      </w:tblPr>
      <w:tblGrid>
        <w:gridCol w:w="3975"/>
        <w:gridCol w:w="1301.25"/>
        <w:gridCol w:w="1301.25"/>
        <w:gridCol w:w="1301.25"/>
        <w:gridCol w:w="1301.25"/>
        <w:tblGridChange w:id="0">
          <w:tblGrid>
            <w:gridCol w:w="3975"/>
            <w:gridCol w:w="1301.25"/>
            <w:gridCol w:w="1301.25"/>
            <w:gridCol w:w="1301.25"/>
            <w:gridCol w:w="1301.25"/>
          </w:tblGrid>
        </w:tblGridChange>
      </w:tblGrid>
      <w:tr>
        <w:trPr>
          <w:cantSplit w:val="0"/>
          <w:trHeight w:val="300" w:hRule="atLeast"/>
          <w:tblHeader w:val="0"/>
        </w:trPr>
        <w:tc>
          <w:tcPr>
            <w:vMerge w:val="restart"/>
            <w:tcBorders>
              <w:top w:color="000000" w:space="0" w:sz="4" w:val="single"/>
              <w:left w:color="000000" w:space="0" w:sz="4" w:val="single"/>
              <w:bottom w:color="000000" w:space="0" w:sz="4" w:val="single"/>
              <w:right w:color="000000" w:space="0" w:sz="4" w:val="single"/>
            </w:tcBorders>
            <w:shd w:fill="e7e6e6" w:val="clear"/>
            <w:vAlign w:val="center"/>
          </w:tcPr>
          <w:p w:rsidR="00000000" w:rsidDel="00000000" w:rsidP="00000000" w:rsidRDefault="00000000" w:rsidRPr="00000000" w14:paraId="00000032">
            <w:pPr>
              <w:spacing w:after="0" w:line="240" w:lineRule="auto"/>
              <w:jc w:val="center"/>
              <w:rPr>
                <w:color w:val="000000"/>
              </w:rPr>
            </w:pPr>
            <w:r w:rsidDel="00000000" w:rsidR="00000000" w:rsidRPr="00000000">
              <w:rPr>
                <w:color w:val="000000"/>
                <w:rtl w:val="0"/>
              </w:rPr>
              <w:t xml:space="preserve">Group</w:t>
            </w:r>
          </w:p>
        </w:tc>
        <w:tc>
          <w:tcPr>
            <w:gridSpan w:val="4"/>
            <w:tcBorders>
              <w:top w:color="000000" w:space="0" w:sz="4" w:val="single"/>
              <w:left w:color="000000" w:space="0" w:sz="0" w:val="nil"/>
              <w:bottom w:color="000000" w:space="0" w:sz="4" w:val="single"/>
              <w:right w:color="000000" w:space="0" w:sz="4" w:val="single"/>
            </w:tcBorders>
            <w:shd w:fill="e7e6e6" w:val="clear"/>
            <w:vAlign w:val="bottom"/>
          </w:tcPr>
          <w:p w:rsidR="00000000" w:rsidDel="00000000" w:rsidP="00000000" w:rsidRDefault="00000000" w:rsidRPr="00000000" w14:paraId="00000033">
            <w:pPr>
              <w:spacing w:after="0" w:line="240" w:lineRule="auto"/>
              <w:jc w:val="center"/>
              <w:rPr>
                <w:color w:val="000000"/>
              </w:rPr>
            </w:pPr>
            <w:r w:rsidDel="00000000" w:rsidR="00000000" w:rsidRPr="00000000">
              <w:rPr>
                <w:color w:val="000000"/>
                <w:rtl w:val="0"/>
              </w:rPr>
              <w:t xml:space="preserve">Request </w:t>
            </w:r>
            <w:r w:rsidDel="00000000" w:rsidR="00000000" w:rsidRPr="00000000">
              <w:rPr>
                <w:rtl w:val="0"/>
              </w:rPr>
              <w:t xml:space="preserve">Options</w:t>
            </w:r>
            <w:r w:rsidDel="00000000" w:rsidR="00000000" w:rsidRPr="00000000">
              <w:rPr>
                <w:rtl w:val="0"/>
              </w:rPr>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shd w:fill="e7e6e6" w:val="clea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e7e6e6" w:val="clear"/>
            <w:vAlign w:val="bottom"/>
          </w:tcPr>
          <w:p w:rsidR="00000000" w:rsidDel="00000000" w:rsidP="00000000" w:rsidRDefault="00000000" w:rsidRPr="00000000" w14:paraId="00000038">
            <w:pPr>
              <w:spacing w:after="0" w:line="240" w:lineRule="auto"/>
              <w:jc w:val="center"/>
              <w:rPr>
                <w:color w:val="000000"/>
              </w:rPr>
            </w:pPr>
            <w:r w:rsidDel="00000000" w:rsidR="00000000" w:rsidRPr="00000000">
              <w:rPr>
                <w:color w:val="000000"/>
                <w:rtl w:val="0"/>
              </w:rPr>
              <w:t xml:space="preserve">Full day</w:t>
            </w:r>
          </w:p>
        </w:tc>
        <w:tc>
          <w:tcPr>
            <w:tcBorders>
              <w:top w:color="000000" w:space="0" w:sz="0" w:val="nil"/>
              <w:left w:color="000000" w:space="0" w:sz="0" w:val="nil"/>
              <w:bottom w:color="000000" w:space="0" w:sz="4" w:val="single"/>
              <w:right w:color="000000" w:space="0" w:sz="4" w:val="single"/>
            </w:tcBorders>
            <w:shd w:fill="e7e6e6" w:val="clear"/>
            <w:vAlign w:val="bottom"/>
          </w:tcPr>
          <w:p w:rsidR="00000000" w:rsidDel="00000000" w:rsidP="00000000" w:rsidRDefault="00000000" w:rsidRPr="00000000" w14:paraId="00000039">
            <w:pPr>
              <w:spacing w:after="0" w:line="240" w:lineRule="auto"/>
              <w:jc w:val="center"/>
              <w:rPr>
                <w:color w:val="000000"/>
              </w:rPr>
            </w:pPr>
            <w:r w:rsidDel="00000000" w:rsidR="00000000" w:rsidRPr="00000000">
              <w:rPr>
                <w:color w:val="000000"/>
                <w:rtl w:val="0"/>
              </w:rPr>
              <w:t xml:space="preserve">Half day</w:t>
            </w:r>
          </w:p>
        </w:tc>
        <w:tc>
          <w:tcPr>
            <w:tcBorders>
              <w:top w:color="000000" w:space="0" w:sz="0" w:val="nil"/>
              <w:left w:color="000000" w:space="0" w:sz="0" w:val="nil"/>
              <w:bottom w:color="000000" w:space="0" w:sz="4" w:val="single"/>
              <w:right w:color="000000" w:space="0" w:sz="4" w:val="single"/>
            </w:tcBorders>
            <w:shd w:fill="e7e6e6" w:val="clear"/>
            <w:vAlign w:val="bottom"/>
          </w:tcPr>
          <w:p w:rsidR="00000000" w:rsidDel="00000000" w:rsidP="00000000" w:rsidRDefault="00000000" w:rsidRPr="00000000" w14:paraId="0000003A">
            <w:pPr>
              <w:spacing w:after="0" w:line="240" w:lineRule="auto"/>
              <w:jc w:val="center"/>
              <w:rPr>
                <w:color w:val="000000"/>
              </w:rPr>
            </w:pPr>
            <w:r w:rsidDel="00000000" w:rsidR="00000000" w:rsidRPr="00000000">
              <w:rPr>
                <w:color w:val="000000"/>
                <w:rtl w:val="0"/>
              </w:rPr>
              <w:t xml:space="preserve">Partial day</w:t>
            </w:r>
          </w:p>
        </w:tc>
        <w:tc>
          <w:tcPr>
            <w:tcBorders>
              <w:top w:color="000000" w:space="0" w:sz="0" w:val="nil"/>
              <w:left w:color="000000" w:space="0" w:sz="0" w:val="nil"/>
              <w:bottom w:color="000000" w:space="0" w:sz="4" w:val="single"/>
              <w:right w:color="000000" w:space="0" w:sz="4" w:val="single"/>
            </w:tcBorders>
            <w:shd w:fill="e7e6e6" w:val="clear"/>
            <w:vAlign w:val="bottom"/>
          </w:tcPr>
          <w:p w:rsidR="00000000" w:rsidDel="00000000" w:rsidP="00000000" w:rsidRDefault="00000000" w:rsidRPr="00000000" w14:paraId="0000003B">
            <w:pPr>
              <w:spacing w:after="0" w:line="240" w:lineRule="auto"/>
              <w:jc w:val="center"/>
              <w:rPr>
                <w:color w:val="000000"/>
              </w:rPr>
            </w:pPr>
            <w:r w:rsidDel="00000000" w:rsidR="00000000" w:rsidRPr="00000000">
              <w:rPr>
                <w:color w:val="000000"/>
                <w:rtl w:val="0"/>
              </w:rPr>
              <w:t xml:space="preserve">Quarter day</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C">
            <w:pPr>
              <w:spacing w:after="0" w:line="240" w:lineRule="auto"/>
              <w:rPr>
                <w:color w:val="000000"/>
              </w:rPr>
            </w:pPr>
            <w:r w:rsidDel="00000000" w:rsidR="00000000" w:rsidRPr="00000000">
              <w:rPr>
                <w:color w:val="000000"/>
                <w:rtl w:val="0"/>
              </w:rPr>
              <w:t xml:space="preserve">Teachers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D">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E">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0">
            <w:pPr>
              <w:spacing w:after="0" w:line="240" w:lineRule="auto"/>
              <w:jc w:val="center"/>
              <w:rPr>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1">
            <w:pPr>
              <w:spacing w:after="0" w:line="240" w:lineRule="auto"/>
              <w:rPr>
                <w:color w:val="000000"/>
              </w:rPr>
            </w:pPr>
            <w:r w:rsidDel="00000000" w:rsidR="00000000" w:rsidRPr="00000000">
              <w:rPr>
                <w:color w:val="000000"/>
                <w:rtl w:val="0"/>
              </w:rPr>
              <w:t xml:space="preserve">Teacher Assistants, Teacher Aides 6.5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3">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4">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5">
            <w:pPr>
              <w:spacing w:after="0" w:line="240" w:lineRule="auto"/>
              <w:jc w:val="center"/>
              <w:rPr>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6">
            <w:pPr>
              <w:spacing w:after="0" w:line="240" w:lineRule="auto"/>
              <w:rPr>
                <w:color w:val="000000"/>
              </w:rPr>
            </w:pPr>
            <w:r w:rsidDel="00000000" w:rsidR="00000000" w:rsidRPr="00000000">
              <w:rPr>
                <w:color w:val="000000"/>
                <w:rtl w:val="0"/>
              </w:rPr>
              <w:t xml:space="preserve">Teacher Aides (café) 3.5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7">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8">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9">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A">
            <w:pPr>
              <w:spacing w:after="0" w:line="240" w:lineRule="auto"/>
              <w:jc w:val="center"/>
              <w:rPr>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B">
            <w:pPr>
              <w:spacing w:after="0" w:line="240" w:lineRule="auto"/>
              <w:rPr>
                <w:color w:val="000000"/>
              </w:rPr>
            </w:pPr>
            <w:r w:rsidDel="00000000" w:rsidR="00000000" w:rsidRPr="00000000">
              <w:rPr>
                <w:color w:val="000000"/>
                <w:rtl w:val="0"/>
              </w:rPr>
              <w:t xml:space="preserve">Food Service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C">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D">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E">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spacing w:after="0" w:line="240" w:lineRule="auto"/>
              <w:jc w:val="center"/>
              <w:rPr>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0">
            <w:pPr>
              <w:spacing w:after="0" w:line="240" w:lineRule="auto"/>
              <w:rPr>
                <w:color w:val="000000"/>
              </w:rPr>
            </w:pPr>
            <w:r w:rsidDel="00000000" w:rsidR="00000000" w:rsidRPr="00000000">
              <w:rPr>
                <w:color w:val="000000"/>
                <w:rtl w:val="0"/>
              </w:rPr>
              <w:t xml:space="preserve">Cook Manager</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4">
            <w:pPr>
              <w:spacing w:after="0" w:line="240" w:lineRule="auto"/>
              <w:jc w:val="center"/>
              <w:rPr>
                <w:color w:val="000000"/>
              </w:rPr>
            </w:pPr>
            <w:r w:rsidDel="00000000" w:rsidR="00000000" w:rsidRPr="00000000">
              <w:rPr>
                <w:color w:val="000000"/>
                <w:rtl w:val="0"/>
              </w:rPr>
              <w:t xml:space="preserve">x</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5">
            <w:pPr>
              <w:spacing w:after="0" w:line="240" w:lineRule="auto"/>
              <w:rPr>
                <w:color w:val="000000"/>
              </w:rPr>
            </w:pPr>
            <w:r w:rsidDel="00000000" w:rsidR="00000000" w:rsidRPr="00000000">
              <w:rPr>
                <w:color w:val="000000"/>
                <w:rtl w:val="0"/>
              </w:rPr>
              <w:t xml:space="preserve">Building and Grounds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6">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8">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9">
            <w:pPr>
              <w:spacing w:after="0" w:line="240" w:lineRule="auto"/>
              <w:jc w:val="center"/>
              <w:rPr>
                <w:color w:val="000000"/>
              </w:rPr>
            </w:pPr>
            <w:r w:rsidDel="00000000" w:rsidR="00000000" w:rsidRPr="00000000">
              <w:rPr>
                <w:color w:val="000000"/>
                <w:rtl w:val="0"/>
              </w:rPr>
              <w:t xml:space="preserve">x</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A">
            <w:pPr>
              <w:spacing w:after="0" w:line="240" w:lineRule="auto"/>
              <w:rPr>
                <w:color w:val="000000"/>
              </w:rPr>
            </w:pPr>
            <w:r w:rsidDel="00000000" w:rsidR="00000000" w:rsidRPr="00000000">
              <w:rPr>
                <w:color w:val="000000"/>
                <w:rtl w:val="0"/>
              </w:rPr>
              <w:t xml:space="preserve">Administration</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B">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C">
            <w:pPr>
              <w:spacing w:after="0" w:line="240" w:lineRule="auto"/>
              <w:jc w:val="center"/>
              <w:rPr>
                <w:color w:val="000000"/>
              </w:rPr>
            </w:pPr>
            <w:r w:rsidDel="00000000" w:rsidR="00000000" w:rsidRPr="00000000">
              <w:rPr>
                <w:color w:val="000000"/>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D">
            <w:pPr>
              <w:spacing w:after="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spacing w:after="0" w:line="240" w:lineRule="auto"/>
              <w:jc w:val="center"/>
              <w:rPr>
                <w:color w:val="000000"/>
              </w:rPr>
            </w:pPr>
            <w:r w:rsidDel="00000000" w:rsidR="00000000" w:rsidRPr="00000000">
              <w:rPr>
                <w:color w:val="000000"/>
                <w:rtl w:val="0"/>
              </w:rPr>
              <w:t xml:space="preserve">x</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F">
            <w:pPr>
              <w:spacing w:after="0" w:line="240" w:lineRule="auto"/>
              <w:rPr/>
            </w:pPr>
            <w:r w:rsidDel="00000000" w:rsidR="00000000" w:rsidRPr="00000000">
              <w:rPr>
                <w:rtl w:val="0"/>
              </w:rPr>
              <w:t xml:space="preserve">Transportation</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0">
            <w:pPr>
              <w:spacing w:after="0" w:line="240" w:lineRule="auto"/>
              <w:jc w:val="center"/>
              <w:rPr/>
            </w:pPr>
            <w:r w:rsidDel="00000000" w:rsidR="00000000" w:rsidRPr="00000000">
              <w:rPr>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1">
            <w:pPr>
              <w:spacing w:after="0" w:line="240" w:lineRule="auto"/>
              <w:jc w:val="center"/>
              <w:rPr/>
            </w:pPr>
            <w:r w:rsidDel="00000000" w:rsidR="00000000" w:rsidRPr="00000000">
              <w:rPr>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2">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spacing w:after="0" w:line="240" w:lineRule="auto"/>
              <w:jc w:val="center"/>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4">
            <w:pPr>
              <w:spacing w:after="0" w:line="240" w:lineRule="auto"/>
              <w:rPr/>
            </w:pPr>
            <w:r w:rsidDel="00000000" w:rsidR="00000000" w:rsidRPr="00000000">
              <w:rPr>
                <w:rtl w:val="0"/>
              </w:rPr>
              <w:t xml:space="preserve">Office personnel</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5">
            <w:pPr>
              <w:spacing w:after="0" w:line="240" w:lineRule="auto"/>
              <w:jc w:val="center"/>
              <w:rPr/>
            </w:pPr>
            <w:r w:rsidDel="00000000" w:rsidR="00000000" w:rsidRPr="00000000">
              <w:rPr>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spacing w:after="0" w:line="240" w:lineRule="auto"/>
              <w:jc w:val="center"/>
              <w:rPr/>
            </w:pPr>
            <w:r w:rsidDel="00000000" w:rsidR="00000000" w:rsidRPr="00000000">
              <w:rPr>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7">
            <w:pPr>
              <w:spacing w:after="0" w:line="240" w:lineRule="auto"/>
              <w:jc w:val="center"/>
              <w:rPr/>
            </w:pPr>
            <w:r w:rsidDel="00000000" w:rsidR="00000000" w:rsidRPr="00000000">
              <w:rPr>
                <w:rtl w:val="0"/>
              </w:rPr>
              <w:t xml:space="preserve">x</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8">
            <w:pPr>
              <w:spacing w:after="0" w:line="240" w:lineRule="auto"/>
              <w:jc w:val="center"/>
              <w:rPr/>
            </w:pPr>
            <w:r w:rsidDel="00000000" w:rsidR="00000000" w:rsidRPr="00000000">
              <w:rPr>
                <w:rtl w:val="0"/>
              </w:rPr>
              <w:t xml:space="preserve">x</w:t>
            </w:r>
          </w:p>
        </w:tc>
      </w:tr>
    </w:tbl>
    <w:p w:rsidR="00000000" w:rsidDel="00000000" w:rsidP="00000000" w:rsidRDefault="00000000" w:rsidRPr="00000000" w14:paraId="00000069">
      <w:pPr>
        <w:spacing w:after="200" w:lineRule="auto"/>
        <w:rPr/>
      </w:pPr>
      <w:r w:rsidDel="00000000" w:rsidR="00000000" w:rsidRPr="00000000">
        <w:rPr>
          <w:rtl w:val="0"/>
        </w:rPr>
      </w:r>
    </w:p>
    <w:p w:rsidR="00000000" w:rsidDel="00000000" w:rsidP="00000000" w:rsidRDefault="00000000" w:rsidRPr="00000000" w14:paraId="0000006A">
      <w:pPr>
        <w:spacing w:after="200" w:lineRule="auto"/>
        <w:rPr>
          <w:b w:val="1"/>
          <w:u w:val="single"/>
        </w:rPr>
      </w:pPr>
      <w:r w:rsidDel="00000000" w:rsidR="00000000" w:rsidRPr="00000000">
        <w:rPr>
          <w:b w:val="1"/>
          <w:u w:val="single"/>
          <w:rtl w:val="0"/>
        </w:rPr>
        <w:t xml:space="preserve">Q &amp; A - we will continue to provide Q&amp;A information as more questions are presented to us</w:t>
      </w:r>
    </w:p>
    <w:p w:rsidR="00000000" w:rsidDel="00000000" w:rsidP="00000000" w:rsidRDefault="00000000" w:rsidRPr="00000000" w14:paraId="0000006B">
      <w:pPr>
        <w:spacing w:after="200" w:line="240" w:lineRule="auto"/>
        <w:ind w:left="540" w:hanging="540"/>
        <w:rPr>
          <w:b w:val="1"/>
        </w:rPr>
      </w:pPr>
      <w:r w:rsidDel="00000000" w:rsidR="00000000" w:rsidRPr="00000000">
        <w:rPr>
          <w:b w:val="1"/>
          <w:rtl w:val="0"/>
        </w:rPr>
        <w:t xml:space="preserve">Q:</w:t>
      </w:r>
      <w:r w:rsidDel="00000000" w:rsidR="00000000" w:rsidRPr="00000000">
        <w:rPr>
          <w:rtl w:val="0"/>
        </w:rPr>
        <w:tab/>
      </w:r>
      <w:r w:rsidDel="00000000" w:rsidR="00000000" w:rsidRPr="00000000">
        <w:rPr>
          <w:b w:val="1"/>
          <w:rtl w:val="0"/>
        </w:rPr>
        <w:t xml:space="preserve">What if I have already submitted a paper time off request prior to nVision web?</w:t>
      </w:r>
    </w:p>
    <w:p w:rsidR="00000000" w:rsidDel="00000000" w:rsidP="00000000" w:rsidRDefault="00000000" w:rsidRPr="00000000" w14:paraId="0000006C">
      <w:pPr>
        <w:spacing w:after="200" w:line="240" w:lineRule="auto"/>
        <w:ind w:left="540" w:hanging="540"/>
        <w:rPr/>
      </w:pPr>
      <w:r w:rsidDel="00000000" w:rsidR="00000000" w:rsidRPr="00000000">
        <w:rPr>
          <w:b w:val="1"/>
          <w:rtl w:val="0"/>
        </w:rPr>
        <w:t xml:space="preserve">A:</w:t>
      </w:r>
      <w:r w:rsidDel="00000000" w:rsidR="00000000" w:rsidRPr="00000000">
        <w:rPr>
          <w:rtl w:val="0"/>
        </w:rPr>
        <w:tab/>
        <w:t xml:space="preserve">If you have already submitted a time off request (ie: for personal or vacation time) for future time off you will need to go to nVision web and submit a request for that time.</w:t>
      </w:r>
    </w:p>
    <w:p w:rsidR="00000000" w:rsidDel="00000000" w:rsidP="00000000" w:rsidRDefault="00000000" w:rsidRPr="00000000" w14:paraId="0000006D">
      <w:pPr>
        <w:spacing w:after="200" w:line="240" w:lineRule="auto"/>
        <w:ind w:left="540" w:hanging="540"/>
        <w:rPr>
          <w:b w:val="1"/>
        </w:rPr>
      </w:pPr>
      <w:r w:rsidDel="00000000" w:rsidR="00000000" w:rsidRPr="00000000">
        <w:rPr>
          <w:b w:val="1"/>
          <w:rtl w:val="0"/>
        </w:rPr>
        <w:t xml:space="preserve">Q</w:t>
      </w:r>
      <w:r w:rsidDel="00000000" w:rsidR="00000000" w:rsidRPr="00000000">
        <w:rPr>
          <w:rtl w:val="0"/>
        </w:rPr>
        <w:t xml:space="preserve">:</w:t>
        <w:tab/>
      </w:r>
      <w:r w:rsidDel="00000000" w:rsidR="00000000" w:rsidRPr="00000000">
        <w:rPr>
          <w:b w:val="1"/>
          <w:rtl w:val="0"/>
        </w:rPr>
        <w:t xml:space="preserve">Does my balance reflect the days that have been approved but not yet taken?</w:t>
      </w:r>
    </w:p>
    <w:p w:rsidR="00000000" w:rsidDel="00000000" w:rsidP="00000000" w:rsidRDefault="00000000" w:rsidRPr="00000000" w14:paraId="0000006E">
      <w:pPr>
        <w:spacing w:after="200" w:line="240" w:lineRule="auto"/>
        <w:ind w:left="540" w:hanging="540"/>
        <w:rPr/>
      </w:pPr>
      <w:r w:rsidDel="00000000" w:rsidR="00000000" w:rsidRPr="00000000">
        <w:rPr>
          <w:b w:val="1"/>
          <w:rtl w:val="0"/>
        </w:rPr>
        <w:t xml:space="preserve">A:</w:t>
      </w:r>
      <w:r w:rsidDel="00000000" w:rsidR="00000000" w:rsidRPr="00000000">
        <w:rPr>
          <w:rtl w:val="0"/>
        </w:rPr>
        <w:tab/>
        <w:t xml:space="preserve">Yes, if you put in a request to take time off that is in the future, once it has been approved it is taken from your balance.</w:t>
      </w:r>
    </w:p>
    <w:p w:rsidR="00000000" w:rsidDel="00000000" w:rsidP="00000000" w:rsidRDefault="00000000" w:rsidRPr="00000000" w14:paraId="0000006F">
      <w:pPr>
        <w:spacing w:after="200" w:line="240" w:lineRule="auto"/>
        <w:ind w:left="540" w:hanging="540"/>
        <w:rPr>
          <w:b w:val="1"/>
        </w:rPr>
      </w:pPr>
      <w:r w:rsidDel="00000000" w:rsidR="00000000" w:rsidRPr="00000000">
        <w:rPr>
          <w:b w:val="1"/>
          <w:rtl w:val="0"/>
        </w:rPr>
        <w:t xml:space="preserve">Q:</w:t>
        <w:tab/>
        <w:t xml:space="preserve">How do I put in for time that I have not accrued yet?</w:t>
      </w:r>
    </w:p>
    <w:p w:rsidR="00000000" w:rsidDel="00000000" w:rsidP="00000000" w:rsidRDefault="00000000" w:rsidRPr="00000000" w14:paraId="00000070">
      <w:pPr>
        <w:spacing w:after="200" w:line="240" w:lineRule="auto"/>
        <w:ind w:left="540" w:hanging="540"/>
        <w:rPr/>
      </w:pPr>
      <w:r w:rsidDel="00000000" w:rsidR="00000000" w:rsidRPr="00000000">
        <w:rPr>
          <w:b w:val="1"/>
          <w:rtl w:val="0"/>
        </w:rPr>
        <w:t xml:space="preserve">A:</w:t>
      </w:r>
      <w:r w:rsidDel="00000000" w:rsidR="00000000" w:rsidRPr="00000000">
        <w:rPr>
          <w:rtl w:val="0"/>
        </w:rPr>
        <w:tab/>
        <w:t xml:space="preserve">The system will not let you put in for time that you have not accrued.</w:t>
      </w:r>
    </w:p>
    <w:p w:rsidR="00000000" w:rsidDel="00000000" w:rsidP="00000000" w:rsidRDefault="00000000" w:rsidRPr="00000000" w14:paraId="00000071">
      <w:pPr>
        <w:spacing w:after="200" w:line="240" w:lineRule="auto"/>
        <w:ind w:left="540" w:hanging="540"/>
        <w:rPr>
          <w:b w:val="1"/>
        </w:rPr>
      </w:pPr>
      <w:r w:rsidDel="00000000" w:rsidR="00000000" w:rsidRPr="00000000">
        <w:rPr>
          <w:b w:val="1"/>
          <w:rtl w:val="0"/>
        </w:rPr>
        <w:t xml:space="preserve">Q:</w:t>
        <w:tab/>
        <w:t xml:space="preserve">What do I do if I put in a request for time off that has been approved and I cannot take the day?</w:t>
      </w:r>
    </w:p>
    <w:p w:rsidR="00000000" w:rsidDel="00000000" w:rsidP="00000000" w:rsidRDefault="00000000" w:rsidRPr="00000000" w14:paraId="00000072">
      <w:pPr>
        <w:spacing w:after="200" w:line="240" w:lineRule="auto"/>
        <w:ind w:left="540" w:hanging="540"/>
        <w:rPr/>
      </w:pPr>
      <w:r w:rsidDel="00000000" w:rsidR="00000000" w:rsidRPr="00000000">
        <w:rPr>
          <w:b w:val="1"/>
          <w:rtl w:val="0"/>
        </w:rPr>
        <w:t xml:space="preserve">A:</w:t>
      </w:r>
      <w:r w:rsidDel="00000000" w:rsidR="00000000" w:rsidRPr="00000000">
        <w:rPr>
          <w:rtl w:val="0"/>
        </w:rPr>
        <w:tab/>
        <w:t xml:space="preserve">Please contact your building secretary or the individual who enters paid time off in nVision.  They can cancel the day for you.</w:t>
      </w:r>
    </w:p>
    <w:p w:rsidR="00000000" w:rsidDel="00000000" w:rsidP="00000000" w:rsidRDefault="00000000" w:rsidRPr="00000000" w14:paraId="00000073">
      <w:pPr>
        <w:spacing w:after="200" w:line="240" w:lineRule="auto"/>
        <w:ind w:left="540" w:hanging="540"/>
        <w:rPr>
          <w:b w:val="1"/>
        </w:rPr>
      </w:pPr>
      <w:r w:rsidDel="00000000" w:rsidR="00000000" w:rsidRPr="00000000">
        <w:rPr>
          <w:b w:val="1"/>
          <w:rtl w:val="0"/>
        </w:rPr>
        <w:t xml:space="preserve">Q:</w:t>
      </w:r>
      <w:r w:rsidDel="00000000" w:rsidR="00000000" w:rsidRPr="00000000">
        <w:rPr>
          <w:rtl w:val="0"/>
        </w:rPr>
        <w:tab/>
      </w:r>
      <w:r w:rsidDel="00000000" w:rsidR="00000000" w:rsidRPr="00000000">
        <w:rPr>
          <w:b w:val="1"/>
          <w:rtl w:val="0"/>
        </w:rPr>
        <w:t xml:space="preserve">I requested a vacation day or other paid time off and it was approved, but I did not end up taking the day after all.  Even though the time was deleted, why do I still see it listed as an approved day in time off requests?</w:t>
      </w:r>
    </w:p>
    <w:p w:rsidR="00000000" w:rsidDel="00000000" w:rsidP="00000000" w:rsidRDefault="00000000" w:rsidRPr="00000000" w14:paraId="00000074">
      <w:pPr>
        <w:spacing w:after="200" w:line="240" w:lineRule="auto"/>
        <w:ind w:left="540" w:hanging="540"/>
        <w:rPr/>
      </w:pPr>
      <w:bookmarkStart w:colFirst="0" w:colLast="0" w:name="_6dftizc5dv2i" w:id="0"/>
      <w:bookmarkEnd w:id="0"/>
      <w:r w:rsidDel="00000000" w:rsidR="00000000" w:rsidRPr="00000000">
        <w:rPr>
          <w:b w:val="1"/>
          <w:rtl w:val="0"/>
        </w:rPr>
        <w:t xml:space="preserve">A:</w:t>
      </w:r>
      <w:r w:rsidDel="00000000" w:rsidR="00000000" w:rsidRPr="00000000">
        <w:rPr>
          <w:rtl w:val="0"/>
        </w:rPr>
        <w:tab/>
        <w:t xml:space="preserve">If you have time that was previously approved but then deleted, you will receive the day back in your balance but the approved request will remain as receipt of the original approval. There is no way to remove this.</w:t>
      </w:r>
    </w:p>
    <w:p w:rsidR="00000000" w:rsidDel="00000000" w:rsidP="00000000" w:rsidRDefault="00000000" w:rsidRPr="00000000" w14:paraId="00000075">
      <w:pPr>
        <w:spacing w:after="200" w:line="240" w:lineRule="auto"/>
        <w:ind w:left="540" w:hanging="540"/>
        <w:rPr>
          <w:b w:val="1"/>
        </w:rPr>
      </w:pPr>
      <w:bookmarkStart w:colFirst="0" w:colLast="0" w:name="_vwvnas95ygzs" w:id="1"/>
      <w:bookmarkEnd w:id="1"/>
      <w:r w:rsidDel="00000000" w:rsidR="00000000" w:rsidRPr="00000000">
        <w:rPr>
          <w:b w:val="1"/>
          <w:rtl w:val="0"/>
        </w:rPr>
        <w:t xml:space="preserve">Q:</w:t>
        <w:tab/>
        <w:t xml:space="preserve">When registering for an account, where do I find my employee ID?</w:t>
      </w:r>
    </w:p>
    <w:p w:rsidR="00000000" w:rsidDel="00000000" w:rsidP="00000000" w:rsidRDefault="00000000" w:rsidRPr="00000000" w14:paraId="00000076">
      <w:pPr>
        <w:spacing w:after="200" w:line="240" w:lineRule="auto"/>
        <w:ind w:left="540" w:hanging="540"/>
        <w:rPr/>
      </w:pPr>
      <w:bookmarkStart w:colFirst="0" w:colLast="0" w:name="_4mzd82rork18" w:id="2"/>
      <w:bookmarkEnd w:id="2"/>
      <w:r w:rsidDel="00000000" w:rsidR="00000000" w:rsidRPr="00000000">
        <w:rPr>
          <w:rtl w:val="0"/>
        </w:rPr>
        <w:t xml:space="preserve">A:</w:t>
        <w:tab/>
        <w:t xml:space="preserve">Your employee ID can be found on the check stub emailed to you every two weeks:</w:t>
      </w:r>
    </w:p>
    <w:p w:rsidR="00000000" w:rsidDel="00000000" w:rsidP="00000000" w:rsidRDefault="00000000" w:rsidRPr="00000000" w14:paraId="00000077">
      <w:pPr>
        <w:spacing w:after="200" w:line="240" w:lineRule="auto"/>
        <w:ind w:left="540" w:hanging="540"/>
        <w:rPr/>
      </w:pPr>
      <w:bookmarkStart w:colFirst="0" w:colLast="0" w:name="_wt6jv6ho34ql" w:id="3"/>
      <w:bookmarkEnd w:id="3"/>
      <w:r w:rsidDel="00000000" w:rsidR="00000000" w:rsidRPr="00000000">
        <w:rPr/>
        <w:drawing>
          <wp:inline distB="114300" distT="114300" distL="114300" distR="114300">
            <wp:extent cx="5943600" cy="952500"/>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943600" cy="9525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200" w:line="240" w:lineRule="auto"/>
        <w:ind w:left="540" w:hanging="540"/>
        <w:rPr>
          <w:b w:val="1"/>
        </w:rPr>
      </w:pPr>
      <w:bookmarkStart w:colFirst="0" w:colLast="0" w:name="_6m6sdo59v73x" w:id="4"/>
      <w:bookmarkEnd w:id="4"/>
      <w:r w:rsidDel="00000000" w:rsidR="00000000" w:rsidRPr="00000000">
        <w:rPr>
          <w:b w:val="1"/>
          <w:rtl w:val="0"/>
        </w:rPr>
        <w:t xml:space="preserve">Q: </w:t>
        <w:tab/>
        <w:t xml:space="preserve">If I have already put my time into the sub service, do I still need to put in a time off request in nVision Web?</w:t>
      </w:r>
    </w:p>
    <w:p w:rsidR="00000000" w:rsidDel="00000000" w:rsidP="00000000" w:rsidRDefault="00000000" w:rsidRPr="00000000" w14:paraId="00000079">
      <w:pPr>
        <w:spacing w:after="200" w:line="240" w:lineRule="auto"/>
        <w:ind w:left="540" w:hanging="540"/>
        <w:rPr/>
      </w:pPr>
      <w:bookmarkStart w:colFirst="0" w:colLast="0" w:name="_44zyt1b36uoy" w:id="5"/>
      <w:bookmarkEnd w:id="5"/>
      <w:r w:rsidDel="00000000" w:rsidR="00000000" w:rsidRPr="00000000">
        <w:rPr>
          <w:rtl w:val="0"/>
        </w:rPr>
        <w:t xml:space="preserve">A:</w:t>
        <w:tab/>
        <w:t xml:space="preserve">Yes, the two systems are not connected, the sub service is used for calling substitutes and nVision Web is just for attendance purposes.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4.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marcellus.nvisiononline.net/Account/Register?returnUrl=%2F%3Fpage%3D%252FAccount%252F~%252FAccount%252FLogin" TargetMode="Externa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