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9873" w14:textId="77777777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77777777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59BECCC5" w:rsidR="00CE30F6" w:rsidRPr="00CE30F6" w:rsidRDefault="00601BB4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June 18, 2025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09357E46" w14:textId="2877C251" w:rsidR="00CE30F6" w:rsidRPr="00CE30F6" w:rsidRDefault="00CE30F6" w:rsidP="00552A86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3129A49F" w:rsidR="00CE30F6" w:rsidRPr="00CE30F6" w:rsidRDefault="00573D6A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127798">
              <w:rPr>
                <w:rFonts w:asciiTheme="minorHAnsi" w:hAnsiTheme="minorHAnsi" w:cstheme="minorHAnsi"/>
                <w:b/>
              </w:rPr>
              <w:t>XEC</w:t>
            </w:r>
            <w:r w:rsidR="00CA272B">
              <w:rPr>
                <w:rFonts w:asciiTheme="minorHAnsi" w:hAnsiTheme="minorHAnsi" w:cstheme="minorHAnsi"/>
                <w:b/>
              </w:rPr>
              <w:t xml:space="preserve">UTIVE LIMITATION </w:t>
            </w:r>
            <w:r w:rsidR="00C42784">
              <w:rPr>
                <w:rFonts w:asciiTheme="minorHAnsi" w:hAnsiTheme="minorHAnsi" w:cstheme="minorHAnsi"/>
                <w:b/>
              </w:rPr>
              <w:t xml:space="preserve">(EL) </w:t>
            </w:r>
            <w:r w:rsidR="00E7641E">
              <w:rPr>
                <w:rFonts w:asciiTheme="minorHAnsi" w:hAnsiTheme="minorHAnsi" w:cstheme="minorHAnsi"/>
                <w:b/>
              </w:rPr>
              <w:t>3</w:t>
            </w:r>
            <w:r w:rsidR="00C42784">
              <w:rPr>
                <w:rFonts w:asciiTheme="minorHAnsi" w:hAnsiTheme="minorHAnsi" w:cstheme="minorHAnsi"/>
                <w:b/>
              </w:rPr>
              <w:t xml:space="preserve">:  </w:t>
            </w:r>
            <w:r w:rsidR="00E7641E">
              <w:rPr>
                <w:rFonts w:asciiTheme="minorHAnsi" w:hAnsiTheme="minorHAnsi" w:cstheme="minorHAnsi"/>
                <w:b/>
              </w:rPr>
              <w:t>TRANSFORMATIONAL RELATIONSHIPS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24821056" w:rsidR="00CE30F6" w:rsidRPr="00152676" w:rsidRDefault="00FF7769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617AFD6F" w:rsidR="00CE30F6" w:rsidRPr="009A7DCE" w:rsidRDefault="00FF7769" w:rsidP="00F41560">
            <w:pPr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highlight w:val="yellow"/>
              </w:rPr>
              <w:sym w:font="Wingdings 2" w:char="F054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9A7DCE">
              <w:rPr>
                <w:rFonts w:asciiTheme="minorHAnsi" w:hAnsiTheme="minorHAnsi" w:cstheme="minorHAnsi"/>
                <w:highlight w:val="yellow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782472A6" w:rsidR="00CE30F6" w:rsidRPr="00152676" w:rsidRDefault="00FF7769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D469CC"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4E144C32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5FB6C852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="00CE30F6"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714B0E3E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highlight w:val="yellow"/>
              </w:rPr>
              <w:sym w:font="Wingdings 2" w:char="F054"/>
            </w:r>
            <w:r w:rsidR="00EA3332" w:rsidRPr="009A7DCE">
              <w:rPr>
                <w:rFonts w:asciiTheme="minorHAnsi" w:hAnsiTheme="minorHAnsi" w:cstheme="minorHAnsi"/>
                <w:b/>
                <w:highlight w:val="yellow"/>
              </w:rPr>
              <w:t xml:space="preserve"> </w:t>
            </w:r>
            <w:r w:rsidR="00CE30F6" w:rsidRPr="009A7DCE">
              <w:rPr>
                <w:rFonts w:asciiTheme="minorHAnsi" w:hAnsiTheme="minorHAnsi" w:cstheme="minorHAnsi"/>
                <w:highlight w:val="yellow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7FEE4249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67BF9CBF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152D1C25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56C56537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0E9BC740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28F07693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783E097D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75A7DAF7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16126C71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26C2AA68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376050BF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1B06BFA1" w:rsidR="00CE30F6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C5DEF5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5A8FCEBF" w:rsidR="008259E5" w:rsidRPr="00CE30F6" w:rsidRDefault="00FF776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8259E5" w:rsidRPr="00CE30F6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7E593FBA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>EL</w:t>
            </w:r>
            <w:r w:rsidR="00E7641E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 xml:space="preserve">:  </w:t>
            </w:r>
            <w:r w:rsidR="00E7641E">
              <w:rPr>
                <w:rFonts w:asciiTheme="minorHAnsi" w:hAnsiTheme="minorHAnsi" w:cstheme="minorHAnsi"/>
              </w:rPr>
              <w:t>Transformational Relationships</w:t>
            </w:r>
          </w:p>
        </w:tc>
        <w:tc>
          <w:tcPr>
            <w:tcW w:w="3235" w:type="dxa"/>
          </w:tcPr>
          <w:p w14:paraId="6DDE290C" w14:textId="21A1E3E4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E7641E">
              <w:rPr>
                <w:rFonts w:asciiTheme="minorHAnsi" w:hAnsiTheme="minorHAnsi" w:cstheme="minorHAnsi"/>
              </w:rPr>
              <w:t>3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Pr="007F00FB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xecutive Limitation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7777777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Adopted – February 2001</w:t>
            </w:r>
          </w:p>
          <w:p w14:paraId="5DA0BF7E" w14:textId="01223F10" w:rsidR="00B20A6A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Amended </w:t>
            </w:r>
            <w:r w:rsidR="00E7641E">
              <w:rPr>
                <w:rFonts w:asciiTheme="minorHAnsi" w:hAnsiTheme="minorHAnsi" w:cstheme="minorHAnsi"/>
              </w:rPr>
              <w:t xml:space="preserve">February </w:t>
            </w:r>
            <w:r>
              <w:rPr>
                <w:rFonts w:asciiTheme="minorHAnsi" w:hAnsiTheme="minorHAnsi" w:cstheme="minorHAnsi"/>
              </w:rPr>
              <w:t>200</w:t>
            </w:r>
            <w:r w:rsidR="00E7641E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="00E7641E">
              <w:rPr>
                <w:rFonts w:asciiTheme="minorHAnsi" w:hAnsiTheme="minorHAnsi" w:cstheme="minorHAnsi"/>
              </w:rPr>
              <w:t xml:space="preserve">January 2016, </w:t>
            </w:r>
            <w:r w:rsidR="00666732">
              <w:rPr>
                <w:rFonts w:asciiTheme="minorHAnsi" w:hAnsiTheme="minorHAnsi" w:cstheme="minorHAnsi"/>
              </w:rPr>
              <w:t>Ma</w:t>
            </w:r>
            <w:r w:rsidR="00E7641E">
              <w:rPr>
                <w:rFonts w:asciiTheme="minorHAnsi" w:hAnsiTheme="minorHAnsi" w:cstheme="minorHAnsi"/>
              </w:rPr>
              <w:t>rch 2017, December 2019</w:t>
            </w:r>
            <w:r w:rsidR="00B34A57">
              <w:rPr>
                <w:rFonts w:asciiTheme="minorHAnsi" w:hAnsiTheme="minorHAnsi" w:cstheme="minorHAnsi"/>
              </w:rPr>
              <w:t>, June 2025</w:t>
            </w:r>
          </w:p>
          <w:p w14:paraId="60C9F81D" w14:textId="07E440FB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Monitored and Approved – </w:t>
            </w:r>
            <w:r w:rsidR="00601BB4">
              <w:rPr>
                <w:rFonts w:asciiTheme="minorHAnsi" w:hAnsiTheme="minorHAnsi" w:cstheme="minorHAnsi"/>
              </w:rPr>
              <w:t>June 18, 2025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172FCC0F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>
              <w:rPr>
                <w:rFonts w:asciiTheme="minorHAnsi" w:hAnsiTheme="minorHAnsi" w:cstheme="minorHAnsi"/>
              </w:rPr>
              <w:t>Year</w:t>
            </w:r>
            <w:r w:rsidR="00E7641E">
              <w:rPr>
                <w:rFonts w:asciiTheme="minorHAnsi" w:hAnsiTheme="minorHAnsi" w:cstheme="minorHAnsi"/>
              </w:rPr>
              <w:t xml:space="preserve"> in March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One Time a Year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047F9E02" w14:textId="2EDD5BA4" w:rsidR="00D469CC" w:rsidRDefault="00D469CC" w:rsidP="00967C2E"/>
    <w:p w14:paraId="7D115CCB" w14:textId="1E21DD1F" w:rsidR="00D469CC" w:rsidRDefault="00D469CC" w:rsidP="00967C2E"/>
    <w:p w14:paraId="142CAE07" w14:textId="62DADFE1" w:rsidR="00D469CC" w:rsidRDefault="00D469CC" w:rsidP="00967C2E"/>
    <w:p w14:paraId="01CBB6C0" w14:textId="7F2E8876" w:rsidR="006F7568" w:rsidRDefault="006F7568" w:rsidP="00967C2E"/>
    <w:p w14:paraId="37361739" w14:textId="3125B5F5" w:rsidR="006F7568" w:rsidRDefault="006F7568" w:rsidP="00967C2E"/>
    <w:p w14:paraId="0EC24017" w14:textId="4D215BCA" w:rsidR="006F7568" w:rsidRDefault="006F7568" w:rsidP="00967C2E"/>
    <w:p w14:paraId="13CB3F62" w14:textId="370F2C00" w:rsidR="006F7568" w:rsidRDefault="006F7568" w:rsidP="00967C2E"/>
    <w:p w14:paraId="49AD44CA" w14:textId="2FBDA34C" w:rsidR="0011659F" w:rsidRPr="0011659F" w:rsidRDefault="0011659F" w:rsidP="00967C2E">
      <w:pPr>
        <w:rPr>
          <w:rFonts w:asciiTheme="minorHAnsi" w:hAnsiTheme="minorHAnsi" w:cstheme="minorHAnsi"/>
          <w:u w:val="single"/>
        </w:rPr>
      </w:pPr>
      <w:r w:rsidRPr="0011659F">
        <w:rPr>
          <w:rFonts w:asciiTheme="minorHAnsi" w:hAnsiTheme="minorHAnsi" w:cstheme="minorHAnsi"/>
          <w:u w:val="single"/>
        </w:rPr>
        <w:t>Current Policy Language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2B3B2D07" w14:textId="7940460F" w:rsidR="00967C2E" w:rsidRPr="005B2EA3" w:rsidRDefault="00967C2E" w:rsidP="00967C2E">
      <w:pPr>
        <w:rPr>
          <w:rFonts w:asciiTheme="minorHAnsi" w:hAnsiTheme="minorHAnsi" w:cstheme="minorHAnsi"/>
          <w:bCs/>
        </w:rPr>
      </w:pPr>
      <w:r w:rsidRPr="005B2EA3">
        <w:rPr>
          <w:rFonts w:asciiTheme="minorHAnsi" w:hAnsiTheme="minorHAnsi" w:cstheme="minorHAnsi"/>
          <w:bCs/>
        </w:rPr>
        <w:t xml:space="preserve">EXECUTIVE LIMITATION POLICY </w:t>
      </w:r>
      <w:r w:rsidR="00E7641E" w:rsidRPr="005B2EA3">
        <w:rPr>
          <w:rFonts w:asciiTheme="minorHAnsi" w:hAnsiTheme="minorHAnsi" w:cstheme="minorHAnsi"/>
          <w:bCs/>
        </w:rPr>
        <w:t>3</w:t>
      </w:r>
      <w:r w:rsidRPr="005B2EA3">
        <w:rPr>
          <w:rFonts w:asciiTheme="minorHAnsi" w:hAnsiTheme="minorHAnsi" w:cstheme="minorHAnsi"/>
          <w:bCs/>
        </w:rPr>
        <w:t xml:space="preserve">:  </w:t>
      </w:r>
      <w:r w:rsidR="00E7641E" w:rsidRPr="005B2EA3">
        <w:rPr>
          <w:rFonts w:asciiTheme="minorHAnsi" w:hAnsiTheme="minorHAnsi" w:cstheme="minorHAnsi"/>
          <w:bCs/>
        </w:rPr>
        <w:t>TRANSFORMATIONAL RELATIONSHIPS</w:t>
      </w:r>
    </w:p>
    <w:p w14:paraId="0E1DF920" w14:textId="77777777" w:rsidR="00E7641E" w:rsidRPr="005B2EA3" w:rsidRDefault="00E7641E" w:rsidP="00E7641E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333333"/>
        </w:rPr>
      </w:pPr>
      <w:r w:rsidRPr="005B2EA3">
        <w:rPr>
          <w:rFonts w:ascii="Verdana" w:hAnsi="Verdana"/>
          <w:color w:val="333333"/>
        </w:rPr>
        <w:t> </w:t>
      </w:r>
    </w:p>
    <w:p w14:paraId="2EEAFC7E" w14:textId="11D76C67" w:rsidR="00E7641E" w:rsidRPr="005B2EA3" w:rsidRDefault="00E7641E" w:rsidP="7C8D8895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333333"/>
        </w:rPr>
      </w:pPr>
      <w:r w:rsidRPr="005B2EA3">
        <w:rPr>
          <w:rFonts w:ascii="Calibri" w:hAnsi="Calibri" w:cs="Calibri"/>
          <w:color w:val="333333"/>
          <w:bdr w:val="none" w:sz="0" w:space="0" w:color="auto" w:frame="1"/>
        </w:rPr>
        <w:t xml:space="preserve">The Superintendent shall not knowingly cause or allow an organizational practice, activity, decision, or circumstance which is unlawful, unethical, unsafe, </w:t>
      </w:r>
      <w:r w:rsidR="17CD1804" w:rsidRPr="00096220">
        <w:rPr>
          <w:rFonts w:ascii="Calibri" w:hAnsi="Calibri" w:cs="Calibri"/>
          <w:bdr w:val="none" w:sz="0" w:space="0" w:color="auto" w:frame="1"/>
        </w:rPr>
        <w:t>unprofessional</w:t>
      </w:r>
      <w:r w:rsidRPr="00096220">
        <w:rPr>
          <w:rFonts w:ascii="Calibri" w:hAnsi="Calibri" w:cs="Calibri"/>
          <w:bdr w:val="none" w:sz="0" w:space="0" w:color="auto" w:frame="1"/>
        </w:rPr>
        <w:t xml:space="preserve">, </w:t>
      </w:r>
      <w:r w:rsidRPr="005B2EA3">
        <w:rPr>
          <w:rFonts w:ascii="Calibri" w:hAnsi="Calibri" w:cs="Calibri"/>
          <w:color w:val="333333"/>
          <w:bdr w:val="none" w:sz="0" w:space="0" w:color="auto" w:frame="1"/>
        </w:rPr>
        <w:t xml:space="preserve">discriminatory </w:t>
      </w:r>
      <w:r w:rsidR="00B5647C" w:rsidRPr="7C8D8895">
        <w:rPr>
          <w:rFonts w:ascii="Calibri" w:hAnsi="Calibri" w:cs="Calibri"/>
          <w:color w:val="333333"/>
        </w:rPr>
        <w:t xml:space="preserve">(as prohibited by law) </w:t>
      </w:r>
      <w:r w:rsidRPr="005B2EA3">
        <w:rPr>
          <w:rFonts w:ascii="Calibri" w:hAnsi="Calibri" w:cs="Calibri"/>
          <w:color w:val="333333"/>
          <w:bdr w:val="none" w:sz="0" w:space="0" w:color="auto" w:frame="1"/>
        </w:rPr>
        <w:t>in any manner, imprudent or in violation of Board policy.</w:t>
      </w:r>
    </w:p>
    <w:p w14:paraId="07E54CA3" w14:textId="77777777" w:rsidR="00E7641E" w:rsidRPr="005B2EA3" w:rsidRDefault="00E7641E" w:rsidP="00E7641E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333333"/>
        </w:rPr>
      </w:pPr>
      <w:r w:rsidRPr="005B2EA3">
        <w:rPr>
          <w:rFonts w:ascii="Calibri" w:hAnsi="Calibri" w:cs="Calibri"/>
          <w:color w:val="333333"/>
        </w:rPr>
        <w:t> </w:t>
      </w:r>
    </w:p>
    <w:p w14:paraId="02B9BB0C" w14:textId="77777777" w:rsidR="00E7641E" w:rsidRPr="005B2EA3" w:rsidRDefault="00E7641E" w:rsidP="00E7641E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333333"/>
        </w:rPr>
      </w:pPr>
      <w:r w:rsidRPr="005B2EA3">
        <w:rPr>
          <w:rFonts w:ascii="Calibri" w:hAnsi="Calibri" w:cs="Calibri"/>
          <w:color w:val="333333"/>
          <w:bdr w:val="none" w:sz="0" w:space="0" w:color="auto" w:frame="1"/>
        </w:rPr>
        <w:t>Accordingly, the Superintendent may not:</w:t>
      </w:r>
    </w:p>
    <w:p w14:paraId="5CFA4741" w14:textId="0F3A125F" w:rsidR="00E7641E" w:rsidRPr="005B2EA3" w:rsidRDefault="00E7641E" w:rsidP="67C6D1AA">
      <w:pPr>
        <w:numPr>
          <w:ilvl w:val="0"/>
          <w:numId w:val="8"/>
        </w:numPr>
        <w:shd w:val="clear" w:color="auto" w:fill="FFFFFF" w:themeFill="background1"/>
        <w:spacing w:beforeAutospacing="1" w:afterAutospacing="1"/>
        <w:ind w:left="840"/>
        <w:jc w:val="both"/>
        <w:rPr>
          <w:rFonts w:ascii="Calibri" w:hAnsi="Calibri" w:cs="Calibri"/>
          <w:color w:val="333333"/>
        </w:rPr>
      </w:pPr>
      <w:r w:rsidRPr="005B2EA3">
        <w:rPr>
          <w:rFonts w:ascii="Calibri" w:hAnsi="Calibri" w:cs="Calibri"/>
          <w:color w:val="333333"/>
          <w:bdr w:val="none" w:sz="0" w:space="0" w:color="auto" w:frame="1"/>
        </w:rPr>
        <w:t xml:space="preserve">Fail to engage </w:t>
      </w:r>
      <w:r w:rsidR="00882D89" w:rsidRPr="005B2EA3">
        <w:rPr>
          <w:rFonts w:ascii="Calibri" w:hAnsi="Calibri" w:cs="Calibri"/>
          <w:color w:val="333333"/>
          <w:bdr w:val="none" w:sz="0" w:space="0" w:color="auto" w:frame="1"/>
        </w:rPr>
        <w:t xml:space="preserve">in </w:t>
      </w:r>
      <w:r w:rsidR="00B02ADA" w:rsidRPr="67C6D1AA">
        <w:rPr>
          <w:rFonts w:ascii="Calibri" w:hAnsi="Calibri" w:cs="Calibri"/>
          <w:color w:val="333333"/>
        </w:rPr>
        <w:t>agency</w:t>
      </w:r>
      <w:r w:rsidR="00464ABC">
        <w:rPr>
          <w:rFonts w:ascii="Calibri" w:hAnsi="Calibri" w:cs="Calibri"/>
          <w:color w:val="333333"/>
          <w:bdr w:val="none" w:sz="0" w:space="0" w:color="auto" w:frame="1"/>
        </w:rPr>
        <w:t xml:space="preserve"> competencies</w:t>
      </w:r>
      <w:r w:rsidRPr="005B2EA3">
        <w:rPr>
          <w:rFonts w:ascii="Calibri" w:hAnsi="Calibri" w:cs="Calibri"/>
          <w:color w:val="333333"/>
          <w:bdr w:val="none" w:sz="0" w:space="0" w:color="auto" w:frame="1"/>
        </w:rPr>
        <w:t>.</w:t>
      </w:r>
    </w:p>
    <w:p w14:paraId="088C659A" w14:textId="41DF8BF8" w:rsidR="00E7641E" w:rsidRPr="005B2EA3" w:rsidRDefault="00E7641E" w:rsidP="00E7641E">
      <w:pPr>
        <w:numPr>
          <w:ilvl w:val="0"/>
          <w:numId w:val="8"/>
        </w:numPr>
        <w:shd w:val="clear" w:color="auto" w:fill="FFFFFF"/>
        <w:spacing w:beforeAutospacing="1" w:afterAutospacing="1"/>
        <w:ind w:left="840"/>
        <w:jc w:val="both"/>
        <w:rPr>
          <w:rFonts w:ascii="Calibri" w:hAnsi="Calibri" w:cs="Calibri"/>
          <w:color w:val="333333"/>
        </w:rPr>
      </w:pPr>
      <w:r w:rsidRPr="005B2EA3">
        <w:rPr>
          <w:rFonts w:ascii="Calibri" w:hAnsi="Calibri" w:cs="Calibri"/>
          <w:color w:val="333333"/>
          <w:bdr w:val="none" w:sz="0" w:space="0" w:color="auto" w:frame="1"/>
        </w:rPr>
        <w:t xml:space="preserve">Fail to establish policies and procedures to </w:t>
      </w:r>
      <w:proofErr w:type="gramStart"/>
      <w:r w:rsidRPr="005B2EA3">
        <w:rPr>
          <w:rFonts w:ascii="Calibri" w:hAnsi="Calibri" w:cs="Calibri"/>
          <w:color w:val="333333"/>
          <w:bdr w:val="none" w:sz="0" w:space="0" w:color="auto" w:frame="1"/>
        </w:rPr>
        <w:t>assure</w:t>
      </w:r>
      <w:proofErr w:type="gramEnd"/>
      <w:r w:rsidRPr="005B2EA3">
        <w:rPr>
          <w:rFonts w:ascii="Calibri" w:hAnsi="Calibri" w:cs="Calibri"/>
          <w:color w:val="333333"/>
          <w:bdr w:val="none" w:sz="0" w:space="0" w:color="auto" w:frame="1"/>
        </w:rPr>
        <w:t xml:space="preserve"> an organizational culture that aligns to the values and principles of </w:t>
      </w:r>
      <w:r w:rsidR="00A222E7">
        <w:rPr>
          <w:rFonts w:ascii="Calibri" w:hAnsi="Calibri" w:cs="Calibri"/>
          <w:color w:val="333333"/>
          <w:bdr w:val="none" w:sz="0" w:space="0" w:color="auto" w:frame="1"/>
        </w:rPr>
        <w:t>the agency</w:t>
      </w:r>
      <w:r w:rsidRPr="005B2EA3">
        <w:rPr>
          <w:rFonts w:ascii="Calibri" w:hAnsi="Calibri" w:cs="Calibri"/>
          <w:color w:val="333333"/>
          <w:bdr w:val="none" w:sz="0" w:space="0" w:color="auto" w:frame="1"/>
        </w:rPr>
        <w:t>. </w:t>
      </w:r>
    </w:p>
    <w:p w14:paraId="27CA31F5" w14:textId="12EB4831" w:rsidR="00EA1209" w:rsidRDefault="00EA1209" w:rsidP="00CE30F6">
      <w:pPr>
        <w:rPr>
          <w:rFonts w:asciiTheme="minorHAnsi" w:hAnsiTheme="minorHAnsi" w:cstheme="minorHAnsi"/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B13B5" w14:paraId="3472DE45" w14:textId="77777777" w:rsidTr="008369F9">
        <w:trPr>
          <w:trHeight w:val="50"/>
        </w:trPr>
        <w:tc>
          <w:tcPr>
            <w:tcW w:w="10790" w:type="dxa"/>
          </w:tcPr>
          <w:p w14:paraId="53D8C517" w14:textId="77777777" w:rsidR="003B13B5" w:rsidRPr="003B13B5" w:rsidRDefault="003B13B5" w:rsidP="003B13B5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3B13B5">
              <w:rPr>
                <w:rFonts w:asciiTheme="minorHAnsi" w:hAnsiTheme="minorHAnsi" w:cstheme="minorHAnsi"/>
                <w:b/>
                <w:sz w:val="28"/>
              </w:rPr>
              <w:t>RECOMMENED MOTION</w:t>
            </w:r>
          </w:p>
          <w:p w14:paraId="3E0DDA0C" w14:textId="5106AA3E" w:rsidR="003B13B5" w:rsidRDefault="003B13B5" w:rsidP="003B13B5">
            <w:pPr>
              <w:rPr>
                <w:rFonts w:asciiTheme="minorHAnsi" w:hAnsiTheme="minorHAnsi" w:cstheme="minorHAnsi"/>
              </w:rPr>
            </w:pPr>
            <w:r w:rsidRPr="003B13B5">
              <w:rPr>
                <w:rFonts w:asciiTheme="minorHAnsi" w:hAnsiTheme="minorHAnsi" w:cstheme="minorHAnsi"/>
              </w:rPr>
              <w:t xml:space="preserve">That the </w:t>
            </w:r>
            <w:r w:rsidR="00872AD9">
              <w:rPr>
                <w:rFonts w:asciiTheme="minorHAnsi" w:hAnsiTheme="minorHAnsi" w:cstheme="minorHAnsi"/>
              </w:rPr>
              <w:t>Exec</w:t>
            </w:r>
            <w:r w:rsidR="008607FC">
              <w:rPr>
                <w:rFonts w:asciiTheme="minorHAnsi" w:hAnsiTheme="minorHAnsi" w:cstheme="minorHAnsi"/>
              </w:rPr>
              <w:t>u</w:t>
            </w:r>
            <w:r w:rsidR="00872AD9">
              <w:rPr>
                <w:rFonts w:asciiTheme="minorHAnsi" w:hAnsiTheme="minorHAnsi" w:cstheme="minorHAnsi"/>
              </w:rPr>
              <w:t xml:space="preserve">tive Limitation Policy </w:t>
            </w:r>
            <w:r w:rsidR="005B2EA3">
              <w:rPr>
                <w:rFonts w:asciiTheme="minorHAnsi" w:hAnsiTheme="minorHAnsi" w:cstheme="minorHAnsi"/>
              </w:rPr>
              <w:t>3</w:t>
            </w:r>
            <w:r w:rsidR="00872AD9">
              <w:rPr>
                <w:rFonts w:asciiTheme="minorHAnsi" w:hAnsiTheme="minorHAnsi" w:cstheme="minorHAnsi"/>
              </w:rPr>
              <w:t xml:space="preserve">: </w:t>
            </w:r>
            <w:r w:rsidR="000A44D2">
              <w:rPr>
                <w:rFonts w:asciiTheme="minorHAnsi" w:hAnsiTheme="minorHAnsi" w:cstheme="minorHAnsi"/>
              </w:rPr>
              <w:t xml:space="preserve">Transformational Relationships </w:t>
            </w:r>
            <w:r w:rsidR="00872AD9">
              <w:rPr>
                <w:rFonts w:asciiTheme="minorHAnsi" w:hAnsiTheme="minorHAnsi" w:cstheme="minorHAnsi"/>
              </w:rPr>
              <w:t>be approved</w:t>
            </w:r>
            <w:r w:rsidR="008607FC">
              <w:rPr>
                <w:rFonts w:asciiTheme="minorHAnsi" w:hAnsiTheme="minorHAnsi" w:cstheme="minorHAnsi"/>
              </w:rPr>
              <w:t xml:space="preserve"> as in compliance</w:t>
            </w:r>
            <w:r w:rsidR="00815CEE">
              <w:rPr>
                <w:rFonts w:asciiTheme="minorHAnsi" w:hAnsiTheme="minorHAnsi" w:cstheme="minorHAnsi"/>
              </w:rPr>
              <w:t xml:space="preserve"> </w:t>
            </w:r>
            <w:r w:rsidR="008369F9">
              <w:rPr>
                <w:rFonts w:asciiTheme="minorHAnsi" w:hAnsiTheme="minorHAnsi" w:cstheme="minorHAnsi"/>
              </w:rPr>
              <w:t xml:space="preserve">with noted exceptions </w:t>
            </w:r>
            <w:r w:rsidR="00815CEE">
              <w:rPr>
                <w:rFonts w:asciiTheme="minorHAnsi" w:hAnsiTheme="minorHAnsi" w:cstheme="minorHAnsi"/>
              </w:rPr>
              <w:t xml:space="preserve">and that the superintendent has </w:t>
            </w:r>
            <w:r w:rsidR="007E36BF">
              <w:rPr>
                <w:rFonts w:asciiTheme="minorHAnsi" w:hAnsiTheme="minorHAnsi" w:cstheme="minorHAnsi"/>
              </w:rPr>
              <w:t xml:space="preserve">used reasonable interpretation </w:t>
            </w:r>
            <w:r w:rsidR="00D00897">
              <w:rPr>
                <w:rFonts w:asciiTheme="minorHAnsi" w:hAnsiTheme="minorHAnsi" w:cstheme="minorHAnsi"/>
              </w:rPr>
              <w:t xml:space="preserve">of this policy. </w:t>
            </w:r>
            <w:r w:rsidR="00F819DC">
              <w:rPr>
                <w:rFonts w:asciiTheme="minorHAnsi" w:hAnsiTheme="minorHAnsi" w:cstheme="minorHAnsi"/>
              </w:rPr>
              <w:t xml:space="preserve">  </w:t>
            </w:r>
            <w:r w:rsidR="005E71E7">
              <w:rPr>
                <w:rFonts w:asciiTheme="minorHAnsi" w:hAnsiTheme="minorHAnsi" w:cstheme="minorHAnsi"/>
              </w:rPr>
              <w:t xml:space="preserve"> </w:t>
            </w:r>
            <w:r w:rsidRPr="003B13B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84D017B" w14:textId="77777777" w:rsidR="007F00FB" w:rsidRPr="007F00FB" w:rsidRDefault="007F00FB" w:rsidP="00132C1B">
      <w:pPr>
        <w:rPr>
          <w:rFonts w:asciiTheme="minorHAnsi" w:hAnsiTheme="minorHAnsi" w:cstheme="minorHAnsi"/>
          <w:sz w:val="22"/>
        </w:rPr>
      </w:pPr>
    </w:p>
    <w:sectPr w:rsidR="007F00FB" w:rsidRPr="007F00FB" w:rsidSect="00735508">
      <w:headerReference w:type="default" r:id="rId12"/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58A71" w14:textId="77777777" w:rsidR="00821665" w:rsidRDefault="00821665" w:rsidP="00CE30F6">
      <w:r>
        <w:separator/>
      </w:r>
    </w:p>
  </w:endnote>
  <w:endnote w:type="continuationSeparator" w:id="0">
    <w:p w14:paraId="0D84EABC" w14:textId="77777777" w:rsidR="00821665" w:rsidRDefault="00821665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6EE0B" w14:textId="77777777" w:rsidR="00821665" w:rsidRDefault="00821665" w:rsidP="00CE30F6">
      <w:r>
        <w:separator/>
      </w:r>
    </w:p>
  </w:footnote>
  <w:footnote w:type="continuationSeparator" w:id="0">
    <w:p w14:paraId="365B302B" w14:textId="77777777" w:rsidR="00821665" w:rsidRDefault="00821665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1B8D" w14:textId="235BE4C0" w:rsidR="007F00FB" w:rsidRPr="00E07F6A" w:rsidRDefault="007F00FB" w:rsidP="00E07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A0542E"/>
    <w:multiLevelType w:val="multilevel"/>
    <w:tmpl w:val="50DC6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2501ED"/>
    <w:multiLevelType w:val="hybridMultilevel"/>
    <w:tmpl w:val="DAAA2CFA"/>
    <w:lvl w:ilvl="0" w:tplc="FCB681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8363759">
    <w:abstractNumId w:val="6"/>
  </w:num>
  <w:num w:numId="2" w16cid:durableId="2100638276">
    <w:abstractNumId w:val="4"/>
  </w:num>
  <w:num w:numId="3" w16cid:durableId="915480799">
    <w:abstractNumId w:val="0"/>
  </w:num>
  <w:num w:numId="4" w16cid:durableId="1006054084">
    <w:abstractNumId w:val="2"/>
  </w:num>
  <w:num w:numId="5" w16cid:durableId="1538926391">
    <w:abstractNumId w:val="3"/>
  </w:num>
  <w:num w:numId="6" w16cid:durableId="1204635801">
    <w:abstractNumId w:val="7"/>
  </w:num>
  <w:num w:numId="7" w16cid:durableId="949164853">
    <w:abstractNumId w:val="5"/>
  </w:num>
  <w:num w:numId="8" w16cid:durableId="1946188960">
    <w:abstractNumId w:val="1"/>
  </w:num>
  <w:num w:numId="9" w16cid:durableId="17503448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364C"/>
    <w:rsid w:val="00010CCC"/>
    <w:rsid w:val="00021A0F"/>
    <w:rsid w:val="00045A68"/>
    <w:rsid w:val="00054FE8"/>
    <w:rsid w:val="0006290C"/>
    <w:rsid w:val="00096220"/>
    <w:rsid w:val="000A44D2"/>
    <w:rsid w:val="00101A7B"/>
    <w:rsid w:val="00113B3E"/>
    <w:rsid w:val="0011428A"/>
    <w:rsid w:val="001153D5"/>
    <w:rsid w:val="0011659F"/>
    <w:rsid w:val="00127798"/>
    <w:rsid w:val="00132C1B"/>
    <w:rsid w:val="00141A89"/>
    <w:rsid w:val="00152676"/>
    <w:rsid w:val="0015431C"/>
    <w:rsid w:val="001737FC"/>
    <w:rsid w:val="00184AF1"/>
    <w:rsid w:val="00190B35"/>
    <w:rsid w:val="001D1EF6"/>
    <w:rsid w:val="001E348B"/>
    <w:rsid w:val="001E73C7"/>
    <w:rsid w:val="002218D5"/>
    <w:rsid w:val="00222B3C"/>
    <w:rsid w:val="00246A02"/>
    <w:rsid w:val="00246B9E"/>
    <w:rsid w:val="00256130"/>
    <w:rsid w:val="00264EB8"/>
    <w:rsid w:val="00266367"/>
    <w:rsid w:val="00277E92"/>
    <w:rsid w:val="002B6F50"/>
    <w:rsid w:val="002C1973"/>
    <w:rsid w:val="002C3D38"/>
    <w:rsid w:val="002C68CC"/>
    <w:rsid w:val="002E04A4"/>
    <w:rsid w:val="00315C15"/>
    <w:rsid w:val="00335FD1"/>
    <w:rsid w:val="00344185"/>
    <w:rsid w:val="00391137"/>
    <w:rsid w:val="003B13B5"/>
    <w:rsid w:val="003C12FF"/>
    <w:rsid w:val="003C3C9F"/>
    <w:rsid w:val="003F7597"/>
    <w:rsid w:val="0042281B"/>
    <w:rsid w:val="0043496F"/>
    <w:rsid w:val="0043539E"/>
    <w:rsid w:val="00444879"/>
    <w:rsid w:val="00451412"/>
    <w:rsid w:val="00460C17"/>
    <w:rsid w:val="00464ABC"/>
    <w:rsid w:val="004920B3"/>
    <w:rsid w:val="00496E24"/>
    <w:rsid w:val="004A318D"/>
    <w:rsid w:val="004D2310"/>
    <w:rsid w:val="00522881"/>
    <w:rsid w:val="00542D75"/>
    <w:rsid w:val="00552A86"/>
    <w:rsid w:val="0057244C"/>
    <w:rsid w:val="00573D6A"/>
    <w:rsid w:val="005932A4"/>
    <w:rsid w:val="005B0E74"/>
    <w:rsid w:val="005B2EA3"/>
    <w:rsid w:val="005B68D2"/>
    <w:rsid w:val="005D100D"/>
    <w:rsid w:val="005E1CAC"/>
    <w:rsid w:val="005E5189"/>
    <w:rsid w:val="005E640E"/>
    <w:rsid w:val="005E71E7"/>
    <w:rsid w:val="00601BB4"/>
    <w:rsid w:val="00601C27"/>
    <w:rsid w:val="00601E2B"/>
    <w:rsid w:val="00614EB3"/>
    <w:rsid w:val="00624F07"/>
    <w:rsid w:val="00626F73"/>
    <w:rsid w:val="00640340"/>
    <w:rsid w:val="00666732"/>
    <w:rsid w:val="006801B3"/>
    <w:rsid w:val="006937CA"/>
    <w:rsid w:val="006D02CC"/>
    <w:rsid w:val="006E68D3"/>
    <w:rsid w:val="006F7568"/>
    <w:rsid w:val="00713170"/>
    <w:rsid w:val="00721EEF"/>
    <w:rsid w:val="007354CD"/>
    <w:rsid w:val="00735508"/>
    <w:rsid w:val="007447F3"/>
    <w:rsid w:val="007531AF"/>
    <w:rsid w:val="007C75FF"/>
    <w:rsid w:val="007E36BF"/>
    <w:rsid w:val="007F00FB"/>
    <w:rsid w:val="0080102E"/>
    <w:rsid w:val="008016C8"/>
    <w:rsid w:val="00807970"/>
    <w:rsid w:val="00815CEE"/>
    <w:rsid w:val="00821665"/>
    <w:rsid w:val="008259E5"/>
    <w:rsid w:val="008369F9"/>
    <w:rsid w:val="00836D61"/>
    <w:rsid w:val="008519C9"/>
    <w:rsid w:val="008607FC"/>
    <w:rsid w:val="00872AD9"/>
    <w:rsid w:val="00882D89"/>
    <w:rsid w:val="00886E53"/>
    <w:rsid w:val="008C34F2"/>
    <w:rsid w:val="008E27E0"/>
    <w:rsid w:val="008E5A63"/>
    <w:rsid w:val="009037D1"/>
    <w:rsid w:val="00920B4A"/>
    <w:rsid w:val="009218C2"/>
    <w:rsid w:val="009304E1"/>
    <w:rsid w:val="00942E79"/>
    <w:rsid w:val="009461CE"/>
    <w:rsid w:val="00953CC7"/>
    <w:rsid w:val="00967C2E"/>
    <w:rsid w:val="00980E82"/>
    <w:rsid w:val="00993EAC"/>
    <w:rsid w:val="009A7DCE"/>
    <w:rsid w:val="009B223D"/>
    <w:rsid w:val="009C0177"/>
    <w:rsid w:val="009C3103"/>
    <w:rsid w:val="00A102DA"/>
    <w:rsid w:val="00A10F06"/>
    <w:rsid w:val="00A222E7"/>
    <w:rsid w:val="00A236E4"/>
    <w:rsid w:val="00A24E58"/>
    <w:rsid w:val="00A453BF"/>
    <w:rsid w:val="00A53A80"/>
    <w:rsid w:val="00A768AF"/>
    <w:rsid w:val="00A840C6"/>
    <w:rsid w:val="00AE46A0"/>
    <w:rsid w:val="00B02ADA"/>
    <w:rsid w:val="00B20A6A"/>
    <w:rsid w:val="00B305C6"/>
    <w:rsid w:val="00B34A57"/>
    <w:rsid w:val="00B5647C"/>
    <w:rsid w:val="00B606AB"/>
    <w:rsid w:val="00B62C1C"/>
    <w:rsid w:val="00B639F8"/>
    <w:rsid w:val="00B661A6"/>
    <w:rsid w:val="00B768C4"/>
    <w:rsid w:val="00BA43F8"/>
    <w:rsid w:val="00BB2E13"/>
    <w:rsid w:val="00C0062F"/>
    <w:rsid w:val="00C06A69"/>
    <w:rsid w:val="00C22919"/>
    <w:rsid w:val="00C30D2F"/>
    <w:rsid w:val="00C36299"/>
    <w:rsid w:val="00C42784"/>
    <w:rsid w:val="00C52F00"/>
    <w:rsid w:val="00C7605D"/>
    <w:rsid w:val="00C83159"/>
    <w:rsid w:val="00CA272B"/>
    <w:rsid w:val="00CB762F"/>
    <w:rsid w:val="00CE30F6"/>
    <w:rsid w:val="00CF63AE"/>
    <w:rsid w:val="00D00897"/>
    <w:rsid w:val="00D2371F"/>
    <w:rsid w:val="00D469CC"/>
    <w:rsid w:val="00D52DD5"/>
    <w:rsid w:val="00D841C4"/>
    <w:rsid w:val="00D92700"/>
    <w:rsid w:val="00D93E3F"/>
    <w:rsid w:val="00D94CE1"/>
    <w:rsid w:val="00DA07EF"/>
    <w:rsid w:val="00DD1D77"/>
    <w:rsid w:val="00DD2147"/>
    <w:rsid w:val="00DE7D4C"/>
    <w:rsid w:val="00DF3335"/>
    <w:rsid w:val="00E07F6A"/>
    <w:rsid w:val="00E2176E"/>
    <w:rsid w:val="00E32BAB"/>
    <w:rsid w:val="00E40226"/>
    <w:rsid w:val="00E571C7"/>
    <w:rsid w:val="00E62849"/>
    <w:rsid w:val="00E71EF4"/>
    <w:rsid w:val="00E7641E"/>
    <w:rsid w:val="00E91611"/>
    <w:rsid w:val="00EA1209"/>
    <w:rsid w:val="00EA2F96"/>
    <w:rsid w:val="00EA3332"/>
    <w:rsid w:val="00EB1726"/>
    <w:rsid w:val="00EC75FF"/>
    <w:rsid w:val="00F03504"/>
    <w:rsid w:val="00F03658"/>
    <w:rsid w:val="00F53536"/>
    <w:rsid w:val="00F5635C"/>
    <w:rsid w:val="00F734A9"/>
    <w:rsid w:val="00F80D53"/>
    <w:rsid w:val="00F819DC"/>
    <w:rsid w:val="00FA380A"/>
    <w:rsid w:val="00FA6C73"/>
    <w:rsid w:val="00FD1925"/>
    <w:rsid w:val="00FF17F3"/>
    <w:rsid w:val="00FF7769"/>
    <w:rsid w:val="17CD1804"/>
    <w:rsid w:val="278921CC"/>
    <w:rsid w:val="2DCF8402"/>
    <w:rsid w:val="59C07F48"/>
    <w:rsid w:val="67C6D1AA"/>
    <w:rsid w:val="7C8D8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E7641E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C36299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F03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4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77A0876240D4EB7D73B501ABF64E1" ma:contentTypeVersion="20" ma:contentTypeDescription="Create a new document." ma:contentTypeScope="" ma:versionID="4bad5a6c725bf859ccdc003ffd3d3e1b">
  <xsd:schema xmlns:xsd="http://www.w3.org/2001/XMLSchema" xmlns:xs="http://www.w3.org/2001/XMLSchema" xmlns:p="http://schemas.microsoft.com/office/2006/metadata/properties" xmlns:ns1="http://schemas.microsoft.com/sharepoint/v3" xmlns:ns3="75bafe42-38b9-4122-8335-8745f6f018c1" xmlns:ns4="ef9bad00-d058-41e5-9420-ad761968c3d6" targetNamespace="http://schemas.microsoft.com/office/2006/metadata/properties" ma:root="true" ma:fieldsID="37e542eb3bcf21b81867f2aa70b0f808" ns1:_="" ns3:_="" ns4:_="">
    <xsd:import namespace="http://schemas.microsoft.com/sharepoint/v3"/>
    <xsd:import namespace="75bafe42-38b9-4122-8335-8745f6f018c1"/>
    <xsd:import namespace="ef9bad00-d058-41e5-9420-ad761968c3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afe42-38b9-4122-8335-8745f6f01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bad00-d058-41e5-9420-ad761968c3d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75bafe42-38b9-4122-8335-8745f6f018c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941119-0DD4-43C5-9696-A0113564C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bafe42-38b9-4122-8335-8745f6f018c1"/>
    <ds:schemaRef ds:uri="ef9bad00-d058-41e5-9420-ad761968c3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2747B0-A322-4FD8-87F8-4B82BB45B1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AA5776-BEFD-40AF-BEFC-BD60A1AF0486}">
  <ds:schemaRefs>
    <ds:schemaRef ds:uri="http://purl.org/dc/terms/"/>
    <ds:schemaRef ds:uri="http://schemas.microsoft.com/office/2006/documentManagement/types"/>
    <ds:schemaRef ds:uri="http://schemas.microsoft.com/sharepoint/v3"/>
    <ds:schemaRef ds:uri="http://schemas.microsoft.com/office/infopath/2007/PartnerControls"/>
    <ds:schemaRef ds:uri="75bafe42-38b9-4122-8335-8745f6f018c1"/>
    <ds:schemaRef ds:uri="http://schemas.openxmlformats.org/package/2006/metadata/core-properties"/>
    <ds:schemaRef ds:uri="ef9bad00-d058-41e5-9420-ad761968c3d6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2</cp:revision>
  <dcterms:created xsi:type="dcterms:W3CDTF">2025-06-26T20:30:00Z</dcterms:created>
  <dcterms:modified xsi:type="dcterms:W3CDTF">2025-06-26T20:30:00Z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0x0101009F377A0876240D4EB7D73B501ABF64E1</vt:lpwstr>
  </property>
</Properties>
</file>