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69873" w14:textId="77777777" w:rsidR="007F00FB" w:rsidRDefault="007F00FB" w:rsidP="00CE30F6">
      <w:pPr>
        <w:jc w:val="center"/>
        <w:rPr>
          <w:rFonts w:asciiTheme="minorHAnsi" w:hAnsiTheme="minorHAnsi" w:cstheme="minorHAnsi"/>
          <w:b/>
          <w:sz w:val="40"/>
        </w:rPr>
      </w:pPr>
      <w:r>
        <w:rPr>
          <w:noProof/>
          <w:lang w:val="en-CA" w:eastAsia="ja-JP"/>
        </w:rPr>
        <w:drawing>
          <wp:anchor distT="0" distB="0" distL="114300" distR="114300" simplePos="0" relativeHeight="251659264" behindDoc="0" locked="0" layoutInCell="1" allowOverlap="1" wp14:anchorId="44DCB9BC" wp14:editId="62CE2CE6">
            <wp:simplePos x="0" y="0"/>
            <wp:positionH relativeFrom="margin">
              <wp:posOffset>0</wp:posOffset>
            </wp:positionH>
            <wp:positionV relativeFrom="margin">
              <wp:posOffset>109855</wp:posOffset>
            </wp:positionV>
            <wp:extent cx="2135331" cy="1024467"/>
            <wp:effectExtent l="0" t="0" r="0" b="4445"/>
            <wp:wrapSquare wrapText="bothSides"/>
            <wp:docPr id="5" name="Picture 5" descr="Image result for puget sound educational service distri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puget sound educational service distric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331" cy="1024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6F3528F" w14:textId="2EC5487D" w:rsidR="00CE30F6" w:rsidRPr="00CE30F6" w:rsidRDefault="00CE30F6" w:rsidP="00CE30F6">
      <w:pPr>
        <w:jc w:val="center"/>
        <w:rPr>
          <w:rFonts w:asciiTheme="minorHAnsi" w:hAnsiTheme="minorHAnsi" w:cstheme="minorHAnsi"/>
          <w:b/>
          <w:sz w:val="40"/>
        </w:rPr>
      </w:pPr>
      <w:r w:rsidRPr="00CE30F6">
        <w:rPr>
          <w:rFonts w:asciiTheme="minorHAnsi" w:hAnsiTheme="minorHAnsi" w:cstheme="minorHAnsi"/>
          <w:b/>
          <w:sz w:val="40"/>
        </w:rPr>
        <w:t>BRIEFING</w:t>
      </w:r>
      <w:r w:rsidR="00573D6A">
        <w:rPr>
          <w:rFonts w:asciiTheme="minorHAnsi" w:hAnsiTheme="minorHAnsi" w:cstheme="minorHAnsi"/>
          <w:b/>
          <w:sz w:val="40"/>
        </w:rPr>
        <w:t>/MONITORING</w:t>
      </w:r>
      <w:r w:rsidRPr="00CE30F6">
        <w:rPr>
          <w:rFonts w:asciiTheme="minorHAnsi" w:hAnsiTheme="minorHAnsi" w:cstheme="minorHAnsi"/>
          <w:b/>
          <w:sz w:val="40"/>
        </w:rPr>
        <w:t xml:space="preserve"> REPORT TO THE BOARD</w:t>
      </w:r>
    </w:p>
    <w:p w14:paraId="1FB32F89" w14:textId="77777777" w:rsidR="00CE30F6" w:rsidRDefault="00CE30F6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5"/>
        <w:gridCol w:w="9725"/>
      </w:tblGrid>
      <w:tr w:rsidR="00CE30F6" w:rsidRPr="00CE30F6" w14:paraId="1968C50C" w14:textId="77777777" w:rsidTr="00F41560">
        <w:tc>
          <w:tcPr>
            <w:tcW w:w="1075" w:type="dxa"/>
          </w:tcPr>
          <w:p w14:paraId="383370B7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DATE:</w:t>
            </w:r>
          </w:p>
        </w:tc>
        <w:tc>
          <w:tcPr>
            <w:tcW w:w="9725" w:type="dxa"/>
          </w:tcPr>
          <w:p w14:paraId="2877DD12" w14:textId="3C55F159" w:rsidR="00CE30F6" w:rsidRPr="00CE30F6" w:rsidRDefault="005026B9" w:rsidP="00F415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JUNE 18, 2025</w:t>
            </w:r>
          </w:p>
        </w:tc>
      </w:tr>
      <w:tr w:rsidR="00CE30F6" w:rsidRPr="00CE30F6" w14:paraId="57E3E24A" w14:textId="77777777" w:rsidTr="00F41560">
        <w:tc>
          <w:tcPr>
            <w:tcW w:w="1075" w:type="dxa"/>
          </w:tcPr>
          <w:p w14:paraId="635C181A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25" w:type="dxa"/>
          </w:tcPr>
          <w:p w14:paraId="5F1586DE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E30F6" w:rsidRPr="00CE30F6" w14:paraId="2C280D0C" w14:textId="77777777" w:rsidTr="00F41560">
        <w:tc>
          <w:tcPr>
            <w:tcW w:w="1075" w:type="dxa"/>
          </w:tcPr>
          <w:p w14:paraId="5C6D2372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TO:</w:t>
            </w:r>
          </w:p>
        </w:tc>
        <w:tc>
          <w:tcPr>
            <w:tcW w:w="9725" w:type="dxa"/>
          </w:tcPr>
          <w:p w14:paraId="61F5C233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BOARD OF DIRECTORS, PUGET SOUND EDUCATIONAL SERVICE DISTRICT</w:t>
            </w:r>
          </w:p>
        </w:tc>
      </w:tr>
      <w:tr w:rsidR="00CE30F6" w:rsidRPr="00CE30F6" w14:paraId="18BEFD67" w14:textId="77777777" w:rsidTr="00F41560">
        <w:tc>
          <w:tcPr>
            <w:tcW w:w="1075" w:type="dxa"/>
          </w:tcPr>
          <w:p w14:paraId="17895C21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25" w:type="dxa"/>
          </w:tcPr>
          <w:p w14:paraId="0BA01E81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E30F6" w:rsidRPr="00CE30F6" w14:paraId="6439E7B1" w14:textId="77777777" w:rsidTr="00F41560">
        <w:tc>
          <w:tcPr>
            <w:tcW w:w="1075" w:type="dxa"/>
          </w:tcPr>
          <w:p w14:paraId="720C1748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FROM:</w:t>
            </w:r>
          </w:p>
        </w:tc>
        <w:tc>
          <w:tcPr>
            <w:tcW w:w="9725" w:type="dxa"/>
          </w:tcPr>
          <w:p w14:paraId="54E60E34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JOHN WELCH, SUPERINTENDENT/CEO</w:t>
            </w:r>
          </w:p>
          <w:p w14:paraId="09357E46" w14:textId="7D1C4FB2" w:rsidR="00CE30F6" w:rsidRPr="00CE30F6" w:rsidRDefault="00CE30F6" w:rsidP="00D9270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PUGET SOUND EDUCATIONAL SERVICE DISTRICT</w:t>
            </w:r>
          </w:p>
        </w:tc>
      </w:tr>
      <w:tr w:rsidR="00CE30F6" w:rsidRPr="00CE30F6" w14:paraId="57E8B4F8" w14:textId="77777777" w:rsidTr="00F41560">
        <w:tc>
          <w:tcPr>
            <w:tcW w:w="1075" w:type="dxa"/>
          </w:tcPr>
          <w:p w14:paraId="1C7A6E35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25" w:type="dxa"/>
          </w:tcPr>
          <w:p w14:paraId="1FE2B93A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E30F6" w:rsidRPr="00CE30F6" w14:paraId="1B2C458D" w14:textId="77777777" w:rsidTr="00F41560">
        <w:tc>
          <w:tcPr>
            <w:tcW w:w="1075" w:type="dxa"/>
          </w:tcPr>
          <w:p w14:paraId="15737233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TOPIC:</w:t>
            </w:r>
          </w:p>
        </w:tc>
        <w:tc>
          <w:tcPr>
            <w:tcW w:w="9725" w:type="dxa"/>
          </w:tcPr>
          <w:p w14:paraId="08F0DBC8" w14:textId="06D34192" w:rsidR="00CE30F6" w:rsidRPr="00CE30F6" w:rsidRDefault="00573D6A" w:rsidP="00F415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127798">
              <w:rPr>
                <w:rFonts w:asciiTheme="minorHAnsi" w:hAnsiTheme="minorHAnsi" w:cstheme="minorHAnsi"/>
                <w:b/>
              </w:rPr>
              <w:t>XEC</w:t>
            </w:r>
            <w:r w:rsidR="00CA272B">
              <w:rPr>
                <w:rFonts w:asciiTheme="minorHAnsi" w:hAnsiTheme="minorHAnsi" w:cstheme="minorHAnsi"/>
                <w:b/>
              </w:rPr>
              <w:t xml:space="preserve">UTIVE LIMITATION </w:t>
            </w:r>
            <w:r w:rsidR="00C42784">
              <w:rPr>
                <w:rFonts w:asciiTheme="minorHAnsi" w:hAnsiTheme="minorHAnsi" w:cstheme="minorHAnsi"/>
                <w:b/>
              </w:rPr>
              <w:t xml:space="preserve">(EL) </w:t>
            </w:r>
            <w:r w:rsidR="00EB17E6">
              <w:rPr>
                <w:rFonts w:asciiTheme="minorHAnsi" w:hAnsiTheme="minorHAnsi" w:cstheme="minorHAnsi"/>
                <w:b/>
              </w:rPr>
              <w:t>1</w:t>
            </w:r>
            <w:r w:rsidR="00C42784">
              <w:rPr>
                <w:rFonts w:asciiTheme="minorHAnsi" w:hAnsiTheme="minorHAnsi" w:cstheme="minorHAnsi"/>
                <w:b/>
              </w:rPr>
              <w:t>:  G</w:t>
            </w:r>
            <w:r w:rsidR="00CA272B">
              <w:rPr>
                <w:rFonts w:asciiTheme="minorHAnsi" w:hAnsiTheme="minorHAnsi" w:cstheme="minorHAnsi"/>
                <w:b/>
              </w:rPr>
              <w:t>LOBAL EXECUTIVE CONSTRAINT</w:t>
            </w:r>
          </w:p>
        </w:tc>
      </w:tr>
    </w:tbl>
    <w:p w14:paraId="0C74E70D" w14:textId="77777777" w:rsidR="00CE30F6" w:rsidRPr="00CE30F6" w:rsidRDefault="00CE30F6" w:rsidP="00CE30F6">
      <w:pPr>
        <w:jc w:val="center"/>
        <w:rPr>
          <w:rFonts w:asciiTheme="minorHAnsi" w:hAnsiTheme="minorHAnsi" w:cstheme="minorHAnsi"/>
        </w:rPr>
      </w:pPr>
    </w:p>
    <w:p w14:paraId="7BD0935E" w14:textId="0C37D93B" w:rsidR="00CE30F6" w:rsidRPr="00CE30F6" w:rsidRDefault="00CE30F6" w:rsidP="00CE30F6">
      <w:pPr>
        <w:pBdr>
          <w:top w:val="single" w:sz="4" w:space="1" w:color="auto"/>
        </w:pBdr>
        <w:rPr>
          <w:rFonts w:asciiTheme="minorHAnsi" w:hAnsiTheme="minorHAnsi" w:cstheme="minorHAnsi"/>
          <w:b/>
          <w:bCs/>
          <w:sz w:val="28"/>
          <w:szCs w:val="28"/>
        </w:rPr>
      </w:pPr>
      <w:r w:rsidRPr="00CE30F6">
        <w:rPr>
          <w:rFonts w:asciiTheme="minorHAnsi" w:hAnsiTheme="minorHAnsi" w:cstheme="minorHAnsi"/>
          <w:b/>
          <w:bCs/>
          <w:sz w:val="28"/>
          <w:szCs w:val="28"/>
        </w:rPr>
        <w:t>REPORT PURPOSE: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5546"/>
        <w:gridCol w:w="471"/>
        <w:gridCol w:w="4315"/>
      </w:tblGrid>
      <w:tr w:rsidR="00CE30F6" w:rsidRPr="00CE30F6" w14:paraId="029FB9B7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0BB27F74" w14:textId="784C1095" w:rsidR="00CE30F6" w:rsidRPr="00152676" w:rsidRDefault="005026B9" w:rsidP="00F415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sym w:font="Wingdings" w:char="F0A8"/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59D033D2" w14:textId="77777777" w:rsidR="00CE30F6" w:rsidRPr="00152676" w:rsidRDefault="00CE30F6" w:rsidP="00CE30F6">
            <w:pPr>
              <w:rPr>
                <w:rFonts w:asciiTheme="minorHAnsi" w:hAnsiTheme="minorHAnsi" w:cstheme="minorHAnsi"/>
                <w:b/>
              </w:rPr>
            </w:pPr>
            <w:r w:rsidRPr="00152676">
              <w:rPr>
                <w:rFonts w:asciiTheme="minorHAnsi" w:hAnsiTheme="minorHAnsi" w:cstheme="minorHAnsi"/>
                <w:b/>
              </w:rPr>
              <w:t>Policy Development/Review/Enhancement/Approval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360DF59" w14:textId="427C50C7" w:rsidR="00CE30F6" w:rsidRPr="009A7DCE" w:rsidRDefault="005026B9" w:rsidP="00F41560">
            <w:pPr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Theme="minorHAnsi" w:hAnsiTheme="minorHAnsi" w:cstheme="minorHAnsi"/>
                <w:highlight w:val="yellow"/>
              </w:rPr>
              <w:sym w:font="Wingdings 2" w:char="F054"/>
            </w: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56652DED" w14:textId="77777777" w:rsidR="00CE30F6" w:rsidRPr="009A7DCE" w:rsidRDefault="00CE30F6" w:rsidP="00F41560">
            <w:pPr>
              <w:rPr>
                <w:rFonts w:asciiTheme="minorHAnsi" w:hAnsiTheme="minorHAnsi" w:cstheme="minorHAnsi"/>
                <w:highlight w:val="yellow"/>
              </w:rPr>
            </w:pPr>
            <w:r w:rsidRPr="009A7DCE">
              <w:rPr>
                <w:rFonts w:asciiTheme="minorHAnsi" w:hAnsiTheme="minorHAnsi" w:cstheme="minorHAnsi"/>
                <w:highlight w:val="yellow"/>
              </w:rPr>
              <w:t>Board Monitoring CEO Report</w:t>
            </w:r>
          </w:p>
        </w:tc>
      </w:tr>
      <w:tr w:rsidR="00CE30F6" w:rsidRPr="00CE30F6" w14:paraId="11E9392B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44A44213" w14:textId="77777777" w:rsidR="00CE30F6" w:rsidRPr="0015267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6C87AD44" w14:textId="53F51ED6" w:rsidR="00CE30F6" w:rsidRPr="00152676" w:rsidRDefault="005026B9" w:rsidP="00F415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D469CC">
              <w:rPr>
                <w:rFonts w:asciiTheme="minorHAnsi" w:hAnsiTheme="minorHAnsi" w:cstheme="minorHAnsi"/>
              </w:rPr>
              <w:t xml:space="preserve"> </w:t>
            </w:r>
            <w:r w:rsidR="00CE30F6" w:rsidRPr="00152676">
              <w:rPr>
                <w:rFonts w:asciiTheme="minorHAnsi" w:hAnsiTheme="minorHAnsi" w:cstheme="minorHAnsi"/>
                <w:b/>
              </w:rPr>
              <w:t>Ends Policy and Sub-Ends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C0EFCCB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5604D196" w14:textId="7BC1FF21" w:rsidR="00CE30F6" w:rsidRPr="00CE30F6" w:rsidRDefault="005026B9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 Ends</w:t>
            </w:r>
          </w:p>
        </w:tc>
      </w:tr>
      <w:tr w:rsidR="00CE30F6" w:rsidRPr="00CE30F6" w14:paraId="67835FE4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3B42D9A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0EA48388" w14:textId="69D17439" w:rsidR="00CE30F6" w:rsidRPr="00CE30F6" w:rsidRDefault="005026B9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  <w:b/>
              </w:rPr>
              <w:t xml:space="preserve"> </w:t>
            </w:r>
            <w:r w:rsidR="00CE30F6" w:rsidRPr="00CE30F6">
              <w:rPr>
                <w:rFonts w:asciiTheme="minorHAnsi" w:hAnsiTheme="minorHAnsi" w:cstheme="minorHAnsi"/>
              </w:rPr>
              <w:t>Executive Limitations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5856C428" w14:textId="33B9A6DA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13B024E0" w14:textId="3FF3EC4E" w:rsidR="00CE30F6" w:rsidRPr="00CE30F6" w:rsidRDefault="005026B9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highlight w:val="yellow"/>
              </w:rPr>
              <w:sym w:font="Wingdings 2" w:char="F054"/>
            </w:r>
            <w:r w:rsidR="00EA3332" w:rsidRPr="009A7DCE">
              <w:rPr>
                <w:rFonts w:asciiTheme="minorHAnsi" w:hAnsiTheme="minorHAnsi" w:cstheme="minorHAnsi"/>
                <w:b/>
                <w:highlight w:val="yellow"/>
              </w:rPr>
              <w:t xml:space="preserve"> </w:t>
            </w:r>
            <w:r w:rsidR="00CE30F6" w:rsidRPr="009A7DCE">
              <w:rPr>
                <w:rFonts w:asciiTheme="minorHAnsi" w:hAnsiTheme="minorHAnsi" w:cstheme="minorHAnsi"/>
                <w:highlight w:val="yellow"/>
              </w:rPr>
              <w:t>Executive Limitations</w:t>
            </w:r>
          </w:p>
        </w:tc>
      </w:tr>
      <w:tr w:rsidR="00CE30F6" w:rsidRPr="00CE30F6" w14:paraId="7AEDE007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3602A8B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1F0F23C3" w14:textId="63D42926" w:rsidR="00CE30F6" w:rsidRPr="00CE30F6" w:rsidRDefault="005026B9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Board-Management Delegation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2DBBAEC" w14:textId="75C72EB3" w:rsidR="00CE30F6" w:rsidRPr="00CE30F6" w:rsidRDefault="005026B9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29EA35C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Board Monitoring Board Report</w:t>
            </w:r>
          </w:p>
        </w:tc>
      </w:tr>
      <w:tr w:rsidR="00CE30F6" w:rsidRPr="00CE30F6" w14:paraId="7E70A907" w14:textId="77777777" w:rsidTr="008259E5">
        <w:trPr>
          <w:trHeight w:val="279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12B8640F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46E33C23" w14:textId="4F70D82D" w:rsidR="00CE30F6" w:rsidRPr="00CE30F6" w:rsidRDefault="005026B9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Governance Process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1686D665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4DDBA5B3" w14:textId="39555853" w:rsidR="00CE30F6" w:rsidRPr="00CE30F6" w:rsidRDefault="005026B9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Board-Management Delegation Policies</w:t>
            </w:r>
          </w:p>
        </w:tc>
      </w:tr>
      <w:tr w:rsidR="00CE30F6" w:rsidRPr="00CE30F6" w14:paraId="714264CA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43116C0D" w14:textId="68EF57C7" w:rsidR="00CE30F6" w:rsidRPr="00CE30F6" w:rsidRDefault="005026B9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0E6B07F7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Board Implementation of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3B1D4F05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E6D46CF" w14:textId="5F30219A" w:rsidR="00CE30F6" w:rsidRPr="00CE30F6" w:rsidRDefault="005026B9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Governance Process Policies</w:t>
            </w:r>
          </w:p>
        </w:tc>
      </w:tr>
      <w:tr w:rsidR="00CE30F6" w:rsidRPr="00CE30F6" w14:paraId="790F888C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1B218150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6F6A8B23" w14:textId="16640A4B" w:rsidR="00CE30F6" w:rsidRPr="00CE30F6" w:rsidRDefault="005026B9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Board-Management Delegation Policies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6568BCF1" w14:textId="3504FF38" w:rsidR="00CE30F6" w:rsidRPr="00CE30F6" w:rsidRDefault="005026B9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7E2553DF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Incidental Report</w:t>
            </w:r>
          </w:p>
        </w:tc>
      </w:tr>
      <w:tr w:rsidR="00CE30F6" w:rsidRPr="00CE30F6" w14:paraId="4D94BDAC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63F64A7C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7A9458FA" w14:textId="7ED009AC" w:rsidR="00CE30F6" w:rsidRPr="00CE30F6" w:rsidRDefault="005026B9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Governance Process Policies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826582C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2115272" w14:textId="2C878A3A" w:rsidR="00CE30F6" w:rsidRPr="00CE30F6" w:rsidRDefault="005026B9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 Superintendent</w:t>
            </w:r>
          </w:p>
        </w:tc>
      </w:tr>
      <w:tr w:rsidR="00CE30F6" w:rsidRPr="00CE30F6" w14:paraId="02D97D89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5E3D5CA7" w14:textId="25043609" w:rsidR="00CE30F6" w:rsidRPr="00CE30F6" w:rsidRDefault="005026B9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73186575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Ownership Linkage Report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09F91DD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34FA569C" w14:textId="225BF1DA" w:rsidR="00CE30F6" w:rsidRPr="00CE30F6" w:rsidRDefault="005026B9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 Board Chair</w:t>
            </w:r>
          </w:p>
        </w:tc>
      </w:tr>
      <w:tr w:rsidR="008259E5" w:rsidRPr="00CE30F6" w14:paraId="00B88336" w14:textId="77777777" w:rsidTr="008259E5">
        <w:trPr>
          <w:trHeight w:val="1557"/>
        </w:trPr>
        <w:tc>
          <w:tcPr>
            <w:tcW w:w="60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3DFA2E" w14:textId="77777777" w:rsidR="008259E5" w:rsidRDefault="008259E5" w:rsidP="00F4156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6093FFB8" w14:textId="77777777" w:rsidR="008259E5" w:rsidRDefault="008259E5" w:rsidP="00F4156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31D89AF" w14:textId="77777777" w:rsidR="008259E5" w:rsidRDefault="008259E5" w:rsidP="00F4156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0BEF1243" w14:textId="4C140284" w:rsidR="008259E5" w:rsidRDefault="006D02CC" w:rsidP="00F4156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6B172DF" wp14:editId="01592007">
                      <wp:simplePos x="0" y="0"/>
                      <wp:positionH relativeFrom="column">
                        <wp:posOffset>-59056</wp:posOffset>
                      </wp:positionH>
                      <wp:positionV relativeFrom="paragraph">
                        <wp:posOffset>171450</wp:posOffset>
                      </wp:positionV>
                      <wp:extent cx="6810375" cy="9525"/>
                      <wp:effectExtent l="0" t="0" r="28575" b="28575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10375" cy="9525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09F0108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65pt,13.5pt" to="531.6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" strokecolor="black [3200]" strokeweight="1.5pt">
                      <v:stroke joinstyle="miter"/>
                    </v:line>
                  </w:pict>
                </mc:Fallback>
              </mc:AlternateContent>
            </w:r>
          </w:p>
          <w:p w14:paraId="75B79967" w14:textId="2419D431" w:rsidR="008259E5" w:rsidRPr="0015431C" w:rsidRDefault="006D02CC" w:rsidP="00F41560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5431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BACKGROUND</w:t>
            </w:r>
            <w:r w:rsidR="0015431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:</w:t>
            </w:r>
            <w:r w:rsidRPr="0015431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8502D3" w14:textId="77777777" w:rsidR="008259E5" w:rsidRPr="00CE30F6" w:rsidRDefault="008259E5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CA1C9D" w14:textId="643F4E4A" w:rsidR="008259E5" w:rsidRPr="00CE30F6" w:rsidRDefault="005026B9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8259E5" w:rsidRPr="00CE30F6">
              <w:rPr>
                <w:rFonts w:asciiTheme="minorHAnsi" w:hAnsiTheme="minorHAnsi" w:cstheme="minorHAnsi"/>
              </w:rPr>
              <w:t xml:space="preserve">  Other:  Briefing Report 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55"/>
        <w:gridCol w:w="3235"/>
      </w:tblGrid>
      <w:tr w:rsidR="00967C2E" w14:paraId="7ED9A618" w14:textId="77777777" w:rsidTr="008F2434">
        <w:tc>
          <w:tcPr>
            <w:tcW w:w="7555" w:type="dxa"/>
          </w:tcPr>
          <w:p w14:paraId="08F3039C" w14:textId="44FFB792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POLICY TITLE:</w:t>
            </w:r>
            <w:r w:rsidRPr="007F00FB">
              <w:rPr>
                <w:rFonts w:asciiTheme="minorHAnsi" w:hAnsiTheme="minorHAnsi" w:cstheme="minorHAnsi"/>
              </w:rPr>
              <w:t xml:space="preserve">  </w:t>
            </w:r>
            <w:r>
              <w:rPr>
                <w:rFonts w:asciiTheme="minorHAnsi" w:hAnsiTheme="minorHAnsi" w:cstheme="minorHAnsi"/>
              </w:rPr>
              <w:t xml:space="preserve">EL1:  Global </w:t>
            </w:r>
            <w:r w:rsidRPr="007F00FB">
              <w:rPr>
                <w:rFonts w:asciiTheme="minorHAnsi" w:hAnsiTheme="minorHAnsi" w:cstheme="minorHAnsi"/>
              </w:rPr>
              <w:t>E</w:t>
            </w:r>
            <w:r>
              <w:rPr>
                <w:rFonts w:asciiTheme="minorHAnsi" w:hAnsiTheme="minorHAnsi" w:cstheme="minorHAnsi"/>
              </w:rPr>
              <w:t>xecutive Constraint</w:t>
            </w:r>
          </w:p>
        </w:tc>
        <w:tc>
          <w:tcPr>
            <w:tcW w:w="3235" w:type="dxa"/>
          </w:tcPr>
          <w:p w14:paraId="6DDE290C" w14:textId="77777777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POLICY NO:</w:t>
            </w:r>
            <w:r>
              <w:rPr>
                <w:rFonts w:asciiTheme="minorHAnsi" w:hAnsiTheme="minorHAnsi" w:cstheme="minorHAnsi"/>
              </w:rPr>
              <w:t xml:space="preserve"> 1</w:t>
            </w:r>
          </w:p>
        </w:tc>
      </w:tr>
      <w:tr w:rsidR="00967C2E" w14:paraId="0938BD7C" w14:textId="77777777" w:rsidTr="008F2434">
        <w:tc>
          <w:tcPr>
            <w:tcW w:w="10790" w:type="dxa"/>
            <w:gridSpan w:val="2"/>
          </w:tcPr>
          <w:p w14:paraId="7EC5E6EB" w14:textId="77777777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POLICY SECTION:</w:t>
            </w:r>
            <w:r w:rsidRPr="007F00FB">
              <w:rPr>
                <w:rFonts w:asciiTheme="minorHAnsi" w:hAnsiTheme="minorHAnsi" w:cstheme="minorHAnsi"/>
              </w:rPr>
              <w:t xml:space="preserve">  </w:t>
            </w:r>
            <w:r>
              <w:rPr>
                <w:rFonts w:asciiTheme="minorHAnsi" w:hAnsiTheme="minorHAnsi" w:cstheme="minorHAnsi"/>
              </w:rPr>
              <w:t xml:space="preserve">Policy Governance – </w:t>
            </w:r>
            <w:r w:rsidRPr="007F00FB">
              <w:rPr>
                <w:rFonts w:asciiTheme="minorHAnsi" w:hAnsiTheme="minorHAnsi" w:cstheme="minorHAnsi"/>
              </w:rPr>
              <w:t>E</w:t>
            </w:r>
            <w:r>
              <w:rPr>
                <w:rFonts w:asciiTheme="minorHAnsi" w:hAnsiTheme="minorHAnsi" w:cstheme="minorHAnsi"/>
              </w:rPr>
              <w:t>xecutive Limitation</w:t>
            </w:r>
          </w:p>
        </w:tc>
      </w:tr>
      <w:tr w:rsidR="00967C2E" w14:paraId="3F4067F9" w14:textId="77777777" w:rsidTr="008F2434">
        <w:tc>
          <w:tcPr>
            <w:tcW w:w="10790" w:type="dxa"/>
            <w:gridSpan w:val="2"/>
          </w:tcPr>
          <w:p w14:paraId="1EA4C890" w14:textId="627C342D" w:rsidR="00967C2E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DATE</w:t>
            </w:r>
            <w:r w:rsidR="00666732">
              <w:rPr>
                <w:rFonts w:asciiTheme="minorHAnsi" w:hAnsiTheme="minorHAnsi" w:cstheme="minorHAnsi"/>
                <w:b/>
              </w:rPr>
              <w:t>S</w:t>
            </w:r>
            <w:r w:rsidR="0011659F">
              <w:rPr>
                <w:rFonts w:asciiTheme="minorHAnsi" w:hAnsiTheme="minorHAnsi" w:cstheme="minorHAnsi"/>
                <w:b/>
              </w:rPr>
              <w:t xml:space="preserve"> REVIEW</w:t>
            </w:r>
            <w:r w:rsidRPr="007F00FB">
              <w:rPr>
                <w:rFonts w:asciiTheme="minorHAnsi" w:hAnsiTheme="minorHAnsi" w:cstheme="minorHAnsi"/>
                <w:b/>
              </w:rPr>
              <w:t>:</w:t>
            </w:r>
            <w:r w:rsidRPr="007F00FB">
              <w:rPr>
                <w:rFonts w:asciiTheme="minorHAnsi" w:hAnsiTheme="minorHAnsi" w:cstheme="minorHAnsi"/>
              </w:rPr>
              <w:t xml:space="preserve"> </w:t>
            </w:r>
          </w:p>
          <w:p w14:paraId="7344F875" w14:textId="77777777" w:rsidR="00246A02" w:rsidRDefault="00B20A6A" w:rsidP="008F243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Adopted – February 2001</w:t>
            </w:r>
          </w:p>
          <w:p w14:paraId="5DA0BF7E" w14:textId="7E5B11D2" w:rsidR="00B20A6A" w:rsidRDefault="00B20A6A" w:rsidP="008F243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Amended January 2006, November 2015, </w:t>
            </w:r>
            <w:r w:rsidR="00666732">
              <w:rPr>
                <w:rFonts w:asciiTheme="minorHAnsi" w:hAnsiTheme="minorHAnsi" w:cstheme="minorHAnsi"/>
              </w:rPr>
              <w:t>May 2019</w:t>
            </w:r>
            <w:r w:rsidR="00FF1C1E">
              <w:rPr>
                <w:rFonts w:asciiTheme="minorHAnsi" w:hAnsiTheme="minorHAnsi" w:cstheme="minorHAnsi"/>
              </w:rPr>
              <w:t>, June 2025</w:t>
            </w:r>
          </w:p>
          <w:p w14:paraId="60C9F81D" w14:textId="735FA58F" w:rsidR="00666732" w:rsidRPr="007F00FB" w:rsidRDefault="00666732" w:rsidP="008F243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Last Monitored and Approved – </w:t>
            </w:r>
            <w:r w:rsidR="0006628C">
              <w:rPr>
                <w:rFonts w:asciiTheme="minorHAnsi" w:hAnsiTheme="minorHAnsi" w:cstheme="minorHAnsi"/>
              </w:rPr>
              <w:t>J</w:t>
            </w:r>
            <w:r w:rsidR="00AF737F">
              <w:rPr>
                <w:rFonts w:asciiTheme="minorHAnsi" w:hAnsiTheme="minorHAnsi" w:cstheme="minorHAnsi"/>
              </w:rPr>
              <w:t>une 18, 2025</w:t>
            </w:r>
          </w:p>
        </w:tc>
      </w:tr>
      <w:tr w:rsidR="00967C2E" w14:paraId="45A6081C" w14:textId="77777777" w:rsidTr="008F2434">
        <w:tc>
          <w:tcPr>
            <w:tcW w:w="10790" w:type="dxa"/>
            <w:gridSpan w:val="2"/>
          </w:tcPr>
          <w:p w14:paraId="10B33286" w14:textId="21D117DE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 xml:space="preserve">BOARD POLICY REVIEW FREQUENCY: </w:t>
            </w:r>
            <w:r w:rsidRPr="007F00FB">
              <w:rPr>
                <w:rFonts w:asciiTheme="minorHAnsi" w:hAnsiTheme="minorHAnsi" w:cstheme="minorHAnsi"/>
              </w:rPr>
              <w:t xml:space="preserve">  Every </w:t>
            </w:r>
            <w:r w:rsidR="002B0255">
              <w:rPr>
                <w:rFonts w:asciiTheme="minorHAnsi" w:hAnsiTheme="minorHAnsi" w:cstheme="minorHAnsi"/>
              </w:rPr>
              <w:t xml:space="preserve">Two </w:t>
            </w:r>
            <w:r>
              <w:rPr>
                <w:rFonts w:asciiTheme="minorHAnsi" w:hAnsiTheme="minorHAnsi" w:cstheme="minorHAnsi"/>
              </w:rPr>
              <w:t>Year</w:t>
            </w:r>
            <w:r w:rsidR="002B0255">
              <w:rPr>
                <w:rFonts w:asciiTheme="minorHAnsi" w:hAnsiTheme="minorHAnsi" w:cstheme="minorHAnsi"/>
              </w:rPr>
              <w:t>s</w:t>
            </w:r>
            <w:r w:rsidR="00F742A7">
              <w:rPr>
                <w:rFonts w:asciiTheme="minorHAnsi" w:hAnsiTheme="minorHAnsi" w:cstheme="minorHAnsi"/>
              </w:rPr>
              <w:t xml:space="preserve"> in </w:t>
            </w:r>
            <w:r w:rsidR="002B0255">
              <w:rPr>
                <w:rFonts w:asciiTheme="minorHAnsi" w:hAnsiTheme="minorHAnsi" w:cstheme="minorHAnsi"/>
              </w:rPr>
              <w:t>August</w:t>
            </w:r>
          </w:p>
        </w:tc>
      </w:tr>
      <w:tr w:rsidR="00967C2E" w14:paraId="3356683F" w14:textId="77777777" w:rsidTr="008F2434">
        <w:tc>
          <w:tcPr>
            <w:tcW w:w="10790" w:type="dxa"/>
            <w:gridSpan w:val="2"/>
          </w:tcPr>
          <w:p w14:paraId="0D91F450" w14:textId="1AD5E41E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BOARD MONITORING CEO FREQUENCY:</w:t>
            </w:r>
            <w:r>
              <w:rPr>
                <w:rFonts w:asciiTheme="minorHAnsi" w:hAnsiTheme="minorHAnsi" w:cstheme="minorHAnsi"/>
              </w:rPr>
              <w:t xml:space="preserve">  </w:t>
            </w:r>
            <w:r w:rsidR="002B0255">
              <w:rPr>
                <w:rFonts w:asciiTheme="minorHAnsi" w:hAnsiTheme="minorHAnsi" w:cstheme="minorHAnsi"/>
              </w:rPr>
              <w:t>Year Two</w:t>
            </w:r>
          </w:p>
        </w:tc>
      </w:tr>
      <w:tr w:rsidR="00967C2E" w14:paraId="70539878" w14:textId="77777777" w:rsidTr="008F2434">
        <w:tc>
          <w:tcPr>
            <w:tcW w:w="10790" w:type="dxa"/>
            <w:gridSpan w:val="2"/>
          </w:tcPr>
          <w:p w14:paraId="34C298F9" w14:textId="77777777" w:rsidR="00967C2E" w:rsidRDefault="00967C2E" w:rsidP="008F2434">
            <w:pPr>
              <w:rPr>
                <w:rFonts w:asciiTheme="minorHAnsi" w:hAnsiTheme="minorHAnsi" w:cstheme="minorHAnsi"/>
                <w:b/>
              </w:rPr>
            </w:pPr>
            <w:r w:rsidRPr="007F00FB">
              <w:rPr>
                <w:rFonts w:asciiTheme="minorHAnsi" w:hAnsiTheme="minorHAnsi" w:cstheme="minorHAnsi"/>
                <w:b/>
              </w:rPr>
              <w:t>BOARD CHAIR SIGNATURE:</w:t>
            </w:r>
          </w:p>
          <w:p w14:paraId="14EA01CB" w14:textId="569F350A" w:rsidR="005E5189" w:rsidRPr="007F00FB" w:rsidRDefault="005E5189" w:rsidP="008F2434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520D179F" w14:textId="1FD9E053" w:rsidR="00967C2E" w:rsidRDefault="00967C2E" w:rsidP="00967C2E"/>
    <w:p w14:paraId="047F9E02" w14:textId="2EDD5BA4" w:rsidR="00D469CC" w:rsidRDefault="00D469CC" w:rsidP="00967C2E"/>
    <w:p w14:paraId="7D115CCB" w14:textId="1E21DD1F" w:rsidR="00D469CC" w:rsidRDefault="00D469CC" w:rsidP="00967C2E"/>
    <w:p w14:paraId="142CAE07" w14:textId="62DADFE1" w:rsidR="00D469CC" w:rsidRDefault="00D469CC" w:rsidP="00967C2E"/>
    <w:p w14:paraId="2266E957" w14:textId="5FF7E025" w:rsidR="00D469CC" w:rsidRDefault="00D469CC" w:rsidP="292E3339"/>
    <w:p w14:paraId="5B501B7B" w14:textId="4582E58E" w:rsidR="00967C2E" w:rsidRDefault="00967C2E" w:rsidP="00967C2E">
      <w:pPr>
        <w:rPr>
          <w:rFonts w:asciiTheme="minorHAnsi" w:hAnsiTheme="minorHAnsi" w:cstheme="minorHAnsi"/>
          <w:sz w:val="22"/>
        </w:rPr>
      </w:pPr>
    </w:p>
    <w:p w14:paraId="49AD44CA" w14:textId="2FBDA34C" w:rsidR="0011659F" w:rsidRPr="0011659F" w:rsidRDefault="0011659F" w:rsidP="00967C2E">
      <w:pPr>
        <w:rPr>
          <w:rFonts w:asciiTheme="minorHAnsi" w:hAnsiTheme="minorHAnsi" w:cstheme="minorHAnsi"/>
          <w:u w:val="single"/>
        </w:rPr>
      </w:pPr>
      <w:r w:rsidRPr="0011659F">
        <w:rPr>
          <w:rFonts w:asciiTheme="minorHAnsi" w:hAnsiTheme="minorHAnsi" w:cstheme="minorHAnsi"/>
          <w:u w:val="single"/>
        </w:rPr>
        <w:t>Current Policy Language</w:t>
      </w:r>
    </w:p>
    <w:p w14:paraId="5D5588F2" w14:textId="77777777" w:rsidR="0011659F" w:rsidRPr="007F00FB" w:rsidRDefault="0011659F" w:rsidP="00967C2E">
      <w:pPr>
        <w:rPr>
          <w:rFonts w:asciiTheme="minorHAnsi" w:hAnsiTheme="minorHAnsi" w:cstheme="minorHAnsi"/>
          <w:sz w:val="22"/>
        </w:rPr>
      </w:pPr>
    </w:p>
    <w:p w14:paraId="2B3B2D07" w14:textId="77777777" w:rsidR="00967C2E" w:rsidRPr="0011659F" w:rsidRDefault="00967C2E" w:rsidP="00967C2E">
      <w:pPr>
        <w:rPr>
          <w:rFonts w:asciiTheme="minorHAnsi" w:hAnsiTheme="minorHAnsi" w:cstheme="minorHAnsi"/>
          <w:bCs/>
          <w:sz w:val="22"/>
        </w:rPr>
      </w:pPr>
      <w:r w:rsidRPr="0011659F">
        <w:rPr>
          <w:rFonts w:asciiTheme="minorHAnsi" w:hAnsiTheme="minorHAnsi" w:cstheme="minorHAnsi"/>
          <w:bCs/>
          <w:sz w:val="22"/>
        </w:rPr>
        <w:t>EXECUTIVE LIMITATION POLICY 1:  GLOBAL EXECUTIVE CONSTRAINT</w:t>
      </w:r>
    </w:p>
    <w:p w14:paraId="183B3C3D" w14:textId="77777777" w:rsidR="00967C2E" w:rsidRPr="0011659F" w:rsidRDefault="00967C2E" w:rsidP="00967C2E">
      <w:pPr>
        <w:rPr>
          <w:rFonts w:asciiTheme="minorHAnsi" w:hAnsiTheme="minorHAnsi" w:cstheme="minorHAnsi"/>
          <w:bCs/>
          <w:sz w:val="22"/>
        </w:rPr>
      </w:pPr>
    </w:p>
    <w:p w14:paraId="3382A9B5" w14:textId="78E6B852" w:rsidR="00967C2E" w:rsidRPr="003376A8" w:rsidRDefault="00967C2E" w:rsidP="003376A8">
      <w:pPr>
        <w:rPr>
          <w:rFonts w:asciiTheme="minorHAnsi" w:hAnsiTheme="minorHAnsi" w:cstheme="minorHAnsi"/>
          <w:bCs/>
        </w:rPr>
      </w:pPr>
      <w:r w:rsidRPr="003376A8">
        <w:rPr>
          <w:rFonts w:asciiTheme="minorHAnsi" w:hAnsiTheme="minorHAnsi" w:cstheme="minorHAnsi"/>
          <w:bCs/>
        </w:rPr>
        <w:t xml:space="preserve">The Superintendent shall not knowingly cause or allow an organizational practice, activity, </w:t>
      </w:r>
      <w:r w:rsidR="00F53536" w:rsidRPr="003376A8">
        <w:rPr>
          <w:rFonts w:asciiTheme="minorHAnsi" w:hAnsiTheme="minorHAnsi" w:cstheme="minorHAnsi"/>
          <w:bCs/>
        </w:rPr>
        <w:t>decision,</w:t>
      </w:r>
      <w:r w:rsidRPr="003376A8">
        <w:rPr>
          <w:rFonts w:asciiTheme="minorHAnsi" w:hAnsiTheme="minorHAnsi" w:cstheme="minorHAnsi"/>
          <w:bCs/>
        </w:rPr>
        <w:t xml:space="preserve"> or circumstance which is unlawful, unethical, unsafe, </w:t>
      </w:r>
      <w:r w:rsidR="00515477">
        <w:rPr>
          <w:rFonts w:asciiTheme="minorHAnsi" w:hAnsiTheme="minorHAnsi" w:cstheme="minorHAnsi"/>
          <w:bCs/>
        </w:rPr>
        <w:t>unprofessional</w:t>
      </w:r>
      <w:r w:rsidRPr="003376A8">
        <w:rPr>
          <w:rFonts w:asciiTheme="minorHAnsi" w:hAnsiTheme="minorHAnsi" w:cstheme="minorHAnsi"/>
          <w:bCs/>
        </w:rPr>
        <w:t xml:space="preserve">, </w:t>
      </w:r>
      <w:r w:rsidR="00F0113F">
        <w:rPr>
          <w:rFonts w:asciiTheme="minorHAnsi" w:hAnsiTheme="minorHAnsi" w:cstheme="minorHAnsi"/>
          <w:bCs/>
        </w:rPr>
        <w:t>discriminatory (as defined by law)</w:t>
      </w:r>
      <w:r w:rsidRPr="003376A8">
        <w:rPr>
          <w:rFonts w:asciiTheme="minorHAnsi" w:hAnsiTheme="minorHAnsi" w:cstheme="minorHAnsi"/>
          <w:bCs/>
        </w:rPr>
        <w:t>, imprudent or in violation of Board policy.</w:t>
      </w:r>
    </w:p>
    <w:p w14:paraId="27CA31F5" w14:textId="12EB4831" w:rsidR="00EA1209" w:rsidRDefault="00EA1209" w:rsidP="00CE30F6">
      <w:pPr>
        <w:rPr>
          <w:rFonts w:asciiTheme="minorHAnsi" w:hAnsiTheme="minorHAnsi" w:cstheme="minorHAnsi"/>
          <w:b/>
          <w:sz w:val="28"/>
        </w:rPr>
      </w:pPr>
    </w:p>
    <w:p w14:paraId="184D017B" w14:textId="77777777" w:rsidR="007F00FB" w:rsidRPr="007F00FB" w:rsidRDefault="007F00FB" w:rsidP="003376A8">
      <w:pPr>
        <w:rPr>
          <w:rFonts w:asciiTheme="minorHAnsi" w:hAnsiTheme="minorHAnsi" w:cstheme="minorHAnsi"/>
          <w:sz w:val="22"/>
        </w:rPr>
      </w:pPr>
    </w:p>
    <w:sectPr w:rsidR="007F00FB" w:rsidRPr="007F00FB" w:rsidSect="00CE30F6">
      <w:headerReference w:type="default" r:id="rId12"/>
      <w:footerReference w:type="default" r:id="rId13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6637D" w14:textId="77777777" w:rsidR="00791FAD" w:rsidRDefault="00791FAD" w:rsidP="00CE30F6">
      <w:r>
        <w:separator/>
      </w:r>
    </w:p>
  </w:endnote>
  <w:endnote w:type="continuationSeparator" w:id="0">
    <w:p w14:paraId="1C5F6F66" w14:textId="77777777" w:rsidR="00791FAD" w:rsidRDefault="00791FAD" w:rsidP="00CE3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E257F" w14:textId="77777777" w:rsidR="007F00FB" w:rsidRPr="007F00FB" w:rsidRDefault="003B13B5" w:rsidP="003B13B5">
    <w:pPr>
      <w:pStyle w:val="Footer"/>
      <w:jc w:val="right"/>
    </w:pPr>
    <w:r>
      <w:rPr>
        <w:color w:val="7F7F7F" w:themeColor="background1" w:themeShade="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Pr="003B13B5">
      <w:rPr>
        <w:b/>
        <w:bCs/>
        <w:noProof/>
      </w:rPr>
      <w:t>2</w:t>
    </w:r>
    <w:r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C9127" w14:textId="77777777" w:rsidR="00791FAD" w:rsidRDefault="00791FAD" w:rsidP="00CE30F6">
      <w:r>
        <w:separator/>
      </w:r>
    </w:p>
  </w:footnote>
  <w:footnote w:type="continuationSeparator" w:id="0">
    <w:p w14:paraId="5DA01062" w14:textId="77777777" w:rsidR="00791FAD" w:rsidRDefault="00791FAD" w:rsidP="00CE3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51B8D" w14:textId="235BE4C0" w:rsidR="007F00FB" w:rsidRPr="00E07F6A" w:rsidRDefault="007F00FB" w:rsidP="00E07F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427D2"/>
    <w:multiLevelType w:val="hybridMultilevel"/>
    <w:tmpl w:val="A970DE2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2F33F4"/>
    <w:multiLevelType w:val="hybridMultilevel"/>
    <w:tmpl w:val="B5DEA5A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65069D1"/>
    <w:multiLevelType w:val="hybridMultilevel"/>
    <w:tmpl w:val="787CAB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0C2595"/>
    <w:multiLevelType w:val="hybridMultilevel"/>
    <w:tmpl w:val="E510249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8FB07F3"/>
    <w:multiLevelType w:val="hybridMultilevel"/>
    <w:tmpl w:val="602E3A6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D7C4B61"/>
    <w:multiLevelType w:val="multilevel"/>
    <w:tmpl w:val="D67627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6CE96B0E"/>
    <w:multiLevelType w:val="hybridMultilevel"/>
    <w:tmpl w:val="6F3007F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60247727">
    <w:abstractNumId w:val="5"/>
  </w:num>
  <w:num w:numId="2" w16cid:durableId="569733333">
    <w:abstractNumId w:val="3"/>
  </w:num>
  <w:num w:numId="3" w16cid:durableId="409425652">
    <w:abstractNumId w:val="0"/>
  </w:num>
  <w:num w:numId="4" w16cid:durableId="561522339">
    <w:abstractNumId w:val="1"/>
  </w:num>
  <w:num w:numId="5" w16cid:durableId="7414067">
    <w:abstractNumId w:val="2"/>
  </w:num>
  <w:num w:numId="6" w16cid:durableId="1802990725">
    <w:abstractNumId w:val="6"/>
  </w:num>
  <w:num w:numId="7" w16cid:durableId="5860387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Y1tTQwNTEyNDYzNDJS0lEKTi0uzszPAykwrgUAktBXYSwAAAA="/>
  </w:docVars>
  <w:rsids>
    <w:rsidRoot w:val="00CE30F6"/>
    <w:rsid w:val="0000004B"/>
    <w:rsid w:val="0000364C"/>
    <w:rsid w:val="00010CCC"/>
    <w:rsid w:val="00021A0F"/>
    <w:rsid w:val="0002762F"/>
    <w:rsid w:val="00054FE8"/>
    <w:rsid w:val="0006290C"/>
    <w:rsid w:val="0006628C"/>
    <w:rsid w:val="00101A7B"/>
    <w:rsid w:val="0011428A"/>
    <w:rsid w:val="0011659F"/>
    <w:rsid w:val="00127798"/>
    <w:rsid w:val="00130349"/>
    <w:rsid w:val="00132C1B"/>
    <w:rsid w:val="00136F8C"/>
    <w:rsid w:val="00152676"/>
    <w:rsid w:val="0015431C"/>
    <w:rsid w:val="00184AF1"/>
    <w:rsid w:val="00190B35"/>
    <w:rsid w:val="001D1EF6"/>
    <w:rsid w:val="00246A02"/>
    <w:rsid w:val="00246B9E"/>
    <w:rsid w:val="00264EB8"/>
    <w:rsid w:val="00277E92"/>
    <w:rsid w:val="002B0255"/>
    <w:rsid w:val="002C1973"/>
    <w:rsid w:val="003376A8"/>
    <w:rsid w:val="00391137"/>
    <w:rsid w:val="003B13B5"/>
    <w:rsid w:val="003B175B"/>
    <w:rsid w:val="003C12FF"/>
    <w:rsid w:val="003C3C9F"/>
    <w:rsid w:val="003F7597"/>
    <w:rsid w:val="0042281B"/>
    <w:rsid w:val="0043496F"/>
    <w:rsid w:val="0043539E"/>
    <w:rsid w:val="00444879"/>
    <w:rsid w:val="00460C17"/>
    <w:rsid w:val="00496E24"/>
    <w:rsid w:val="005026B9"/>
    <w:rsid w:val="00515477"/>
    <w:rsid w:val="00522881"/>
    <w:rsid w:val="005335F1"/>
    <w:rsid w:val="0057244C"/>
    <w:rsid w:val="00573D6A"/>
    <w:rsid w:val="005932A4"/>
    <w:rsid w:val="005B68D2"/>
    <w:rsid w:val="005E5189"/>
    <w:rsid w:val="005E71E7"/>
    <w:rsid w:val="00601C27"/>
    <w:rsid w:val="00624F07"/>
    <w:rsid w:val="00666732"/>
    <w:rsid w:val="006C504F"/>
    <w:rsid w:val="006D02CC"/>
    <w:rsid w:val="006F7568"/>
    <w:rsid w:val="00701AD8"/>
    <w:rsid w:val="0071763D"/>
    <w:rsid w:val="00721EEF"/>
    <w:rsid w:val="00791FAD"/>
    <w:rsid w:val="007E36BF"/>
    <w:rsid w:val="007F00FB"/>
    <w:rsid w:val="00815CEE"/>
    <w:rsid w:val="008259E5"/>
    <w:rsid w:val="008607FC"/>
    <w:rsid w:val="00872AD9"/>
    <w:rsid w:val="00893658"/>
    <w:rsid w:val="009037D1"/>
    <w:rsid w:val="009304E1"/>
    <w:rsid w:val="009461CE"/>
    <w:rsid w:val="00967C2E"/>
    <w:rsid w:val="00980E82"/>
    <w:rsid w:val="009A7DCE"/>
    <w:rsid w:val="00A102DA"/>
    <w:rsid w:val="00A24E58"/>
    <w:rsid w:val="00A453BF"/>
    <w:rsid w:val="00A53A80"/>
    <w:rsid w:val="00AE46A0"/>
    <w:rsid w:val="00AF737F"/>
    <w:rsid w:val="00B104D4"/>
    <w:rsid w:val="00B20A6A"/>
    <w:rsid w:val="00B305C6"/>
    <w:rsid w:val="00B62C1C"/>
    <w:rsid w:val="00B661A6"/>
    <w:rsid w:val="00BA43F8"/>
    <w:rsid w:val="00BB2E13"/>
    <w:rsid w:val="00C0062F"/>
    <w:rsid w:val="00C42784"/>
    <w:rsid w:val="00C7605D"/>
    <w:rsid w:val="00CA272B"/>
    <w:rsid w:val="00CE30F6"/>
    <w:rsid w:val="00D00897"/>
    <w:rsid w:val="00D469CC"/>
    <w:rsid w:val="00D841C4"/>
    <w:rsid w:val="00D92700"/>
    <w:rsid w:val="00DA07EF"/>
    <w:rsid w:val="00E07F6A"/>
    <w:rsid w:val="00E32BAB"/>
    <w:rsid w:val="00E571C7"/>
    <w:rsid w:val="00E71EF4"/>
    <w:rsid w:val="00E91611"/>
    <w:rsid w:val="00EA1209"/>
    <w:rsid w:val="00EA3332"/>
    <w:rsid w:val="00EB1726"/>
    <w:rsid w:val="00EB17E6"/>
    <w:rsid w:val="00EC75FF"/>
    <w:rsid w:val="00F0113F"/>
    <w:rsid w:val="00F35C72"/>
    <w:rsid w:val="00F53536"/>
    <w:rsid w:val="00F5635C"/>
    <w:rsid w:val="00F742A7"/>
    <w:rsid w:val="00F80D53"/>
    <w:rsid w:val="00F819DC"/>
    <w:rsid w:val="00FF1C1E"/>
    <w:rsid w:val="292E3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F3BCE"/>
  <w15:chartTrackingRefBased/>
  <w15:docId w15:val="{79A67DF2-148D-4916-B613-C5C239D66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0F6"/>
    <w:pPr>
      <w:jc w:val="left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CE30F6"/>
    <w:pPr>
      <w:jc w:val="center"/>
    </w:pPr>
    <w:rPr>
      <w:rFonts w:ascii="Arial" w:hAnsi="Arial"/>
      <w:b/>
      <w:bCs/>
      <w:sz w:val="32"/>
      <w:lang w:val="en-CA"/>
    </w:rPr>
  </w:style>
  <w:style w:type="character" w:customStyle="1" w:styleId="TitleChar">
    <w:name w:val="Title Char"/>
    <w:basedOn w:val="DefaultParagraphFont"/>
    <w:link w:val="Title"/>
    <w:uiPriority w:val="10"/>
    <w:rsid w:val="00CE30F6"/>
    <w:rPr>
      <w:rFonts w:ascii="Arial" w:eastAsia="Times New Roman" w:hAnsi="Arial" w:cs="Times New Roman"/>
      <w:b/>
      <w:bCs/>
      <w:sz w:val="32"/>
      <w:szCs w:val="24"/>
      <w:lang w:eastAsia="en-US"/>
    </w:rPr>
  </w:style>
  <w:style w:type="table" w:styleId="TableGrid">
    <w:name w:val="Table Grid"/>
    <w:basedOn w:val="TableNormal"/>
    <w:uiPriority w:val="39"/>
    <w:rsid w:val="00CE30F6"/>
    <w:pPr>
      <w:jc w:val="left"/>
    </w:pPr>
    <w:rPr>
      <w:rFonts w:ascii="Times New Roman" w:eastAsia="Times New Roman" w:hAnsi="Times New Roman" w:cs="Times New Roman"/>
      <w:sz w:val="20"/>
      <w:szCs w:val="20"/>
      <w:lang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CE30F6"/>
    <w:pPr>
      <w:spacing w:after="120"/>
    </w:pPr>
    <w:rPr>
      <w:rFonts w:ascii="Gill Sans MT" w:hAnsi="Gill Sans MT"/>
    </w:rPr>
  </w:style>
  <w:style w:type="character" w:customStyle="1" w:styleId="BodyTextChar">
    <w:name w:val="Body Text Char"/>
    <w:basedOn w:val="DefaultParagraphFont"/>
    <w:link w:val="BodyText"/>
    <w:rsid w:val="00CE30F6"/>
    <w:rPr>
      <w:rFonts w:ascii="Gill Sans MT" w:eastAsia="Times New Roman" w:hAnsi="Gill Sans MT" w:cs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CE30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30F6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CE30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E30F6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30F6"/>
    <w:pPr>
      <w:numPr>
        <w:ilvl w:val="1"/>
      </w:numPr>
      <w:spacing w:after="160" w:line="259" w:lineRule="auto"/>
    </w:pPr>
    <w:rPr>
      <w:rFonts w:ascii="Calibri" w:hAnsi="Calibri"/>
      <w:color w:val="5A5A5A" w:themeColor="text1" w:themeTint="A5"/>
      <w:spacing w:val="15"/>
      <w:sz w:val="22"/>
      <w:szCs w:val="22"/>
      <w:lang w:val="en-CA" w:eastAsia="en-CA"/>
    </w:rPr>
  </w:style>
  <w:style w:type="character" w:customStyle="1" w:styleId="SubtitleChar">
    <w:name w:val="Subtitle Char"/>
    <w:basedOn w:val="DefaultParagraphFont"/>
    <w:link w:val="Subtitle"/>
    <w:uiPriority w:val="11"/>
    <w:rsid w:val="00CE30F6"/>
    <w:rPr>
      <w:rFonts w:ascii="Calibri" w:eastAsia="Times New Roman" w:hAnsi="Calibri" w:cs="Times New Roman"/>
      <w:color w:val="5A5A5A" w:themeColor="text1" w:themeTint="A5"/>
      <w:spacing w:val="15"/>
      <w:lang w:eastAsia="en-CA"/>
    </w:rPr>
  </w:style>
  <w:style w:type="paragraph" w:styleId="ListParagraph">
    <w:name w:val="List Paragraph"/>
    <w:basedOn w:val="Normal"/>
    <w:uiPriority w:val="34"/>
    <w:qFormat/>
    <w:rsid w:val="007F00FB"/>
    <w:pPr>
      <w:ind w:left="720"/>
      <w:contextualSpacing/>
      <w:jc w:val="both"/>
    </w:pPr>
    <w:rPr>
      <w:rFonts w:asciiTheme="minorHAnsi" w:eastAsiaTheme="minorEastAsia" w:hAnsiTheme="minorHAnsi" w:cstheme="minorBidi"/>
      <w:sz w:val="22"/>
      <w:szCs w:val="22"/>
      <w:lang w:eastAsia="ja-JP"/>
    </w:rPr>
  </w:style>
  <w:style w:type="paragraph" w:styleId="Revision">
    <w:name w:val="Revision"/>
    <w:hidden/>
    <w:uiPriority w:val="99"/>
    <w:semiHidden/>
    <w:rsid w:val="00515477"/>
    <w:pPr>
      <w:jc w:val="left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377A0876240D4EB7D73B501ABF64E1" ma:contentTypeVersion="20" ma:contentTypeDescription="Create a new document." ma:contentTypeScope="" ma:versionID="4bad5a6c725bf859ccdc003ffd3d3e1b">
  <xsd:schema xmlns:xsd="http://www.w3.org/2001/XMLSchema" xmlns:xs="http://www.w3.org/2001/XMLSchema" xmlns:p="http://schemas.microsoft.com/office/2006/metadata/properties" xmlns:ns1="http://schemas.microsoft.com/sharepoint/v3" xmlns:ns3="75bafe42-38b9-4122-8335-8745f6f018c1" xmlns:ns4="ef9bad00-d058-41e5-9420-ad761968c3d6" targetNamespace="http://schemas.microsoft.com/office/2006/metadata/properties" ma:root="true" ma:fieldsID="37e542eb3bcf21b81867f2aa70b0f808" ns1:_="" ns3:_="" ns4:_="">
    <xsd:import namespace="http://schemas.microsoft.com/sharepoint/v3"/>
    <xsd:import namespace="75bafe42-38b9-4122-8335-8745f6f018c1"/>
    <xsd:import namespace="ef9bad00-d058-41e5-9420-ad761968c3d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bafe42-38b9-4122-8335-8745f6f018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bad00-d058-41e5-9420-ad761968c3d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75bafe42-38b9-4122-8335-8745f6f018c1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749BAE7-AC6B-49D0-AFE4-F0A8D62DC6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75777B-8B3B-4B9F-A1F8-2A965BE5F3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bafe42-38b9-4122-8335-8745f6f018c1"/>
    <ds:schemaRef ds:uri="ef9bad00-d058-41e5-9420-ad761968c3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017FAA-BC88-4FE9-8381-58E3145CFB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6354E8-653B-4239-B92F-ACB2FACB984D}">
  <ds:schemaRefs>
    <ds:schemaRef ds:uri="http://www.w3.org/XML/1998/namespace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ef9bad00-d058-41e5-9420-ad761968c3d6"/>
    <ds:schemaRef ds:uri="75bafe42-38b9-4122-8335-8745f6f018c1"/>
    <ds:schemaRef ds:uri="http://schemas.microsoft.com/sharepoint/v3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Renee Hill</cp:lastModifiedBy>
  <cp:revision>2</cp:revision>
  <cp:lastPrinted>2022-03-17T23:25:00Z</cp:lastPrinted>
  <dcterms:created xsi:type="dcterms:W3CDTF">2025-06-25T23:54:00Z</dcterms:created>
  <dcterms:modified xsi:type="dcterms:W3CDTF">2025-06-25T23:54:00Z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0x0101009F377A0876240D4EB7D73B501ABF64E1</vt:lpwstr>
  </property>
</Properties>
</file>