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Nunito" w:cs="Nunito" w:eastAsia="Nunito" w:hAnsi="Nunito"/>
          <w:b w:val="1"/>
          <w:sz w:val="20"/>
          <w:szCs w:val="20"/>
        </w:rPr>
      </w:pPr>
      <w:r w:rsidDel="00000000" w:rsidR="00000000" w:rsidRPr="00000000">
        <w:rPr>
          <w:rFonts w:ascii="Nunito" w:cs="Nunito" w:eastAsia="Nunito" w:hAnsi="Nunito"/>
          <w:b w:val="1"/>
          <w:sz w:val="20"/>
          <w:szCs w:val="20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-323849</wp:posOffset>
            </wp:positionH>
            <wp:positionV relativeFrom="margin">
              <wp:posOffset>-47624</wp:posOffset>
            </wp:positionV>
            <wp:extent cx="914400" cy="817245"/>
            <wp:effectExtent b="0" l="0" r="0" t="0"/>
            <wp:wrapSquare wrapText="bothSides" distB="0" distT="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172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Nunito" w:cs="Nunito" w:eastAsia="Nunito" w:hAnsi="Nunito"/>
          <w:b w:val="1"/>
          <w:sz w:val="20"/>
          <w:szCs w:val="20"/>
          <w:rtl w:val="0"/>
        </w:rPr>
        <w:t xml:space="preserve">               </w:t>
        <w:tab/>
        <w:tab/>
        <w:tab/>
        <w:tab/>
        <w:tab/>
        <w:tab/>
        <w:t xml:space="preserve">      Jessica Daughtridge, Directora</w:t>
      </w:r>
    </w:p>
    <w:p w:rsidR="00000000" w:rsidDel="00000000" w:rsidP="00000000" w:rsidRDefault="00000000" w:rsidRPr="00000000" w14:paraId="00000002">
      <w:pPr>
        <w:spacing w:line="276" w:lineRule="auto"/>
        <w:jc w:val="right"/>
        <w:rPr>
          <w:rFonts w:ascii="Nunito" w:cs="Nunito" w:eastAsia="Nunito" w:hAnsi="Nunito"/>
          <w:b w:val="1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Fonts w:ascii="Nunito" w:cs="Nunito" w:eastAsia="Nunito" w:hAnsi="Nunito"/>
          <w:b w:val="1"/>
          <w:sz w:val="20"/>
          <w:szCs w:val="20"/>
          <w:rtl w:val="0"/>
        </w:rPr>
        <w:t xml:space="preserve">Ronnie Bridges, Asistente de la Directora</w:t>
      </w:r>
    </w:p>
    <w:p w:rsidR="00000000" w:rsidDel="00000000" w:rsidP="00000000" w:rsidRDefault="00000000" w:rsidRPr="00000000" w14:paraId="00000003">
      <w:pPr>
        <w:spacing w:line="276" w:lineRule="auto"/>
        <w:jc w:val="right"/>
        <w:rPr>
          <w:rFonts w:ascii="Nunito" w:cs="Nunito" w:eastAsia="Nunito" w:hAnsi="Nunito"/>
          <w:b w:val="1"/>
          <w:sz w:val="20"/>
          <w:szCs w:val="20"/>
        </w:rPr>
      </w:pPr>
      <w:r w:rsidDel="00000000" w:rsidR="00000000" w:rsidRPr="00000000">
        <w:rPr>
          <w:rFonts w:ascii="Nunito" w:cs="Nunito" w:eastAsia="Nunito" w:hAnsi="Nunito"/>
          <w:b w:val="1"/>
          <w:sz w:val="20"/>
          <w:szCs w:val="20"/>
          <w:rtl w:val="0"/>
        </w:rPr>
        <w:t xml:space="preserve">101 South Englewood Drive</w:t>
      </w:r>
    </w:p>
    <w:p w:rsidR="00000000" w:rsidDel="00000000" w:rsidP="00000000" w:rsidRDefault="00000000" w:rsidRPr="00000000" w14:paraId="00000004">
      <w:pPr>
        <w:spacing w:line="276" w:lineRule="auto"/>
        <w:jc w:val="right"/>
        <w:rPr>
          <w:rFonts w:ascii="Nunito" w:cs="Nunito" w:eastAsia="Nunito" w:hAnsi="Nunito"/>
          <w:b w:val="1"/>
          <w:sz w:val="20"/>
          <w:szCs w:val="20"/>
        </w:rPr>
      </w:pPr>
      <w:r w:rsidDel="00000000" w:rsidR="00000000" w:rsidRPr="00000000">
        <w:rPr>
          <w:rFonts w:ascii="Nunito" w:cs="Nunito" w:eastAsia="Nunito" w:hAnsi="Nunito"/>
          <w:b w:val="1"/>
          <w:sz w:val="20"/>
          <w:szCs w:val="20"/>
          <w:rtl w:val="0"/>
        </w:rPr>
        <w:t xml:space="preserve">Rocky Mount, NC 27804</w:t>
      </w:r>
    </w:p>
    <w:p w:rsidR="00000000" w:rsidDel="00000000" w:rsidP="00000000" w:rsidRDefault="00000000" w:rsidRPr="00000000" w14:paraId="00000005">
      <w:pPr>
        <w:spacing w:line="240" w:lineRule="auto"/>
        <w:jc w:val="right"/>
        <w:rPr>
          <w:rFonts w:ascii="Nunito" w:cs="Nunito" w:eastAsia="Nunito" w:hAnsi="Nunito"/>
          <w:b w:val="1"/>
          <w:sz w:val="20"/>
          <w:szCs w:val="20"/>
        </w:rPr>
      </w:pPr>
      <w:r w:rsidDel="00000000" w:rsidR="00000000" w:rsidRPr="00000000">
        <w:rPr>
          <w:rFonts w:ascii="Nunito" w:cs="Nunito" w:eastAsia="Nunito" w:hAnsi="Nunito"/>
          <w:b w:val="1"/>
          <w:sz w:val="20"/>
          <w:szCs w:val="20"/>
          <w:rtl w:val="0"/>
        </w:rPr>
        <w:t xml:space="preserve">Telefono: 252-462-2501</w:t>
      </w:r>
    </w:p>
    <w:p w:rsidR="00000000" w:rsidDel="00000000" w:rsidP="00000000" w:rsidRDefault="00000000" w:rsidRPr="00000000" w14:paraId="00000006">
      <w:pPr>
        <w:spacing w:line="240" w:lineRule="auto"/>
        <w:jc w:val="right"/>
        <w:rPr>
          <w:rFonts w:ascii="Nunito" w:cs="Nunito" w:eastAsia="Nunito" w:hAnsi="Nunito"/>
          <w:b w:val="1"/>
          <w:sz w:val="20"/>
          <w:szCs w:val="20"/>
        </w:rPr>
      </w:pPr>
      <w:r w:rsidDel="00000000" w:rsidR="00000000" w:rsidRPr="00000000">
        <w:rPr>
          <w:rFonts w:ascii="Nunito" w:cs="Nunito" w:eastAsia="Nunito" w:hAnsi="Nunito"/>
          <w:b w:val="1"/>
          <w:sz w:val="20"/>
          <w:szCs w:val="20"/>
          <w:rtl w:val="0"/>
        </w:rPr>
        <w:t xml:space="preserve">Fax: 252-937-5652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114300</wp:posOffset>
                </wp:positionV>
                <wp:extent cx="12700" cy="12700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200143" y="3779683"/>
                          <a:ext cx="2291715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Englewood Elementary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114300</wp:posOffset>
                </wp:positionV>
                <wp:extent cx="12700" cy="12700"/>
                <wp:effectExtent b="0" l="0" r="0" t="0"/>
                <wp:wrapSquare wrapText="bothSides" distB="0" distT="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spacing w:line="240" w:lineRule="auto"/>
        <w:rPr>
          <w:rFonts w:ascii="Nunito" w:cs="Nunito" w:eastAsia="Nunito" w:hAnsi="Nunito"/>
          <w:b w:val="1"/>
          <w:sz w:val="20"/>
          <w:szCs w:val="20"/>
        </w:rPr>
      </w:pPr>
      <w:r w:rsidDel="00000000" w:rsidR="00000000" w:rsidRPr="00000000">
        <w:rPr>
          <w:smallCaps w:val="1"/>
          <w:color w:val="008080"/>
          <w:sz w:val="20"/>
          <w:szCs w:val="20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spacing w:after="0" w:line="276" w:lineRule="auto"/>
        <w:jc w:val="center"/>
        <w:rPr>
          <w:rFonts w:ascii="Trebuchet MS" w:cs="Trebuchet MS" w:eastAsia="Trebuchet MS" w:hAnsi="Trebuchet MS"/>
          <w:sz w:val="42"/>
          <w:szCs w:val="42"/>
        </w:rPr>
      </w:pPr>
      <w:bookmarkStart w:colFirst="0" w:colLast="0" w:name="_7b0z1g4efw5d" w:id="1"/>
      <w:bookmarkEnd w:id="1"/>
      <w:r w:rsidDel="00000000" w:rsidR="00000000" w:rsidRPr="00000000">
        <w:rPr>
          <w:rFonts w:ascii="Comfortaa" w:cs="Comfortaa" w:eastAsia="Comfortaa" w:hAnsi="Comfortaa"/>
          <w:b w:val="1"/>
          <w:sz w:val="42"/>
          <w:szCs w:val="42"/>
          <w:rtl w:val="0"/>
        </w:rPr>
        <w:t xml:space="preserve">Escuela Primaria de Englewood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/>
      </w:pPr>
      <w:bookmarkStart w:colFirst="0" w:colLast="0" w:name="_rnwjjj2vhuwr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1" w:sz="12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18 de Octubre del  2024</w:t>
      </w:r>
    </w:p>
    <w:p w:rsidR="00000000" w:rsidDel="00000000" w:rsidP="00000000" w:rsidRDefault="00000000" w:rsidRPr="00000000" w14:paraId="0000000B">
      <w:pPr>
        <w:pBdr>
          <w:top w:color="000000" w:space="1" w:sz="12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Estimado Padre/Guardián,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Espero que el año escolar comience con éxito para usted y su niño.  Le escribo esta carta para informarle que 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Escuela Primaria de Englewood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ha sido designada como una escuela de Apoyo Dirigido y Mejora de Apoyo Dirigido Adicional (TSI-AT) por la Junta de Educación del Estado de Carolina del Norte para el año escolar 2023-24 y esa designación continúa para el año escolar 2024-25. Según la Sección 1111(d)(2) de la ESSA, las escuelas se identifican como escuelas TSI-AT en Carolina del Norte porque uno o más de los siguientes subgrupos recibieron una calificación de rendimiento de subgrupo igual o inferior a la calificación más alta identificada de la escuela CSI-LP .Todos los estudiantes durante el año de identificación; y está en la lista TSI-CU para el subgrupo(s) para el año anterior. Las puntuaciones de rendimiento de los subgrupos se proporcionan para los siguientes subgrupos: (1) Estudiantes con discapacidades, (2) Desfavorecidos económicamente,  (3) Afroamericanos, (4) Blancos, (5) Hispanos, (6) Asiáticos e Isleños del Pacífico, (7)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Multiraciales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y (8) Estudiantes de Inglés. Esta carta es para notificar a nuestros padres y tutores de las intenciones de 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Escuela Primaria de Englewood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para mejorar los resultados educativos para los subgrupos de estudiantes de bajo rendimiento y cerrar las brechas de rendimiento para todos los estudiantes.</w:t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Como una escuela TSI-AT (ATSI), se requiere que 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Escuela Primaria de Englewood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desarrolle un plan de Apoyo y Mejoramiento Adicional Dirigido (ATSI) que específicamente hable de cómo la escuela mejorará los resultados para los subgrupos de bajo rendimiento. El plan también incluirá las estrategias que nuestro distrito o charter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empleará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para apoyar los esfuerzos de mejoramiento de 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Escuela Primaria de Englewood.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El plan ATSI abordará las siguientes áreas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Manejo de la clase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Enseñanza adaptada a los estándares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Comunidades Profesionales de Aprendizaje (PLC)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Liderazgo Pedagógico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Contratación y Retención de Profesores Eficaces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Implantación de un sistema de enseñanza por niveles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Toma de Decisiones Basada en los Datos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Servicios de Apoyo al Estudiante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Participación de la Familia y la Comunidad</w:t>
      </w:r>
    </w:p>
    <w:p w:rsidR="00000000" w:rsidDel="00000000" w:rsidP="00000000" w:rsidRDefault="00000000" w:rsidRPr="00000000" w14:paraId="0000001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Hemos fijado los siguientes objetivos para 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Escuela Primaria de Englewood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en este año: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4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920" w:hanging="5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La Escuela Primaria de Englewood aumentará la competencia y el rendimiento en un 10% y alcanzará o superará el crecimiento esperado al final del año escolar 2024 - 2025. </w:t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4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920" w:hanging="5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La Escuela Primaria de Englewood se enfocará en el aprendizaje social, emocional y académico de los estudiantes, así como en que los estudiantes se conviertan en estudiantes activos en el conocimiento de sí mismos, el cuidado, el respeto y la toma de decisiones responsables. </w:t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4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920" w:hanging="5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La Escuela Primaria de Englewood proporcionará un entorno acogedor con oportunidades para que los padres participen como socios en la educación</w:t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4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920" w:hanging="5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La Escuela Primaria de Englewood  contratará a un tutor de lectura y matemáticas para ayudar en el aprendizaje de los alumnos durante la jornada escolar. 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 aquí algunas estrategias que pondremos en práctica para mejorar los resultados de los estudiantes: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1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Intervención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diaria para todos los alumnos</w:t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1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Instrucción en Grupos Pequeños para todas las asignaturas básicas</w:t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1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Aprendizaje Social y Emocional diario en los salones de clase</w:t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1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Comunicación con los Padres a través de llamadas semanales y boletines informativos</w:t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1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Política de puertas abiertas para padres/tutores</w:t>
      </w:r>
    </w:p>
    <w:p w:rsidR="00000000" w:rsidDel="00000000" w:rsidP="00000000" w:rsidRDefault="00000000" w:rsidRPr="00000000" w14:paraId="00000028">
      <w:pPr>
        <w:widowControl w:val="0"/>
        <w:numPr>
          <w:ilvl w:val="0"/>
          <w:numId w:val="1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Conferencias con los padres y noches curriculares para que las familias conozcan el aprendizaje de los alumnos </w:t>
      </w:r>
    </w:p>
    <w:p w:rsidR="00000000" w:rsidDel="00000000" w:rsidP="00000000" w:rsidRDefault="00000000" w:rsidRPr="00000000" w14:paraId="00000029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Además, la participación de los padres está en el centro de nuestros esfuerzos de mejora escolar. He aquí algunas formas de colaborar: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3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Asegúrese de que tanto usted como su hijo/a conozcan las expectativas académicas fijadas para él este curso escolar.  Los maestros de su hijo/a le facilitarán una lista de objetivos de aprendizaje en un lenguaje adaptado a sus necesidades. </w:t>
      </w:r>
    </w:p>
    <w:p w:rsidR="00000000" w:rsidDel="00000000" w:rsidP="00000000" w:rsidRDefault="00000000" w:rsidRPr="00000000" w14:paraId="0000002C">
      <w:pPr>
        <w:widowControl w:val="0"/>
        <w:numPr>
          <w:ilvl w:val="0"/>
          <w:numId w:val="3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Lame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252-462-2501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 tiene preguntas o dudas sobre su hijo/a o para solicitar una cita con un miembro del personal escolar que trabajará con él/ella. </w:t>
      </w:r>
    </w:p>
    <w:p w:rsidR="00000000" w:rsidDel="00000000" w:rsidP="00000000" w:rsidRDefault="00000000" w:rsidRPr="00000000" w14:paraId="0000002D">
      <w:pPr>
        <w:widowControl w:val="0"/>
        <w:numPr>
          <w:ilvl w:val="0"/>
          <w:numId w:val="3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Asegúrese de que su hijo/a esté preparado y asista a la escuela todos los días.</w:t>
      </w:r>
    </w:p>
    <w:p w:rsidR="00000000" w:rsidDel="00000000" w:rsidP="00000000" w:rsidRDefault="00000000" w:rsidRPr="00000000" w14:paraId="0000002E">
      <w:pPr>
        <w:widowControl w:val="0"/>
        <w:numPr>
          <w:ilvl w:val="0"/>
          <w:numId w:val="3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Supervise las tareas de su hijo/a.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numPr>
          <w:ilvl w:val="0"/>
          <w:numId w:val="3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Supervise los progresos de su hijo/a y asista a las reuniones con su(s) maestro(s).</w:t>
      </w:r>
    </w:p>
    <w:p w:rsidR="00000000" w:rsidDel="00000000" w:rsidP="00000000" w:rsidRDefault="00000000" w:rsidRPr="00000000" w14:paraId="00000030">
      <w:pPr>
        <w:widowControl w:val="0"/>
        <w:numPr>
          <w:ilvl w:val="0"/>
          <w:numId w:val="3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pierda de vista nuestro sitio web y las redes sociales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https://englewoodes.ncpschools.net/o/ees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</w:t>
      </w:r>
    </w:p>
    <w:p w:rsidR="00000000" w:rsidDel="00000000" w:rsidP="00000000" w:rsidRDefault="00000000" w:rsidRPr="00000000" w14:paraId="00000031">
      <w:pPr>
        <w:widowControl w:val="0"/>
        <w:numPr>
          <w:ilvl w:val="0"/>
          <w:numId w:val="3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Hágase voluntario.</w:t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3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Únase a nuestra organización de padres y profesores(PTO)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rFonts w:ascii="Times New Roman" w:cs="Times New Roman" w:eastAsia="Times New Roman" w:hAnsi="Times New Roman"/>
          <w:color w:val="14141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Además, a continuación se enumeran algunos recursos disponibles para ayudarle: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4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920" w:hanging="5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Requisitos de graduación: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www.ncpublicschools.org/gradrequirements/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4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920" w:hanging="560"/>
        <w:rPr>
          <w:rFonts w:ascii="Times New Roman" w:cs="Times New Roman" w:eastAsia="Times New Roman" w:hAnsi="Times New Roman"/>
          <w:color w:val="141413"/>
          <w:sz w:val="24"/>
          <w:szCs w:val="24"/>
        </w:rPr>
      </w:pPr>
      <w:bookmarkStart w:colFirst="0" w:colLast="0" w:name="_30j0zll" w:id="3"/>
      <w:bookmarkEnd w:id="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Estándares K-12 en asignaturas académicas</w:t>
      </w:r>
      <w:r w:rsidDel="00000000" w:rsidR="00000000" w:rsidRPr="00000000">
        <w:rPr>
          <w:rFonts w:ascii="Times New Roman" w:cs="Times New Roman" w:eastAsia="Times New Roman" w:hAnsi="Times New Roman"/>
          <w:color w:val="141413"/>
          <w:sz w:val="24"/>
          <w:szCs w:val="24"/>
          <w:rtl w:val="0"/>
        </w:rPr>
        <w:t xml:space="preserve">: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www.ncpublicschools.org/curriculum/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141413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4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920" w:hanging="560"/>
        <w:rPr>
          <w:rFonts w:ascii="Times New Roman" w:cs="Times New Roman" w:eastAsia="Times New Roman" w:hAnsi="Times New Roman"/>
          <w:color w:val="14141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Resultados de las pruebas estatales de rendimiento académico: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www.ncpublicschools.org/accountability/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numPr>
          <w:ilvl w:val="0"/>
          <w:numId w:val="4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920" w:hanging="560"/>
        <w:rPr>
          <w:rFonts w:ascii="Times New Roman" w:cs="Times New Roman" w:eastAsia="Times New Roman" w:hAnsi="Times New Roman"/>
          <w:color w:val="14141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Calificaciones Escolares de Carolina del Norte</w:t>
      </w:r>
      <w:r w:rsidDel="00000000" w:rsidR="00000000" w:rsidRPr="00000000">
        <w:rPr>
          <w:rFonts w:ascii="Times New Roman" w:cs="Times New Roman" w:eastAsia="Times New Roman" w:hAnsi="Times New Roman"/>
          <w:color w:val="141413"/>
          <w:sz w:val="24"/>
          <w:szCs w:val="24"/>
          <w:rtl w:val="0"/>
        </w:rPr>
        <w:t xml:space="preserve">: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https://ncreportcards.ondemand.sas.com/src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80" w:before="280" w:line="240" w:lineRule="auto"/>
        <w:ind w:right="9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Estamos comprometidos con la superación del rendimiento de los alumnos. Es importante recordar que, al igual que ninguna puntuación o calificación por sí sola cuenta toda la historia de un estudiante, tampoco lo dice todo sobre el rendimiento de una escuela o las oportunidades que nuestra escuela ofrece.La intención de recibir estas designaciones es mejorar los resultados educativos para todos los estudiantes, cerrar las brechas de rendimiento, aumentar la equidad y mejorar la calidad de la instrucción. Estamos entusiasmados con este año escolar y estamos trabajando para que sea un éxito para su hijo/a.Ya lo hemos hecho: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numPr>
          <w:ilvl w:val="0"/>
          <w:numId w:val="2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920" w:hanging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Hay un tutor de matemáticas a diario, voluntarios que vienen a leer con los alumnos, varios profesores que ayudan a enseñar a pequeños grupos de alumnos, noches de participación de los padres y una asociación de padres y profesores muy activa  (PTA).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9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 usted tiene alguna pregunta sobre el contenido de esta carta,por favor contacte a la Sra.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Jessica Daughtridge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 correo electrónico jcdaughtridge @ ncpschools.net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al  (252) 462-2501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D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Atentamente,</w:t>
      </w:r>
    </w:p>
    <w:p w:rsidR="00000000" w:rsidDel="00000000" w:rsidP="00000000" w:rsidRDefault="00000000" w:rsidRPr="00000000" w14:paraId="0000003F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Jessica Daughtridge, Directora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Times New Roman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omfortaa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2"/>
      <w:numFmt w:val="bullet"/>
      <w:lvlText w:val="●"/>
      <w:lvlJc w:val="left"/>
      <w:pPr>
        <w:ind w:left="920" w:hanging="5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2"/>
      <w:numFmt w:val="bullet"/>
      <w:lvlText w:val="●"/>
      <w:lvlJc w:val="left"/>
      <w:pPr>
        <w:ind w:left="920" w:hanging="5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www.ncpublicschools.org/accountability/" TargetMode="External"/><Relationship Id="rId10" Type="http://schemas.openxmlformats.org/officeDocument/2006/relationships/hyperlink" Target="http://www.ncpublicschools.org/curriculum/" TargetMode="External"/><Relationship Id="rId12" Type="http://schemas.openxmlformats.org/officeDocument/2006/relationships/hyperlink" Target="https://www.dpi.nc.gov/data-reports/school-report-cards" TargetMode="External"/><Relationship Id="rId9" Type="http://schemas.openxmlformats.org/officeDocument/2006/relationships/hyperlink" Target="http://www.ncpublicschools.org/gradrequirements/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s://englewoodes.ncpschools.net/o/ee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Relationship Id="rId5" Type="http://schemas.openxmlformats.org/officeDocument/2006/relationships/font" Target="fonts/Comfortaa-regular.ttf"/><Relationship Id="rId6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