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ind w:left="-540" w:right="-720" w:firstLine="0"/>
        <w:rPr/>
      </w:pPr>
      <w:r w:rsidDel="00000000" w:rsidR="00000000" w:rsidRPr="00000000">
        <w:rPr>
          <w:rtl w:val="0"/>
        </w:rPr>
      </w:r>
    </w:p>
    <w:p w:rsidR="00000000" w:rsidDel="00000000" w:rsidP="00000000" w:rsidRDefault="00000000" w:rsidRPr="00000000" w14:paraId="00000003">
      <w:pPr>
        <w:ind w:left="-540" w:right="-720" w:firstLine="0"/>
        <w:rPr/>
      </w:pPr>
      <w:r w:rsidDel="00000000" w:rsidR="00000000" w:rsidRPr="00000000">
        <w:rPr>
          <w:rtl w:val="0"/>
        </w:rPr>
      </w:r>
    </w:p>
    <w:p w:rsidR="00000000" w:rsidDel="00000000" w:rsidP="00000000" w:rsidRDefault="00000000" w:rsidRPr="00000000" w14:paraId="00000004">
      <w:pPr>
        <w:ind w:left="-540" w:right="-720" w:firstLine="0"/>
        <w:rPr/>
      </w:pPr>
      <w:r w:rsidDel="00000000" w:rsidR="00000000" w:rsidRPr="00000000">
        <w:rPr>
          <w:rtl w:val="0"/>
        </w:rPr>
      </w:r>
    </w:p>
    <w:p w:rsidR="00000000" w:rsidDel="00000000" w:rsidP="00000000" w:rsidRDefault="00000000" w:rsidRPr="00000000" w14:paraId="00000005">
      <w:pPr>
        <w:ind w:left="-540" w:right="-720" w:firstLine="0"/>
        <w:rPr/>
      </w:pPr>
      <w:r w:rsidDel="00000000" w:rsidR="00000000" w:rsidRPr="00000000">
        <w:rPr>
          <w:rtl w:val="0"/>
        </w:rPr>
        <w:tab/>
        <w:t xml:space="preserve">As you learned through the District’s recent communication regarding Act 20, Wisconsin passed a reading law that took effect in the winter of 2024/25. The state outlines a plan to ensure that all students are making progress toward grade-level reading standards. </w:t>
      </w:r>
    </w:p>
    <w:p w:rsidR="00000000" w:rsidDel="00000000" w:rsidP="00000000" w:rsidRDefault="00000000" w:rsidRPr="00000000" w14:paraId="00000006">
      <w:pPr>
        <w:ind w:left="-540" w:right="-720" w:firstLine="540"/>
        <w:rPr/>
      </w:pPr>
      <w:r w:rsidDel="00000000" w:rsidR="00000000" w:rsidRPr="00000000">
        <w:rPr>
          <w:rtl w:val="0"/>
        </w:rPr>
        <w:t xml:space="preserve">In the Wausau School District, part of our goal is to ensure that our students receive the best instruction under the Act 20 Guidelines.  Due to this state mandate, we are using aimswebPlus. aimswebPlus provides data that helps us adjust the level and intensity of instruction to the needs of each student and supports Act 20.  Students in the Wausau School District are tested in the fall, winter, and spring.  </w:t>
      </w:r>
    </w:p>
    <w:p w:rsidR="00000000" w:rsidDel="00000000" w:rsidP="00000000" w:rsidRDefault="00000000" w:rsidRPr="00000000" w14:paraId="00000007">
      <w:pPr>
        <w:ind w:left="-540" w:right="-720" w:firstLine="540"/>
        <w:rPr/>
      </w:pPr>
      <w:r w:rsidDel="00000000" w:rsidR="00000000" w:rsidRPr="00000000">
        <w:rPr>
          <w:rtl w:val="0"/>
        </w:rPr>
      </w:r>
    </w:p>
    <w:p w:rsidR="00000000" w:rsidDel="00000000" w:rsidP="00000000" w:rsidRDefault="00000000" w:rsidRPr="00000000" w14:paraId="00000008">
      <w:pPr>
        <w:ind w:left="-540" w:right="-720" w:firstLine="540"/>
        <w:rPr/>
      </w:pPr>
      <w:r w:rsidDel="00000000" w:rsidR="00000000" w:rsidRPr="00000000">
        <w:rPr>
          <w:rtl w:val="0"/>
        </w:rPr>
        <w:t xml:space="preserve">AimswebPlus:</w:t>
      </w:r>
    </w:p>
    <w:p w:rsidR="00000000" w:rsidDel="00000000" w:rsidP="00000000" w:rsidRDefault="00000000" w:rsidRPr="00000000" w14:paraId="00000009">
      <w:pPr>
        <w:numPr>
          <w:ilvl w:val="0"/>
          <w:numId w:val="1"/>
        </w:numPr>
        <w:ind w:left="1440" w:right="-720" w:hanging="360"/>
        <w:rPr>
          <w:u w:val="none"/>
        </w:rPr>
      </w:pPr>
      <w:r w:rsidDel="00000000" w:rsidR="00000000" w:rsidRPr="00000000">
        <w:rPr>
          <w:rtl w:val="0"/>
        </w:rPr>
        <w:t xml:space="preserve">Universal Screening, to identify students likely to struggle so that these students can receive extra instruction in a timely manner</w:t>
      </w:r>
    </w:p>
    <w:p w:rsidR="00000000" w:rsidDel="00000000" w:rsidP="00000000" w:rsidRDefault="00000000" w:rsidRPr="00000000" w14:paraId="0000000A">
      <w:pPr>
        <w:ind w:left="0" w:right="-720" w:firstLine="0"/>
        <w:rPr/>
      </w:pPr>
      <w:r w:rsidDel="00000000" w:rsidR="00000000" w:rsidRPr="00000000">
        <w:rPr>
          <w:rtl w:val="0"/>
        </w:rPr>
        <w:t xml:space="preserve">AimswebPlus OR Fastbridge:</w:t>
      </w:r>
    </w:p>
    <w:p w:rsidR="00000000" w:rsidDel="00000000" w:rsidP="00000000" w:rsidRDefault="00000000" w:rsidRPr="00000000" w14:paraId="0000000B">
      <w:pPr>
        <w:numPr>
          <w:ilvl w:val="0"/>
          <w:numId w:val="2"/>
        </w:numPr>
        <w:ind w:left="1440" w:right="-720" w:hanging="360"/>
        <w:rPr>
          <w:u w:val="none"/>
        </w:rPr>
      </w:pPr>
      <w:r w:rsidDel="00000000" w:rsidR="00000000" w:rsidRPr="00000000">
        <w:rPr>
          <w:rtl w:val="0"/>
        </w:rPr>
        <w:t xml:space="preserve">Progress Monitoring, to track the progress of students receiving extra instruction and ensure they are on schedule to meet their year-end reading goals. </w:t>
      </w:r>
      <w:r w:rsidDel="00000000" w:rsidR="00000000" w:rsidRPr="00000000">
        <w:rPr>
          <w:rtl w:val="0"/>
        </w:rPr>
      </w:r>
    </w:p>
    <w:p w:rsidR="00000000" w:rsidDel="00000000" w:rsidP="00000000" w:rsidRDefault="00000000" w:rsidRPr="00000000" w14:paraId="0000000C">
      <w:pPr>
        <w:ind w:left="-540" w:right="-720" w:firstLine="0"/>
        <w:rPr>
          <w:sz w:val="12"/>
          <w:szCs w:val="12"/>
        </w:rPr>
      </w:pPr>
      <w:r w:rsidDel="00000000" w:rsidR="00000000" w:rsidRPr="00000000">
        <w:rPr>
          <w:rtl w:val="0"/>
        </w:rPr>
        <w:tab/>
      </w:r>
      <w:r w:rsidDel="00000000" w:rsidR="00000000" w:rsidRPr="00000000">
        <w:rPr>
          <w:rtl w:val="0"/>
        </w:rPr>
      </w:r>
    </w:p>
    <w:p w:rsidR="00000000" w:rsidDel="00000000" w:rsidP="00000000" w:rsidRDefault="00000000" w:rsidRPr="00000000" w14:paraId="0000000D">
      <w:pPr>
        <w:ind w:left="-540" w:right="-720" w:firstLine="0"/>
        <w:rPr/>
      </w:pPr>
      <w:r w:rsidDel="00000000" w:rsidR="00000000" w:rsidRPr="00000000">
        <w:rPr>
          <w:rtl w:val="0"/>
        </w:rPr>
        <w:t xml:space="preserve">Attached you will find your child’s aimsWeb results from this month in the area of reading. </w:t>
      </w:r>
    </w:p>
    <w:p w:rsidR="00000000" w:rsidDel="00000000" w:rsidP="00000000" w:rsidRDefault="00000000" w:rsidRPr="00000000" w14:paraId="0000000E">
      <w:pPr>
        <w:ind w:left="-540" w:right="-720" w:firstLine="0"/>
        <w:rPr/>
      </w:pPr>
      <w:r w:rsidDel="00000000" w:rsidR="00000000" w:rsidRPr="00000000">
        <w:rPr>
          <w:rtl w:val="0"/>
        </w:rPr>
      </w:r>
    </w:p>
    <w:tbl>
      <w:tblPr>
        <w:tblStyle w:val="Table1"/>
        <w:tblW w:w="8655.0" w:type="dxa"/>
        <w:jc w:val="left"/>
        <w:tblInd w:w="6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20"/>
        <w:gridCol w:w="3120"/>
        <w:gridCol w:w="3015"/>
        <w:tblGridChange w:id="0">
          <w:tblGrid>
            <w:gridCol w:w="2520"/>
            <w:gridCol w:w="3120"/>
            <w:gridCol w:w="30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90-99th percentile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Well Above Average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Teal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75-89th percentile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Above Average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Green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26-74th percentile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Average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Yellow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11-25th percentile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Below Average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Orange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1-10th percentile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720" w:firstLine="0"/>
              <w:jc w:val="center"/>
              <w:rPr/>
            </w:pPr>
            <w:r w:rsidDel="00000000" w:rsidR="00000000" w:rsidRPr="00000000">
              <w:rPr>
                <w:rtl w:val="0"/>
              </w:rPr>
              <w:t xml:space="preserve">Well Below Average</w:t>
            </w:r>
          </w:p>
        </w:tc>
      </w:tr>
    </w:tbl>
    <w:p w:rsidR="00000000" w:rsidDel="00000000" w:rsidP="00000000" w:rsidRDefault="00000000" w:rsidRPr="00000000" w14:paraId="0000001E">
      <w:pPr>
        <w:ind w:left="-540" w:right="-720" w:firstLine="0"/>
        <w:rPr>
          <w:sz w:val="4"/>
          <w:szCs w:val="4"/>
        </w:rPr>
      </w:pPr>
      <w:r w:rsidDel="00000000" w:rsidR="00000000" w:rsidRPr="00000000">
        <w:rPr>
          <w:rtl w:val="0"/>
        </w:rPr>
      </w:r>
    </w:p>
    <w:p w:rsidR="00000000" w:rsidDel="00000000" w:rsidP="00000000" w:rsidRDefault="00000000" w:rsidRPr="00000000" w14:paraId="0000001F">
      <w:pPr>
        <w:ind w:left="-540" w:right="-720" w:firstLine="0"/>
        <w:rPr/>
      </w:pPr>
      <w:r w:rsidDel="00000000" w:rsidR="00000000" w:rsidRPr="00000000">
        <w:rPr>
          <w:rtl w:val="0"/>
        </w:rPr>
      </w:r>
    </w:p>
    <w:p w:rsidR="00000000" w:rsidDel="00000000" w:rsidP="00000000" w:rsidRDefault="00000000" w:rsidRPr="00000000" w14:paraId="00000020">
      <w:pPr>
        <w:numPr>
          <w:ilvl w:val="0"/>
          <w:numId w:val="3"/>
        </w:numPr>
        <w:ind w:left="-540" w:right="-720" w:firstLine="0"/>
        <w:rPr/>
      </w:pPr>
      <w:r w:rsidDel="00000000" w:rsidR="00000000" w:rsidRPr="00000000">
        <w:rPr>
          <w:rtl w:val="0"/>
        </w:rPr>
        <w:t xml:space="preserve">Your child is AT or ABOVE the 25th percentile in their Early Literacy Composite for Kindergarten or the Oral Reading Fluency for First through Third Grade. </w:t>
      </w:r>
    </w:p>
    <w:p w:rsidR="00000000" w:rsidDel="00000000" w:rsidP="00000000" w:rsidRDefault="00000000" w:rsidRPr="00000000" w14:paraId="00000021">
      <w:pPr>
        <w:ind w:left="-540" w:right="-720" w:firstLine="0"/>
        <w:rPr>
          <w:sz w:val="14"/>
          <w:szCs w:val="14"/>
        </w:rPr>
      </w:pPr>
      <w:r w:rsidDel="00000000" w:rsidR="00000000" w:rsidRPr="00000000">
        <w:rPr>
          <w:rtl w:val="0"/>
        </w:rPr>
      </w:r>
    </w:p>
    <w:p w:rsidR="00000000" w:rsidDel="00000000" w:rsidP="00000000" w:rsidRDefault="00000000" w:rsidRPr="00000000" w14:paraId="00000022">
      <w:pPr>
        <w:numPr>
          <w:ilvl w:val="0"/>
          <w:numId w:val="3"/>
        </w:numPr>
        <w:ind w:left="-540" w:right="-720" w:firstLine="0"/>
        <w:rPr/>
      </w:pPr>
      <w:r w:rsidDel="00000000" w:rsidR="00000000" w:rsidRPr="00000000">
        <w:rPr>
          <w:rtl w:val="0"/>
        </w:rPr>
        <w:t xml:space="preserve">Your child is BELOW the 25th percentile in their Early Literacy Composite for Kindergarten or the Oral Reading Fluency for First through Third Grade.  Attached you will find their required Personal Support Plan.  As part of Act 20, these plans require a signature.  </w:t>
      </w:r>
      <w:r w:rsidDel="00000000" w:rsidR="00000000" w:rsidRPr="00000000">
        <w:rPr>
          <w:rtl w:val="0"/>
        </w:rPr>
      </w:r>
    </w:p>
    <w:p w:rsidR="00000000" w:rsidDel="00000000" w:rsidP="00000000" w:rsidRDefault="00000000" w:rsidRPr="00000000" w14:paraId="00000023">
      <w:pPr>
        <w:ind w:left="-540" w:right="-720" w:firstLine="0"/>
        <w:rPr>
          <w:sz w:val="12"/>
          <w:szCs w:val="12"/>
        </w:rPr>
      </w:pPr>
      <w:r w:rsidDel="00000000" w:rsidR="00000000" w:rsidRPr="00000000">
        <w:rPr>
          <w:rtl w:val="0"/>
        </w:rPr>
      </w:r>
    </w:p>
    <w:p w:rsidR="00000000" w:rsidDel="00000000" w:rsidP="00000000" w:rsidRDefault="00000000" w:rsidRPr="00000000" w14:paraId="00000024">
      <w:pPr>
        <w:ind w:left="-540" w:right="-720" w:firstLine="0"/>
        <w:rPr/>
      </w:pPr>
      <w:r w:rsidDel="00000000" w:rsidR="00000000" w:rsidRPr="00000000">
        <w:rPr>
          <w:rtl w:val="0"/>
        </w:rPr>
        <w:tab/>
        <w:t xml:space="preserve">We look forward to helping your child grow in their reading achievement.  If you have any questions regarding the Personal Support Plan, please contact </w:t>
      </w:r>
    </w:p>
    <w:p w:rsidR="00000000" w:rsidDel="00000000" w:rsidP="00000000" w:rsidRDefault="00000000" w:rsidRPr="00000000" w14:paraId="00000025">
      <w:pPr>
        <w:ind w:left="-540" w:right="-720" w:firstLine="0"/>
        <w:rPr/>
      </w:pPr>
      <w:r w:rsidDel="00000000" w:rsidR="00000000" w:rsidRPr="00000000">
        <w:rPr>
          <w:rtl w:val="0"/>
        </w:rPr>
      </w:r>
    </w:p>
    <w:p w:rsidR="00000000" w:rsidDel="00000000" w:rsidP="00000000" w:rsidRDefault="00000000" w:rsidRPr="00000000" w14:paraId="00000026">
      <w:pPr>
        <w:ind w:left="-540" w:right="-720" w:firstLine="0"/>
        <w:rPr/>
      </w:pPr>
      <w:r w:rsidDel="00000000" w:rsidR="00000000" w:rsidRPr="00000000">
        <w:rPr>
          <w:rtl w:val="0"/>
        </w:rPr>
      </w:r>
    </w:p>
    <w:p w:rsidR="00000000" w:rsidDel="00000000" w:rsidP="00000000" w:rsidRDefault="00000000" w:rsidRPr="00000000" w14:paraId="00000027">
      <w:pPr>
        <w:ind w:left="-540" w:right="-720" w:firstLine="0"/>
        <w:rPr/>
      </w:pPr>
      <w:r w:rsidDel="00000000" w:rsidR="00000000" w:rsidRPr="00000000">
        <w:rPr>
          <w:rtl w:val="0"/>
        </w:rPr>
      </w:r>
    </w:p>
    <w:p w:rsidR="00000000" w:rsidDel="00000000" w:rsidP="00000000" w:rsidRDefault="00000000" w:rsidRPr="00000000" w14:paraId="00000028">
      <w:pPr>
        <w:ind w:left="-540" w:right="-720" w:firstLine="0"/>
        <w:rPr/>
      </w:pPr>
      <w:r w:rsidDel="00000000" w:rsidR="00000000" w:rsidRPr="00000000">
        <w:rPr>
          <w:rtl w:val="0"/>
        </w:rPr>
      </w:r>
    </w:p>
    <w:p w:rsidR="00000000" w:rsidDel="00000000" w:rsidP="00000000" w:rsidRDefault="00000000" w:rsidRPr="00000000" w14:paraId="00000029">
      <w:pPr>
        <w:ind w:left="-540" w:right="-720" w:firstLine="0"/>
        <w:rPr/>
      </w:pPr>
      <w:r w:rsidDel="00000000" w:rsidR="00000000" w:rsidRPr="00000000">
        <w:rPr>
          <w:rtl w:val="0"/>
        </w:rPr>
      </w:r>
    </w:p>
    <w:p w:rsidR="00000000" w:rsidDel="00000000" w:rsidP="00000000" w:rsidRDefault="00000000" w:rsidRPr="00000000" w14:paraId="0000002A">
      <w:pPr>
        <w:ind w:left="-540" w:right="-720" w:firstLine="0"/>
        <w:rPr/>
      </w:pPr>
      <w:r w:rsidDel="00000000" w:rsidR="00000000" w:rsidRPr="00000000">
        <w:rPr>
          <w:rtl w:val="0"/>
        </w:rPr>
      </w:r>
    </w:p>
    <w:p w:rsidR="00000000" w:rsidDel="00000000" w:rsidP="00000000" w:rsidRDefault="00000000" w:rsidRPr="00000000" w14:paraId="0000002B">
      <w:pPr>
        <w:ind w:left="-540" w:right="-720" w:firstLine="0"/>
        <w:rPr/>
      </w:pPr>
      <w:r w:rsidDel="00000000" w:rsidR="00000000" w:rsidRPr="00000000">
        <w:rPr>
          <w:rtl w:val="0"/>
        </w:rPr>
      </w:r>
    </w:p>
    <w:p w:rsidR="00000000" w:rsidDel="00000000" w:rsidP="00000000" w:rsidRDefault="00000000" w:rsidRPr="00000000" w14:paraId="0000002C">
      <w:pPr>
        <w:ind w:left="-540" w:right="-720" w:firstLine="0"/>
        <w:rPr/>
      </w:pPr>
      <w:r w:rsidDel="00000000" w:rsidR="00000000" w:rsidRPr="00000000">
        <w:rPr>
          <w:rtl w:val="0"/>
        </w:rPr>
        <w:tab/>
        <w:t xml:space="preserve">As you learned through the District’s recent communication regarding Act 20, Wisconsin passed a reading law that took effect in the winter of 2024/25. The state outlines a plan to ensure that all students are making progress toward grade-level reading standards. </w:t>
      </w:r>
    </w:p>
    <w:p w:rsidR="00000000" w:rsidDel="00000000" w:rsidP="00000000" w:rsidRDefault="00000000" w:rsidRPr="00000000" w14:paraId="0000002D">
      <w:pPr>
        <w:ind w:left="-540" w:right="-720" w:firstLine="540"/>
        <w:rPr/>
      </w:pPr>
      <w:r w:rsidDel="00000000" w:rsidR="00000000" w:rsidRPr="00000000">
        <w:rPr>
          <w:rtl w:val="0"/>
        </w:rPr>
        <w:t xml:space="preserve">In the Wausau School District, part of our goal is to ensure that our students receive the best instruction under the Act 20 Guidelines.  Due to this state mandate, we are using aimswebPlus. aimswebPlus provides data that helps us adjust the level and intensity of instruction to the needs of each student and supports Act 20.  Students in the Wausau School District are tested in the fall, winter, and spring.  </w:t>
      </w:r>
    </w:p>
    <w:p w:rsidR="00000000" w:rsidDel="00000000" w:rsidP="00000000" w:rsidRDefault="00000000" w:rsidRPr="00000000" w14:paraId="0000002E">
      <w:pPr>
        <w:ind w:left="-540" w:right="-720" w:firstLine="0"/>
        <w:rPr>
          <w:sz w:val="18"/>
          <w:szCs w:val="18"/>
        </w:rPr>
      </w:pPr>
      <w:r w:rsidDel="00000000" w:rsidR="00000000" w:rsidRPr="00000000">
        <w:rPr>
          <w:rtl w:val="0"/>
        </w:rPr>
      </w:r>
    </w:p>
    <w:p w:rsidR="00000000" w:rsidDel="00000000" w:rsidP="00000000" w:rsidRDefault="00000000" w:rsidRPr="00000000" w14:paraId="0000002F">
      <w:pPr>
        <w:ind w:left="-540" w:right="-720"/>
        <w:rPr/>
      </w:pPr>
      <w:r w:rsidDel="00000000" w:rsidR="00000000" w:rsidRPr="00000000">
        <w:rPr>
          <w:rtl w:val="0"/>
        </w:rPr>
        <w:t xml:space="preserve">AimswebPlus:</w:t>
      </w:r>
    </w:p>
    <w:p w:rsidR="00000000" w:rsidDel="00000000" w:rsidP="00000000" w:rsidRDefault="00000000" w:rsidRPr="00000000" w14:paraId="00000030">
      <w:pPr>
        <w:numPr>
          <w:ilvl w:val="0"/>
          <w:numId w:val="1"/>
        </w:numPr>
        <w:ind w:left="1440" w:right="-720" w:hanging="360"/>
      </w:pPr>
      <w:r w:rsidDel="00000000" w:rsidR="00000000" w:rsidRPr="00000000">
        <w:rPr>
          <w:rtl w:val="0"/>
        </w:rPr>
        <w:t xml:space="preserve">Universal Screening, to identify students likely to struggle so that these students can receive extra instruction in a timely manner</w:t>
      </w:r>
    </w:p>
    <w:p w:rsidR="00000000" w:rsidDel="00000000" w:rsidP="00000000" w:rsidRDefault="00000000" w:rsidRPr="00000000" w14:paraId="00000031">
      <w:pPr>
        <w:ind w:right="-720"/>
        <w:rPr/>
      </w:pPr>
      <w:r w:rsidDel="00000000" w:rsidR="00000000" w:rsidRPr="00000000">
        <w:rPr>
          <w:rtl w:val="0"/>
        </w:rPr>
        <w:t xml:space="preserve">AimswebPlus OR Fastbridge:</w:t>
      </w:r>
    </w:p>
    <w:p w:rsidR="00000000" w:rsidDel="00000000" w:rsidP="00000000" w:rsidRDefault="00000000" w:rsidRPr="00000000" w14:paraId="00000032">
      <w:pPr>
        <w:numPr>
          <w:ilvl w:val="0"/>
          <w:numId w:val="2"/>
        </w:numPr>
        <w:ind w:left="1440" w:right="-720" w:hanging="360"/>
      </w:pPr>
      <w:r w:rsidDel="00000000" w:rsidR="00000000" w:rsidRPr="00000000">
        <w:rPr>
          <w:rtl w:val="0"/>
        </w:rPr>
        <w:t xml:space="preserve">Progress Monitoring, to track the progress of students receiving extra instruction and ensure they are on schedule to meet their year-end reading goals. </w:t>
      </w:r>
      <w:r w:rsidDel="00000000" w:rsidR="00000000" w:rsidRPr="00000000">
        <w:rPr>
          <w:rtl w:val="0"/>
        </w:rPr>
      </w:r>
    </w:p>
    <w:p w:rsidR="00000000" w:rsidDel="00000000" w:rsidP="00000000" w:rsidRDefault="00000000" w:rsidRPr="00000000" w14:paraId="00000033">
      <w:pPr>
        <w:ind w:left="-540" w:right="-720" w:firstLine="0"/>
        <w:rPr>
          <w:sz w:val="12"/>
          <w:szCs w:val="12"/>
        </w:rPr>
      </w:pPr>
      <w:r w:rsidDel="00000000" w:rsidR="00000000" w:rsidRPr="00000000">
        <w:rPr>
          <w:rtl w:val="0"/>
        </w:rPr>
        <w:tab/>
      </w:r>
      <w:r w:rsidDel="00000000" w:rsidR="00000000" w:rsidRPr="00000000">
        <w:rPr>
          <w:rtl w:val="0"/>
        </w:rPr>
      </w:r>
    </w:p>
    <w:p w:rsidR="00000000" w:rsidDel="00000000" w:rsidP="00000000" w:rsidRDefault="00000000" w:rsidRPr="00000000" w14:paraId="00000034">
      <w:pPr>
        <w:ind w:left="-540" w:right="-720" w:firstLine="0"/>
        <w:rPr/>
      </w:pPr>
      <w:r w:rsidDel="00000000" w:rsidR="00000000" w:rsidRPr="00000000">
        <w:rPr>
          <w:rtl w:val="0"/>
        </w:rPr>
        <w:t xml:space="preserve">Attached you will find your child’s aimsWeb results from this month in the area of reading. </w:t>
      </w:r>
    </w:p>
    <w:p w:rsidR="00000000" w:rsidDel="00000000" w:rsidP="00000000" w:rsidRDefault="00000000" w:rsidRPr="00000000" w14:paraId="00000035">
      <w:pPr>
        <w:ind w:left="-540" w:right="-720" w:firstLine="0"/>
        <w:rPr/>
      </w:pPr>
      <w:r w:rsidDel="00000000" w:rsidR="00000000" w:rsidRPr="00000000">
        <w:rPr>
          <w:rtl w:val="0"/>
        </w:rPr>
      </w:r>
    </w:p>
    <w:tbl>
      <w:tblPr>
        <w:tblStyle w:val="Table2"/>
        <w:tblW w:w="8655.0" w:type="dxa"/>
        <w:jc w:val="left"/>
        <w:tblInd w:w="6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20"/>
        <w:gridCol w:w="3120"/>
        <w:gridCol w:w="3015"/>
        <w:tblGridChange w:id="0">
          <w:tblGrid>
            <w:gridCol w:w="2520"/>
            <w:gridCol w:w="3120"/>
            <w:gridCol w:w="30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ind w:left="-540" w:right="-720" w:firstLine="0"/>
              <w:jc w:val="center"/>
              <w:rPr/>
            </w:pPr>
            <w:r w:rsidDel="00000000" w:rsidR="00000000" w:rsidRPr="00000000">
              <w:rPr>
                <w:rtl w:val="0"/>
              </w:rPr>
              <w:t xml:space="preserve">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ind w:left="-540" w:right="-720" w:firstLine="0"/>
              <w:jc w:val="center"/>
              <w:rPr/>
            </w:pPr>
            <w:r w:rsidDel="00000000" w:rsidR="00000000" w:rsidRPr="00000000">
              <w:rPr>
                <w:rtl w:val="0"/>
              </w:rPr>
              <w:t xml:space="preserve">90-99th percentile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ind w:left="-540" w:right="-720" w:firstLine="0"/>
              <w:jc w:val="center"/>
              <w:rPr/>
            </w:pPr>
            <w:r w:rsidDel="00000000" w:rsidR="00000000" w:rsidRPr="00000000">
              <w:rPr>
                <w:rtl w:val="0"/>
              </w:rPr>
              <w:t xml:space="preserve">Well Above Average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ind w:left="-540" w:right="-720" w:firstLine="0"/>
              <w:jc w:val="center"/>
              <w:rPr/>
            </w:pPr>
            <w:r w:rsidDel="00000000" w:rsidR="00000000" w:rsidRPr="00000000">
              <w:rPr>
                <w:rtl w:val="0"/>
              </w:rPr>
              <w:t xml:space="preserve">Teal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ind w:left="-540" w:right="-720" w:firstLine="0"/>
              <w:jc w:val="center"/>
              <w:rPr/>
            </w:pPr>
            <w:r w:rsidDel="00000000" w:rsidR="00000000" w:rsidRPr="00000000">
              <w:rPr>
                <w:rtl w:val="0"/>
              </w:rPr>
              <w:t xml:space="preserve">75-89th percentile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ind w:left="-540" w:right="-720" w:firstLine="0"/>
              <w:jc w:val="center"/>
              <w:rPr/>
            </w:pPr>
            <w:r w:rsidDel="00000000" w:rsidR="00000000" w:rsidRPr="00000000">
              <w:rPr>
                <w:rtl w:val="0"/>
              </w:rPr>
              <w:t xml:space="preserve">Above Average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ind w:left="-540" w:right="-720" w:firstLine="0"/>
              <w:jc w:val="center"/>
              <w:rPr/>
            </w:pPr>
            <w:r w:rsidDel="00000000" w:rsidR="00000000" w:rsidRPr="00000000">
              <w:rPr>
                <w:rtl w:val="0"/>
              </w:rPr>
              <w:t xml:space="preserve">Green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ind w:left="-540" w:right="-720" w:firstLine="0"/>
              <w:jc w:val="center"/>
              <w:rPr/>
            </w:pPr>
            <w:r w:rsidDel="00000000" w:rsidR="00000000" w:rsidRPr="00000000">
              <w:rPr>
                <w:rtl w:val="0"/>
              </w:rPr>
              <w:t xml:space="preserve">26-74th percentile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ind w:left="-540" w:right="-720" w:firstLine="0"/>
              <w:jc w:val="center"/>
              <w:rPr/>
            </w:pPr>
            <w:r w:rsidDel="00000000" w:rsidR="00000000" w:rsidRPr="00000000">
              <w:rPr>
                <w:rtl w:val="0"/>
              </w:rPr>
              <w:t xml:space="preserve">Average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ind w:left="-540" w:right="-720" w:firstLine="0"/>
              <w:jc w:val="center"/>
              <w:rPr/>
            </w:pPr>
            <w:r w:rsidDel="00000000" w:rsidR="00000000" w:rsidRPr="00000000">
              <w:rPr>
                <w:rtl w:val="0"/>
              </w:rPr>
              <w:t xml:space="preserve">Yellow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ind w:left="-540" w:right="-720" w:firstLine="0"/>
              <w:jc w:val="center"/>
              <w:rPr/>
            </w:pPr>
            <w:r w:rsidDel="00000000" w:rsidR="00000000" w:rsidRPr="00000000">
              <w:rPr>
                <w:rtl w:val="0"/>
              </w:rPr>
              <w:t xml:space="preserve">11-25th percentile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ind w:left="-540" w:right="-720" w:firstLine="0"/>
              <w:jc w:val="center"/>
              <w:rPr/>
            </w:pPr>
            <w:r w:rsidDel="00000000" w:rsidR="00000000" w:rsidRPr="00000000">
              <w:rPr>
                <w:rtl w:val="0"/>
              </w:rPr>
              <w:t xml:space="preserve">Below Average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ind w:left="-540" w:right="-720" w:firstLine="0"/>
              <w:jc w:val="center"/>
              <w:rPr/>
            </w:pPr>
            <w:r w:rsidDel="00000000" w:rsidR="00000000" w:rsidRPr="00000000">
              <w:rPr>
                <w:rtl w:val="0"/>
              </w:rPr>
              <w:t xml:space="preserve">Orange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ind w:left="-540" w:right="-720" w:firstLine="0"/>
              <w:jc w:val="center"/>
              <w:rPr/>
            </w:pPr>
            <w:r w:rsidDel="00000000" w:rsidR="00000000" w:rsidRPr="00000000">
              <w:rPr>
                <w:rtl w:val="0"/>
              </w:rPr>
              <w:t xml:space="preserve">1-10th percentile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ind w:left="-540" w:right="-720" w:firstLine="0"/>
              <w:jc w:val="center"/>
              <w:rPr/>
            </w:pPr>
            <w:r w:rsidDel="00000000" w:rsidR="00000000" w:rsidRPr="00000000">
              <w:rPr>
                <w:rtl w:val="0"/>
              </w:rPr>
              <w:t xml:space="preserve">Well Below Average</w:t>
            </w:r>
          </w:p>
        </w:tc>
      </w:tr>
    </w:tbl>
    <w:p w:rsidR="00000000" w:rsidDel="00000000" w:rsidP="00000000" w:rsidRDefault="00000000" w:rsidRPr="00000000" w14:paraId="00000045">
      <w:pPr>
        <w:ind w:left="0" w:right="-720" w:firstLine="0"/>
        <w:rPr>
          <w:sz w:val="4"/>
          <w:szCs w:val="4"/>
        </w:rPr>
      </w:pPr>
      <w:r w:rsidDel="00000000" w:rsidR="00000000" w:rsidRPr="00000000">
        <w:rPr>
          <w:rtl w:val="0"/>
        </w:rPr>
      </w:r>
    </w:p>
    <w:p w:rsidR="00000000" w:rsidDel="00000000" w:rsidP="00000000" w:rsidRDefault="00000000" w:rsidRPr="00000000" w14:paraId="00000046">
      <w:pPr>
        <w:ind w:left="0" w:right="-720" w:firstLine="0"/>
        <w:rPr>
          <w:sz w:val="4"/>
          <w:szCs w:val="4"/>
        </w:rPr>
      </w:pPr>
      <w:r w:rsidDel="00000000" w:rsidR="00000000" w:rsidRPr="00000000">
        <w:rPr>
          <w:rtl w:val="0"/>
        </w:rPr>
      </w:r>
    </w:p>
    <w:p w:rsidR="00000000" w:rsidDel="00000000" w:rsidP="00000000" w:rsidRDefault="00000000" w:rsidRPr="00000000" w14:paraId="00000047">
      <w:pPr>
        <w:ind w:left="0" w:right="-720" w:firstLine="0"/>
        <w:rPr/>
      </w:pPr>
      <w:r w:rsidDel="00000000" w:rsidR="00000000" w:rsidRPr="00000000">
        <w:rPr>
          <w:rtl w:val="0"/>
        </w:rPr>
      </w:r>
    </w:p>
    <w:p w:rsidR="00000000" w:rsidDel="00000000" w:rsidP="00000000" w:rsidRDefault="00000000" w:rsidRPr="00000000" w14:paraId="00000048">
      <w:pPr>
        <w:ind w:left="-540" w:right="-720" w:firstLine="0"/>
        <w:rPr>
          <w:sz w:val="12"/>
          <w:szCs w:val="12"/>
        </w:rPr>
      </w:pPr>
      <w:r w:rsidDel="00000000" w:rsidR="00000000" w:rsidRPr="00000000">
        <w:rPr>
          <w:rtl w:val="0"/>
        </w:rPr>
      </w:r>
    </w:p>
    <w:p w:rsidR="00000000" w:rsidDel="00000000" w:rsidP="00000000" w:rsidRDefault="00000000" w:rsidRPr="00000000" w14:paraId="00000049">
      <w:pPr>
        <w:ind w:left="-540" w:right="-720" w:firstLine="0"/>
        <w:rPr/>
      </w:pPr>
      <w:r w:rsidDel="00000000" w:rsidR="00000000" w:rsidRPr="00000000">
        <w:rPr>
          <w:rtl w:val="0"/>
        </w:rPr>
        <w:tab/>
        <w:t xml:space="preserve">We look forward to helping your child grow in their reading achievement.  If you have any questions regarding your student’s score, please contact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