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474DC" w14:textId="77777777" w:rsidR="00940732" w:rsidRDefault="008038DB" w:rsidP="00232184">
      <w:pPr>
        <w:jc w:val="center"/>
        <w:rPr>
          <w:b/>
          <w:bCs/>
        </w:rPr>
      </w:pPr>
      <w:r w:rsidRPr="008038DB">
        <w:rPr>
          <w:b/>
          <w:bCs/>
        </w:rPr>
        <w:t>REQUEST FOR QUALIFICATIONS</w:t>
      </w:r>
      <w:r w:rsidR="00137F86">
        <w:rPr>
          <w:b/>
          <w:bCs/>
        </w:rPr>
        <w:t xml:space="preserve"> (RFQ)</w:t>
      </w:r>
    </w:p>
    <w:p w14:paraId="7F6D41E2" w14:textId="2057219D" w:rsidR="00940732" w:rsidRDefault="00940732" w:rsidP="00940732">
      <w:pPr>
        <w:jc w:val="center"/>
        <w:rPr>
          <w:b/>
          <w:bCs/>
        </w:rPr>
      </w:pPr>
      <w:r>
        <w:rPr>
          <w:b/>
          <w:bCs/>
        </w:rPr>
        <w:t xml:space="preserve">TOWN OF </w:t>
      </w:r>
      <w:r w:rsidR="00141ADF">
        <w:rPr>
          <w:b/>
          <w:bCs/>
        </w:rPr>
        <w:t>PUTNAM</w:t>
      </w:r>
    </w:p>
    <w:p w14:paraId="596DE03E" w14:textId="4BE6D634" w:rsidR="00232184" w:rsidRDefault="00232184" w:rsidP="00232184">
      <w:pPr>
        <w:jc w:val="center"/>
        <w:rPr>
          <w:b/>
          <w:bCs/>
        </w:rPr>
      </w:pPr>
      <w:r>
        <w:rPr>
          <w:b/>
          <w:bCs/>
        </w:rPr>
        <w:t xml:space="preserve"> </w:t>
      </w:r>
    </w:p>
    <w:p w14:paraId="1BAA7803" w14:textId="77777777" w:rsidR="007C481A" w:rsidRPr="008038DB" w:rsidRDefault="007C481A" w:rsidP="008038DB">
      <w:pPr>
        <w:jc w:val="center"/>
        <w:rPr>
          <w:b/>
          <w:bCs/>
        </w:rPr>
      </w:pPr>
    </w:p>
    <w:p w14:paraId="768C83B8" w14:textId="0C58E07C" w:rsidR="009F30F5" w:rsidRDefault="00301AB2" w:rsidP="00301AB2">
      <w:pPr>
        <w:rPr>
          <w:sz w:val="23"/>
          <w:szCs w:val="23"/>
        </w:rPr>
      </w:pPr>
      <w:r w:rsidRPr="007C481A">
        <w:rPr>
          <w:sz w:val="23"/>
          <w:szCs w:val="23"/>
        </w:rPr>
        <w:t>LEGAL NOTICE: The</w:t>
      </w:r>
      <w:r w:rsidR="00FF3BBE">
        <w:rPr>
          <w:sz w:val="23"/>
          <w:szCs w:val="23"/>
        </w:rPr>
        <w:t xml:space="preserve"> Town of </w:t>
      </w:r>
      <w:r w:rsidR="00141ADF">
        <w:rPr>
          <w:sz w:val="23"/>
          <w:szCs w:val="23"/>
        </w:rPr>
        <w:t>Putnam</w:t>
      </w:r>
      <w:r w:rsidR="00856130" w:rsidRPr="007C481A">
        <w:rPr>
          <w:sz w:val="23"/>
          <w:szCs w:val="23"/>
        </w:rPr>
        <w:t xml:space="preserve"> </w:t>
      </w:r>
      <w:r w:rsidRPr="007C481A">
        <w:rPr>
          <w:sz w:val="23"/>
          <w:szCs w:val="23"/>
        </w:rPr>
        <w:t xml:space="preserve">is seeking to engage the services of a Consulting Engineering firm to provide </w:t>
      </w:r>
      <w:r w:rsidR="008038DB" w:rsidRPr="007C481A">
        <w:rPr>
          <w:sz w:val="23"/>
          <w:szCs w:val="23"/>
        </w:rPr>
        <w:t xml:space="preserve">engineering </w:t>
      </w:r>
      <w:r w:rsidRPr="007C481A">
        <w:rPr>
          <w:sz w:val="23"/>
          <w:szCs w:val="23"/>
        </w:rPr>
        <w:t>services for</w:t>
      </w:r>
      <w:r w:rsidR="008038DB" w:rsidRPr="007C481A">
        <w:rPr>
          <w:sz w:val="23"/>
          <w:szCs w:val="23"/>
        </w:rPr>
        <w:t xml:space="preserve"> the preparation of contract plans and documents for the following transportation project</w:t>
      </w:r>
      <w:r w:rsidRPr="007C481A">
        <w:rPr>
          <w:sz w:val="23"/>
          <w:szCs w:val="23"/>
        </w:rPr>
        <w:t>:</w:t>
      </w:r>
    </w:p>
    <w:p w14:paraId="3BB3A3A7" w14:textId="1833B474" w:rsidR="000C392E" w:rsidRDefault="008038DB" w:rsidP="009F30F5">
      <w:pPr>
        <w:jc w:val="center"/>
        <w:rPr>
          <w:sz w:val="23"/>
          <w:szCs w:val="23"/>
        </w:rPr>
      </w:pPr>
      <w:r w:rsidRPr="007C481A">
        <w:rPr>
          <w:sz w:val="23"/>
          <w:szCs w:val="23"/>
        </w:rPr>
        <w:t xml:space="preserve">State Project No. </w:t>
      </w:r>
      <w:r w:rsidR="00090F4E">
        <w:rPr>
          <w:sz w:val="23"/>
          <w:szCs w:val="23"/>
        </w:rPr>
        <w:t>11</w:t>
      </w:r>
      <w:r w:rsidR="00CB4CE1">
        <w:rPr>
          <w:sz w:val="23"/>
          <w:szCs w:val="23"/>
        </w:rPr>
        <w:t>5</w:t>
      </w:r>
      <w:r w:rsidRPr="007C481A">
        <w:rPr>
          <w:sz w:val="23"/>
          <w:szCs w:val="23"/>
        </w:rPr>
        <w:t>-</w:t>
      </w:r>
      <w:r w:rsidR="00DF74F4">
        <w:rPr>
          <w:sz w:val="23"/>
          <w:szCs w:val="23"/>
        </w:rPr>
        <w:t>TBD</w:t>
      </w:r>
    </w:p>
    <w:p w14:paraId="73291425" w14:textId="74D6F495" w:rsidR="009F30F5" w:rsidRDefault="00141ADF" w:rsidP="009F30F5">
      <w:pPr>
        <w:jc w:val="center"/>
        <w:rPr>
          <w:sz w:val="23"/>
          <w:szCs w:val="23"/>
        </w:rPr>
      </w:pPr>
      <w:r>
        <w:rPr>
          <w:sz w:val="23"/>
          <w:szCs w:val="23"/>
        </w:rPr>
        <w:t>Putnam River Trail Extension / East Coast Greenway</w:t>
      </w:r>
    </w:p>
    <w:p w14:paraId="6FD73FDD" w14:textId="77777777" w:rsidR="009F30F5" w:rsidRDefault="009F30F5" w:rsidP="00301AB2">
      <w:pPr>
        <w:rPr>
          <w:sz w:val="23"/>
          <w:szCs w:val="23"/>
        </w:rPr>
      </w:pPr>
    </w:p>
    <w:p w14:paraId="4C009951" w14:textId="638D1519" w:rsidR="00CB1072" w:rsidRPr="00CB1072" w:rsidRDefault="00436D15" w:rsidP="00CB1072">
      <w:pPr>
        <w:rPr>
          <w:sz w:val="23"/>
          <w:szCs w:val="23"/>
        </w:rPr>
      </w:pPr>
      <w:r>
        <w:rPr>
          <w:sz w:val="23"/>
          <w:szCs w:val="23"/>
        </w:rPr>
        <w:t xml:space="preserve">The project is funded by the Transportation Alternatives </w:t>
      </w:r>
      <w:r w:rsidR="00CB1072">
        <w:rPr>
          <w:sz w:val="23"/>
          <w:szCs w:val="23"/>
        </w:rPr>
        <w:t xml:space="preserve">(TA) </w:t>
      </w:r>
      <w:r>
        <w:rPr>
          <w:sz w:val="23"/>
          <w:szCs w:val="23"/>
        </w:rPr>
        <w:t>Program administered by the Connecticut</w:t>
      </w:r>
      <w:r w:rsidR="009F30F5">
        <w:rPr>
          <w:sz w:val="23"/>
          <w:szCs w:val="23"/>
        </w:rPr>
        <w:t xml:space="preserve"> </w:t>
      </w:r>
      <w:r>
        <w:rPr>
          <w:sz w:val="23"/>
          <w:szCs w:val="23"/>
        </w:rPr>
        <w:t xml:space="preserve">Department of Transportation, </w:t>
      </w:r>
      <w:r w:rsidR="008038DB" w:rsidRPr="007C481A">
        <w:rPr>
          <w:sz w:val="23"/>
          <w:szCs w:val="23"/>
        </w:rPr>
        <w:t xml:space="preserve">Federal Aid Project </w:t>
      </w:r>
      <w:r w:rsidR="00090F4E">
        <w:rPr>
          <w:sz w:val="23"/>
          <w:szCs w:val="23"/>
        </w:rPr>
        <w:t>No. TBD.</w:t>
      </w:r>
      <w:r w:rsidR="008038DB" w:rsidRPr="00090F4E">
        <w:rPr>
          <w:sz w:val="23"/>
          <w:szCs w:val="23"/>
        </w:rPr>
        <w:t xml:space="preserve">  The</w:t>
      </w:r>
      <w:r w:rsidR="008038DB" w:rsidRPr="007C481A">
        <w:rPr>
          <w:sz w:val="23"/>
          <w:szCs w:val="23"/>
        </w:rPr>
        <w:t xml:space="preserve"> improvements will include </w:t>
      </w:r>
      <w:r>
        <w:rPr>
          <w:sz w:val="23"/>
          <w:szCs w:val="23"/>
        </w:rPr>
        <w:t>construction of</w:t>
      </w:r>
      <w:r w:rsidR="00C62C3B">
        <w:rPr>
          <w:sz w:val="23"/>
          <w:szCs w:val="23"/>
        </w:rPr>
        <w:t xml:space="preserve"> </w:t>
      </w:r>
      <w:r w:rsidR="00F42FD3">
        <w:rPr>
          <w:sz w:val="23"/>
          <w:szCs w:val="23"/>
        </w:rPr>
        <w:t>approximately</w:t>
      </w:r>
      <w:r w:rsidR="00CB1072">
        <w:rPr>
          <w:sz w:val="23"/>
          <w:szCs w:val="23"/>
        </w:rPr>
        <w:t xml:space="preserve"> </w:t>
      </w:r>
      <w:r w:rsidR="00141ADF">
        <w:rPr>
          <w:sz w:val="23"/>
          <w:szCs w:val="23"/>
        </w:rPr>
        <w:t>3.2</w:t>
      </w:r>
      <w:r w:rsidR="00BD0750">
        <w:rPr>
          <w:sz w:val="23"/>
          <w:szCs w:val="23"/>
        </w:rPr>
        <w:t xml:space="preserve"> miles</w:t>
      </w:r>
      <w:r w:rsidR="00F42FD3">
        <w:rPr>
          <w:sz w:val="23"/>
          <w:szCs w:val="23"/>
        </w:rPr>
        <w:t xml:space="preserve"> of </w:t>
      </w:r>
      <w:r w:rsidR="00090F4E">
        <w:rPr>
          <w:sz w:val="23"/>
          <w:szCs w:val="23"/>
        </w:rPr>
        <w:t>multi-use trail</w:t>
      </w:r>
      <w:r w:rsidR="00CB1072">
        <w:rPr>
          <w:sz w:val="23"/>
          <w:szCs w:val="23"/>
        </w:rPr>
        <w:t xml:space="preserve"> </w:t>
      </w:r>
      <w:r w:rsidR="00090F4E">
        <w:rPr>
          <w:sz w:val="23"/>
          <w:szCs w:val="23"/>
        </w:rPr>
        <w:t xml:space="preserve">extending from </w:t>
      </w:r>
      <w:r w:rsidR="00141ADF">
        <w:rPr>
          <w:sz w:val="23"/>
          <w:szCs w:val="23"/>
        </w:rPr>
        <w:t>Putnam’s River Trail into the Town of Killingly</w:t>
      </w:r>
      <w:r w:rsidR="00AC0FE9">
        <w:rPr>
          <w:sz w:val="23"/>
          <w:szCs w:val="23"/>
        </w:rPr>
        <w:t xml:space="preserve"> (Industrial Park</w:t>
      </w:r>
      <w:r w:rsidR="00802F46">
        <w:rPr>
          <w:sz w:val="23"/>
          <w:szCs w:val="23"/>
        </w:rPr>
        <w:t>)</w:t>
      </w:r>
      <w:r w:rsidR="00090F4E">
        <w:rPr>
          <w:sz w:val="23"/>
          <w:szCs w:val="23"/>
        </w:rPr>
        <w:t xml:space="preserve">.  </w:t>
      </w:r>
      <w:r>
        <w:rPr>
          <w:sz w:val="23"/>
          <w:szCs w:val="23"/>
        </w:rPr>
        <w:t xml:space="preserve">The project </w:t>
      </w:r>
      <w:r w:rsidR="00141ADF">
        <w:rPr>
          <w:sz w:val="23"/>
          <w:szCs w:val="23"/>
        </w:rPr>
        <w:t xml:space="preserve">is a proposed 10-ft to 12-ft wide multi-use trail and includes conversion of a </w:t>
      </w:r>
      <w:r w:rsidR="00802F46">
        <w:rPr>
          <w:sz w:val="23"/>
          <w:szCs w:val="23"/>
        </w:rPr>
        <w:t xml:space="preserve">section of </w:t>
      </w:r>
      <w:r w:rsidR="00141ADF">
        <w:rPr>
          <w:sz w:val="23"/>
          <w:szCs w:val="23"/>
        </w:rPr>
        <w:t xml:space="preserve">abandoned rail corridor, construction of </w:t>
      </w:r>
      <w:r w:rsidR="00F43409">
        <w:rPr>
          <w:sz w:val="23"/>
          <w:szCs w:val="23"/>
        </w:rPr>
        <w:t>a new structure over the river, modifications to an existing structure over the</w:t>
      </w:r>
      <w:r w:rsidR="00141ADF">
        <w:rPr>
          <w:sz w:val="23"/>
          <w:szCs w:val="23"/>
        </w:rPr>
        <w:t xml:space="preserve"> river and a connection </w:t>
      </w:r>
      <w:r w:rsidR="00AC0FE9">
        <w:rPr>
          <w:sz w:val="23"/>
          <w:szCs w:val="23"/>
        </w:rPr>
        <w:t>to Lake Road</w:t>
      </w:r>
      <w:r w:rsidR="00802F46">
        <w:rPr>
          <w:sz w:val="23"/>
          <w:szCs w:val="23"/>
        </w:rPr>
        <w:t xml:space="preserve"> in Killingly</w:t>
      </w:r>
      <w:r w:rsidR="00141ADF">
        <w:rPr>
          <w:sz w:val="23"/>
          <w:szCs w:val="23"/>
        </w:rPr>
        <w:t xml:space="preserve">, with a total length of +/- 16,000 linear feet (about 3.2 miles). </w:t>
      </w:r>
    </w:p>
    <w:p w14:paraId="1E24ADAA" w14:textId="00270962" w:rsidR="008038DB" w:rsidRPr="007C481A" w:rsidRDefault="008038DB" w:rsidP="00301AB2">
      <w:pPr>
        <w:rPr>
          <w:sz w:val="23"/>
          <w:szCs w:val="23"/>
        </w:rPr>
      </w:pPr>
    </w:p>
    <w:p w14:paraId="5367729B" w14:textId="7A90FEA4" w:rsidR="00C65D76" w:rsidRPr="007C481A" w:rsidRDefault="008038DB" w:rsidP="00C65D76">
      <w:pPr>
        <w:rPr>
          <w:sz w:val="23"/>
          <w:szCs w:val="23"/>
        </w:rPr>
      </w:pPr>
      <w:r w:rsidRPr="007C481A">
        <w:rPr>
          <w:sz w:val="23"/>
          <w:szCs w:val="23"/>
        </w:rPr>
        <w:t xml:space="preserve">The consulting Engineering firm selected may also be required to provide survey, prepare environmental </w:t>
      </w:r>
      <w:r w:rsidR="007C481A" w:rsidRPr="007C481A">
        <w:rPr>
          <w:sz w:val="23"/>
          <w:szCs w:val="23"/>
        </w:rPr>
        <w:t>documents,</w:t>
      </w:r>
      <w:r w:rsidRPr="007C481A">
        <w:rPr>
          <w:sz w:val="23"/>
          <w:szCs w:val="23"/>
        </w:rPr>
        <w:t xml:space="preserve"> and perform construction inspection</w:t>
      </w:r>
      <w:r w:rsidR="00A167D9">
        <w:rPr>
          <w:sz w:val="23"/>
          <w:szCs w:val="23"/>
        </w:rPr>
        <w:t>.</w:t>
      </w:r>
      <w:r w:rsidR="00E97941">
        <w:rPr>
          <w:sz w:val="23"/>
          <w:szCs w:val="23"/>
        </w:rPr>
        <w:t xml:space="preserve"> </w:t>
      </w:r>
      <w:r w:rsidR="00C65D76" w:rsidRPr="007C481A">
        <w:rPr>
          <w:sz w:val="23"/>
          <w:szCs w:val="23"/>
        </w:rPr>
        <w:t>The</w:t>
      </w:r>
      <w:r w:rsidR="00301AB2" w:rsidRPr="007C481A">
        <w:rPr>
          <w:sz w:val="23"/>
          <w:szCs w:val="23"/>
        </w:rPr>
        <w:t xml:space="preserve"> </w:t>
      </w:r>
      <w:r w:rsidRPr="007C481A">
        <w:rPr>
          <w:sz w:val="23"/>
          <w:szCs w:val="23"/>
        </w:rPr>
        <w:t xml:space="preserve">projected </w:t>
      </w:r>
      <w:r w:rsidR="00301AB2" w:rsidRPr="007C481A">
        <w:rPr>
          <w:sz w:val="23"/>
          <w:szCs w:val="23"/>
        </w:rPr>
        <w:t>construction cost is expected to be in the range o</w:t>
      </w:r>
      <w:r w:rsidR="00090F4E">
        <w:rPr>
          <w:sz w:val="23"/>
          <w:szCs w:val="23"/>
        </w:rPr>
        <w:t>f $</w:t>
      </w:r>
      <w:r w:rsidR="00DD7A35">
        <w:rPr>
          <w:sz w:val="23"/>
          <w:szCs w:val="23"/>
        </w:rPr>
        <w:t>11</w:t>
      </w:r>
      <w:r w:rsidR="00090F4E">
        <w:rPr>
          <w:sz w:val="23"/>
          <w:szCs w:val="23"/>
        </w:rPr>
        <w:t>,200,000</w:t>
      </w:r>
      <w:r w:rsidR="000E3BF0" w:rsidRPr="007C481A">
        <w:rPr>
          <w:sz w:val="23"/>
          <w:szCs w:val="23"/>
        </w:rPr>
        <w:t>.</w:t>
      </w:r>
      <w:r w:rsidR="00C65D76" w:rsidRPr="007C481A">
        <w:rPr>
          <w:sz w:val="23"/>
          <w:szCs w:val="23"/>
        </w:rPr>
        <w:t xml:space="preserve"> </w:t>
      </w:r>
      <w:r w:rsidR="004C3901" w:rsidRPr="007C481A">
        <w:rPr>
          <w:sz w:val="23"/>
          <w:szCs w:val="23"/>
        </w:rPr>
        <w:t xml:space="preserve"> </w:t>
      </w:r>
      <w:r w:rsidR="00301AB2" w:rsidRPr="007C481A">
        <w:rPr>
          <w:sz w:val="23"/>
          <w:szCs w:val="23"/>
        </w:rPr>
        <w:t>Firms responding to this request should be of adequate size and sufficiently staffed to perfor</w:t>
      </w:r>
      <w:r w:rsidR="00C65D76" w:rsidRPr="007C481A">
        <w:rPr>
          <w:sz w:val="23"/>
          <w:szCs w:val="23"/>
        </w:rPr>
        <w:t>m the assignment</w:t>
      </w:r>
      <w:r w:rsidRPr="007C481A">
        <w:rPr>
          <w:sz w:val="23"/>
          <w:szCs w:val="23"/>
        </w:rPr>
        <w:t xml:space="preserve"> described above</w:t>
      </w:r>
      <w:r w:rsidR="00301AB2" w:rsidRPr="007C481A">
        <w:rPr>
          <w:sz w:val="23"/>
          <w:szCs w:val="23"/>
        </w:rPr>
        <w:t>.</w:t>
      </w:r>
      <w:r w:rsidR="00C65D76" w:rsidRPr="007C481A">
        <w:rPr>
          <w:sz w:val="23"/>
          <w:szCs w:val="23"/>
        </w:rPr>
        <w:t xml:space="preserve"> </w:t>
      </w:r>
    </w:p>
    <w:p w14:paraId="42A4953A" w14:textId="77777777" w:rsidR="00301AB2" w:rsidRPr="007C481A" w:rsidRDefault="00301AB2" w:rsidP="00301AB2">
      <w:pPr>
        <w:rPr>
          <w:sz w:val="23"/>
          <w:szCs w:val="23"/>
        </w:rPr>
      </w:pPr>
    </w:p>
    <w:p w14:paraId="0124925F" w14:textId="5A67B964" w:rsidR="008038DB" w:rsidRPr="007C481A" w:rsidRDefault="00301AB2" w:rsidP="00301AB2">
      <w:pPr>
        <w:rPr>
          <w:sz w:val="23"/>
          <w:szCs w:val="23"/>
        </w:rPr>
      </w:pPr>
      <w:r w:rsidRPr="007C481A">
        <w:rPr>
          <w:sz w:val="23"/>
          <w:szCs w:val="23"/>
        </w:rPr>
        <w:t xml:space="preserve">The Consulting Engineering firm will be evaluated and selected based on </w:t>
      </w:r>
      <w:r w:rsidR="008038DB" w:rsidRPr="007C481A">
        <w:rPr>
          <w:sz w:val="23"/>
          <w:szCs w:val="23"/>
        </w:rPr>
        <w:t xml:space="preserve">design and technical </w:t>
      </w:r>
      <w:r w:rsidRPr="007C481A">
        <w:rPr>
          <w:sz w:val="23"/>
          <w:szCs w:val="23"/>
        </w:rPr>
        <w:t>competence, the capacity and capability to perform</w:t>
      </w:r>
      <w:r w:rsidR="008038DB" w:rsidRPr="007C481A">
        <w:rPr>
          <w:sz w:val="23"/>
          <w:szCs w:val="23"/>
        </w:rPr>
        <w:t xml:space="preserve"> the work within the time allotted,</w:t>
      </w:r>
      <w:r w:rsidRPr="007C481A">
        <w:rPr>
          <w:sz w:val="23"/>
          <w:szCs w:val="23"/>
        </w:rPr>
        <w:t xml:space="preserve"> past record of performance, and knowledge of Federal, State, and Municipal procedures, appropriately weighted in descending order of importance.</w:t>
      </w:r>
      <w:r w:rsidR="00E97941">
        <w:rPr>
          <w:sz w:val="23"/>
          <w:szCs w:val="23"/>
        </w:rPr>
        <w:t xml:space="preserve"> </w:t>
      </w:r>
      <w:r w:rsidR="008038DB" w:rsidRPr="007C481A">
        <w:rPr>
          <w:sz w:val="23"/>
          <w:szCs w:val="23"/>
        </w:rPr>
        <w:t xml:space="preserve">The design fee will be negotiated on a Lump Sum basis.  </w:t>
      </w:r>
    </w:p>
    <w:p w14:paraId="232F0D09" w14:textId="77777777" w:rsidR="009E00A9" w:rsidRPr="007C481A" w:rsidRDefault="009E00A9" w:rsidP="00301AB2">
      <w:pPr>
        <w:rPr>
          <w:sz w:val="23"/>
          <w:szCs w:val="23"/>
        </w:rPr>
      </w:pPr>
    </w:p>
    <w:p w14:paraId="2C3FC5E2" w14:textId="7A7E27B8" w:rsidR="00A167D9" w:rsidRDefault="00A167D9" w:rsidP="00301AB2">
      <w:pPr>
        <w:rPr>
          <w:sz w:val="23"/>
          <w:szCs w:val="23"/>
        </w:rPr>
      </w:pPr>
      <w:r w:rsidRPr="00A167D9">
        <w:rPr>
          <w:sz w:val="23"/>
          <w:szCs w:val="23"/>
        </w:rPr>
        <w:t xml:space="preserve">The Disadvantaged Business Enterprise (DBE) sub consultant goal </w:t>
      </w:r>
      <w:r w:rsidR="00C62C3B" w:rsidRPr="00BE7186">
        <w:rPr>
          <w:sz w:val="23"/>
          <w:szCs w:val="23"/>
        </w:rPr>
        <w:t>is</w:t>
      </w:r>
      <w:r w:rsidRPr="00BE7186">
        <w:rPr>
          <w:sz w:val="23"/>
          <w:szCs w:val="23"/>
        </w:rPr>
        <w:t xml:space="preserve"> </w:t>
      </w:r>
      <w:r w:rsidR="00DF74F4">
        <w:rPr>
          <w:sz w:val="23"/>
          <w:szCs w:val="23"/>
        </w:rPr>
        <w:t>s</w:t>
      </w:r>
      <w:r w:rsidR="00CB4CE1">
        <w:rPr>
          <w:sz w:val="23"/>
          <w:szCs w:val="23"/>
        </w:rPr>
        <w:t>even</w:t>
      </w:r>
      <w:r w:rsidRPr="00BE7186">
        <w:rPr>
          <w:sz w:val="23"/>
          <w:szCs w:val="23"/>
        </w:rPr>
        <w:t xml:space="preserve"> percent (</w:t>
      </w:r>
      <w:r w:rsidR="00CB4CE1">
        <w:rPr>
          <w:sz w:val="23"/>
          <w:szCs w:val="23"/>
        </w:rPr>
        <w:t>7</w:t>
      </w:r>
      <w:r w:rsidRPr="00BE7186">
        <w:rPr>
          <w:sz w:val="23"/>
          <w:szCs w:val="23"/>
        </w:rPr>
        <w:t>%) of</w:t>
      </w:r>
      <w:r w:rsidRPr="00A167D9">
        <w:rPr>
          <w:sz w:val="23"/>
          <w:szCs w:val="23"/>
        </w:rPr>
        <w:t xml:space="preserve"> the </w:t>
      </w:r>
      <w:r w:rsidR="002153EA">
        <w:rPr>
          <w:sz w:val="23"/>
          <w:szCs w:val="23"/>
        </w:rPr>
        <w:t xml:space="preserve">total </w:t>
      </w:r>
      <w:r w:rsidRPr="00A167D9">
        <w:rPr>
          <w:sz w:val="23"/>
          <w:szCs w:val="23"/>
        </w:rPr>
        <w:t>agreement value.</w:t>
      </w:r>
      <w:r w:rsidR="00E97941">
        <w:rPr>
          <w:sz w:val="23"/>
          <w:szCs w:val="23"/>
        </w:rPr>
        <w:t xml:space="preserve"> </w:t>
      </w:r>
      <w:r w:rsidR="000972D5" w:rsidRPr="007C481A">
        <w:rPr>
          <w:sz w:val="23"/>
          <w:szCs w:val="23"/>
        </w:rPr>
        <w:t>The selected firm must meet all Municipal, State and Federal affirmative action and equal employment opportunity practices.</w:t>
      </w:r>
    </w:p>
    <w:p w14:paraId="41A6E915" w14:textId="77777777" w:rsidR="00A167D9" w:rsidRDefault="00A167D9" w:rsidP="00301AB2">
      <w:pPr>
        <w:rPr>
          <w:sz w:val="23"/>
          <w:szCs w:val="23"/>
        </w:rPr>
      </w:pPr>
    </w:p>
    <w:p w14:paraId="3B48A272" w14:textId="69AC76EF" w:rsidR="00A167D9" w:rsidRDefault="00301AB2" w:rsidP="00301AB2">
      <w:pPr>
        <w:rPr>
          <w:sz w:val="23"/>
          <w:szCs w:val="23"/>
        </w:rPr>
      </w:pPr>
      <w:r w:rsidRPr="007C481A">
        <w:rPr>
          <w:sz w:val="23"/>
          <w:szCs w:val="23"/>
        </w:rPr>
        <w:t xml:space="preserve">A letter of interest, together with general information on the firm and proposed sub consultants, the firm's brochure, current </w:t>
      </w:r>
      <w:r w:rsidR="00BD1675" w:rsidRPr="007C481A">
        <w:rPr>
          <w:sz w:val="23"/>
          <w:szCs w:val="23"/>
        </w:rPr>
        <w:t xml:space="preserve">complete </w:t>
      </w:r>
      <w:r w:rsidRPr="007C481A">
        <w:rPr>
          <w:sz w:val="23"/>
          <w:szCs w:val="23"/>
        </w:rPr>
        <w:t>Federal Form SF330, experience of the firm, and resumes of key personnel shall be addressed to:</w:t>
      </w:r>
    </w:p>
    <w:p w14:paraId="29E659CC" w14:textId="471F861B" w:rsidR="00A93175" w:rsidRDefault="00C62C3B" w:rsidP="00A93175">
      <w:pPr>
        <w:ind w:left="1440" w:firstLine="720"/>
        <w:rPr>
          <w:sz w:val="23"/>
          <w:szCs w:val="23"/>
        </w:rPr>
      </w:pPr>
      <w:r>
        <w:rPr>
          <w:sz w:val="23"/>
          <w:szCs w:val="23"/>
        </w:rPr>
        <w:t xml:space="preserve">Town of </w:t>
      </w:r>
      <w:r w:rsidR="00DD7A35">
        <w:rPr>
          <w:sz w:val="23"/>
          <w:szCs w:val="23"/>
        </w:rPr>
        <w:t>Putnam</w:t>
      </w:r>
    </w:p>
    <w:p w14:paraId="77A27B18" w14:textId="58714263" w:rsidR="00BD0750" w:rsidRDefault="00DD7A35" w:rsidP="00A93175">
      <w:pPr>
        <w:ind w:left="1440" w:firstLine="720"/>
        <w:rPr>
          <w:sz w:val="23"/>
          <w:szCs w:val="23"/>
        </w:rPr>
      </w:pPr>
      <w:r>
        <w:rPr>
          <w:sz w:val="23"/>
          <w:szCs w:val="23"/>
        </w:rPr>
        <w:t>Mayor’s Office</w:t>
      </w:r>
    </w:p>
    <w:p w14:paraId="6BDBAAB1" w14:textId="1771CAD7" w:rsidR="00A167D9" w:rsidRDefault="00DD7A35" w:rsidP="00A167D9">
      <w:pPr>
        <w:ind w:left="1440" w:firstLine="720"/>
        <w:rPr>
          <w:sz w:val="23"/>
          <w:szCs w:val="23"/>
        </w:rPr>
      </w:pPr>
      <w:r>
        <w:rPr>
          <w:sz w:val="23"/>
          <w:szCs w:val="23"/>
        </w:rPr>
        <w:t>Elaine Sistare, Town Administrator</w:t>
      </w:r>
    </w:p>
    <w:p w14:paraId="2E97C0A1" w14:textId="5018A895" w:rsidR="00A167D9" w:rsidRDefault="00DD7A35" w:rsidP="00A167D9">
      <w:pPr>
        <w:ind w:left="1440" w:firstLine="720"/>
        <w:rPr>
          <w:sz w:val="23"/>
          <w:szCs w:val="23"/>
        </w:rPr>
      </w:pPr>
      <w:r>
        <w:rPr>
          <w:sz w:val="23"/>
          <w:szCs w:val="23"/>
        </w:rPr>
        <w:t>200 School Street</w:t>
      </w:r>
    </w:p>
    <w:p w14:paraId="30D0B79C" w14:textId="5EFCAE1C" w:rsidR="00A167D9" w:rsidRDefault="00DD7A35" w:rsidP="00A167D9">
      <w:pPr>
        <w:ind w:left="1440" w:firstLine="720"/>
        <w:rPr>
          <w:sz w:val="23"/>
          <w:szCs w:val="23"/>
        </w:rPr>
      </w:pPr>
      <w:r>
        <w:rPr>
          <w:sz w:val="23"/>
          <w:szCs w:val="23"/>
        </w:rPr>
        <w:t>Putnam</w:t>
      </w:r>
      <w:r w:rsidR="00E63552" w:rsidRPr="007C481A">
        <w:rPr>
          <w:sz w:val="23"/>
          <w:szCs w:val="23"/>
        </w:rPr>
        <w:t>, CT 0</w:t>
      </w:r>
      <w:r>
        <w:rPr>
          <w:sz w:val="23"/>
          <w:szCs w:val="23"/>
        </w:rPr>
        <w:t>6260</w:t>
      </w:r>
    </w:p>
    <w:p w14:paraId="56CEE14B" w14:textId="77777777" w:rsidR="00A93175" w:rsidRDefault="00A93175" w:rsidP="00A167D9">
      <w:pPr>
        <w:ind w:left="1440" w:firstLine="720"/>
        <w:rPr>
          <w:sz w:val="23"/>
          <w:szCs w:val="23"/>
        </w:rPr>
      </w:pPr>
    </w:p>
    <w:p w14:paraId="5B25255E" w14:textId="59A5E46B" w:rsidR="00301AB2" w:rsidRPr="007C481A" w:rsidRDefault="00301AB2" w:rsidP="00A167D9">
      <w:pPr>
        <w:rPr>
          <w:sz w:val="23"/>
          <w:szCs w:val="23"/>
        </w:rPr>
      </w:pPr>
      <w:r w:rsidRPr="007C481A">
        <w:rPr>
          <w:sz w:val="23"/>
          <w:szCs w:val="23"/>
        </w:rPr>
        <w:t>Additionally, all interested firms must submit a detailed statement including the organizational structure under which the firm proposes to conduct business. Proposed sub consultants should be clearly identified. The relationship to any "parent" firm or subsidiary firm, with any of the parties concerned, must be clearly defined.</w:t>
      </w:r>
      <w:r w:rsidR="000972D5" w:rsidRPr="007C481A">
        <w:rPr>
          <w:sz w:val="23"/>
          <w:szCs w:val="23"/>
        </w:rPr>
        <w:t xml:space="preserve">  Personnel in responsible charge of the projects will be required to possess and maintain a valid Connecticut Professional Engineer’s License.</w:t>
      </w:r>
    </w:p>
    <w:p w14:paraId="3B176988" w14:textId="77777777" w:rsidR="00301AB2" w:rsidRPr="007C481A" w:rsidRDefault="00301AB2" w:rsidP="00301AB2">
      <w:pPr>
        <w:rPr>
          <w:sz w:val="23"/>
          <w:szCs w:val="23"/>
        </w:rPr>
      </w:pPr>
    </w:p>
    <w:p w14:paraId="5F09662F" w14:textId="69BAE860" w:rsidR="00AA306F" w:rsidRPr="00090F4E" w:rsidRDefault="000972D5" w:rsidP="00301AB2">
      <w:pPr>
        <w:rPr>
          <w:sz w:val="23"/>
          <w:szCs w:val="23"/>
        </w:rPr>
      </w:pPr>
      <w:r w:rsidRPr="007C481A">
        <w:rPr>
          <w:sz w:val="23"/>
          <w:szCs w:val="23"/>
        </w:rPr>
        <w:t>Sealed qualifications (</w:t>
      </w:r>
      <w:r w:rsidR="009E00A9" w:rsidRPr="007C481A">
        <w:rPr>
          <w:sz w:val="23"/>
          <w:szCs w:val="23"/>
        </w:rPr>
        <w:t>Four</w:t>
      </w:r>
      <w:r w:rsidR="002906E8" w:rsidRPr="007C481A">
        <w:rPr>
          <w:sz w:val="23"/>
          <w:szCs w:val="23"/>
        </w:rPr>
        <w:t xml:space="preserve"> </w:t>
      </w:r>
      <w:r w:rsidRPr="007C481A">
        <w:rPr>
          <w:sz w:val="23"/>
          <w:szCs w:val="23"/>
        </w:rPr>
        <w:t>hard</w:t>
      </w:r>
      <w:r w:rsidR="00381F75" w:rsidRPr="007C481A">
        <w:rPr>
          <w:sz w:val="23"/>
          <w:szCs w:val="23"/>
        </w:rPr>
        <w:t xml:space="preserve"> </w:t>
      </w:r>
      <w:r w:rsidR="00301AB2" w:rsidRPr="007C481A">
        <w:rPr>
          <w:sz w:val="23"/>
          <w:szCs w:val="23"/>
        </w:rPr>
        <w:t>copies</w:t>
      </w:r>
      <w:r w:rsidRPr="007C481A">
        <w:rPr>
          <w:sz w:val="23"/>
          <w:szCs w:val="23"/>
        </w:rPr>
        <w:t xml:space="preserve"> and 1 USB with PDF file)</w:t>
      </w:r>
      <w:r w:rsidR="00381F75" w:rsidRPr="007C481A">
        <w:rPr>
          <w:sz w:val="23"/>
          <w:szCs w:val="23"/>
        </w:rPr>
        <w:t xml:space="preserve"> </w:t>
      </w:r>
      <w:r w:rsidR="00301AB2" w:rsidRPr="007C481A">
        <w:rPr>
          <w:sz w:val="23"/>
          <w:szCs w:val="23"/>
        </w:rPr>
        <w:t xml:space="preserve">must be </w:t>
      </w:r>
      <w:r w:rsidR="00E06C29">
        <w:rPr>
          <w:sz w:val="23"/>
          <w:szCs w:val="23"/>
        </w:rPr>
        <w:t>delivered</w:t>
      </w:r>
      <w:r w:rsidR="00301AB2" w:rsidRPr="007C481A">
        <w:rPr>
          <w:sz w:val="23"/>
          <w:szCs w:val="23"/>
        </w:rPr>
        <w:t xml:space="preserve"> to</w:t>
      </w:r>
      <w:r w:rsidR="00C65D76" w:rsidRPr="007C481A">
        <w:rPr>
          <w:sz w:val="23"/>
          <w:szCs w:val="23"/>
        </w:rPr>
        <w:t xml:space="preserve"> </w:t>
      </w:r>
      <w:r w:rsidR="00852D7A">
        <w:rPr>
          <w:sz w:val="23"/>
          <w:szCs w:val="23"/>
        </w:rPr>
        <w:t>Putnam Mayor’s Office</w:t>
      </w:r>
      <w:r w:rsidR="00E63552" w:rsidRPr="007C481A">
        <w:rPr>
          <w:sz w:val="23"/>
          <w:szCs w:val="23"/>
        </w:rPr>
        <w:t xml:space="preserve"> </w:t>
      </w:r>
      <w:r w:rsidR="00301AB2" w:rsidRPr="007C481A">
        <w:rPr>
          <w:sz w:val="23"/>
          <w:szCs w:val="23"/>
        </w:rPr>
        <w:t>at the address above</w:t>
      </w:r>
      <w:r w:rsidR="00E06C29">
        <w:rPr>
          <w:sz w:val="23"/>
          <w:szCs w:val="23"/>
        </w:rPr>
        <w:t xml:space="preserve"> </w:t>
      </w:r>
      <w:r w:rsidR="00301AB2" w:rsidRPr="007C481A">
        <w:rPr>
          <w:sz w:val="23"/>
          <w:szCs w:val="23"/>
        </w:rPr>
        <w:t xml:space="preserve">no later than </w:t>
      </w:r>
      <w:r w:rsidR="00E06C29" w:rsidRPr="00C53BC5">
        <w:rPr>
          <w:sz w:val="23"/>
          <w:szCs w:val="23"/>
        </w:rPr>
        <w:t>1</w:t>
      </w:r>
      <w:r w:rsidR="00301AB2" w:rsidRPr="00C53BC5">
        <w:rPr>
          <w:sz w:val="23"/>
          <w:szCs w:val="23"/>
        </w:rPr>
        <w:t>:00</w:t>
      </w:r>
      <w:r w:rsidR="00E63552" w:rsidRPr="00C53BC5">
        <w:rPr>
          <w:sz w:val="23"/>
          <w:szCs w:val="23"/>
        </w:rPr>
        <w:t xml:space="preserve"> </w:t>
      </w:r>
      <w:r w:rsidR="00074981" w:rsidRPr="00DD7A35">
        <w:rPr>
          <w:sz w:val="23"/>
          <w:szCs w:val="23"/>
        </w:rPr>
        <w:t>pm</w:t>
      </w:r>
      <w:r w:rsidR="00301AB2" w:rsidRPr="00DD7A35">
        <w:rPr>
          <w:sz w:val="23"/>
          <w:szCs w:val="23"/>
        </w:rPr>
        <w:t xml:space="preserve"> </w:t>
      </w:r>
      <w:r w:rsidR="00E06C29" w:rsidRPr="00DD7A35">
        <w:rPr>
          <w:sz w:val="23"/>
          <w:szCs w:val="23"/>
        </w:rPr>
        <w:t>on</w:t>
      </w:r>
      <w:r w:rsidR="00090F4E" w:rsidRPr="00DD7A35">
        <w:rPr>
          <w:sz w:val="23"/>
          <w:szCs w:val="23"/>
        </w:rPr>
        <w:t xml:space="preserve"> </w:t>
      </w:r>
      <w:r w:rsidR="00852D7A" w:rsidRPr="00DD7A35">
        <w:rPr>
          <w:sz w:val="23"/>
          <w:szCs w:val="23"/>
        </w:rPr>
        <w:t>August 15,</w:t>
      </w:r>
      <w:r w:rsidR="00090F4E" w:rsidRPr="00DD7A35">
        <w:rPr>
          <w:sz w:val="23"/>
          <w:szCs w:val="23"/>
        </w:rPr>
        <w:t xml:space="preserve"> 202</w:t>
      </w:r>
      <w:r w:rsidR="00BD0750" w:rsidRPr="00DD7A35">
        <w:rPr>
          <w:sz w:val="23"/>
          <w:szCs w:val="23"/>
        </w:rPr>
        <w:t>5</w:t>
      </w:r>
      <w:r w:rsidR="00090F4E" w:rsidRPr="00DD7A35">
        <w:rPr>
          <w:sz w:val="23"/>
          <w:szCs w:val="23"/>
        </w:rPr>
        <w:t xml:space="preserve">. </w:t>
      </w:r>
      <w:r w:rsidR="00E06C29" w:rsidRPr="00DD7A35">
        <w:rPr>
          <w:sz w:val="23"/>
          <w:szCs w:val="23"/>
        </w:rPr>
        <w:t xml:space="preserve"> </w:t>
      </w:r>
      <w:r w:rsidR="00301AB2" w:rsidRPr="00DD7A35">
        <w:rPr>
          <w:sz w:val="23"/>
          <w:szCs w:val="23"/>
        </w:rPr>
        <w:t>Responses</w:t>
      </w:r>
      <w:r w:rsidR="00301AB2" w:rsidRPr="00090F4E">
        <w:rPr>
          <w:sz w:val="23"/>
          <w:szCs w:val="23"/>
        </w:rPr>
        <w:t xml:space="preserve"> received after this date will not be considered.</w:t>
      </w:r>
      <w:r w:rsidR="00F42FD3" w:rsidRPr="00090F4E">
        <w:rPr>
          <w:sz w:val="23"/>
          <w:szCs w:val="23"/>
        </w:rPr>
        <w:t xml:space="preserve"> </w:t>
      </w:r>
      <w:r w:rsidRPr="00090F4E">
        <w:rPr>
          <w:sz w:val="23"/>
          <w:szCs w:val="23"/>
        </w:rPr>
        <w:t>This RFQ notice may be downloaded at</w:t>
      </w:r>
      <w:r w:rsidR="000C392E" w:rsidRPr="00090F4E">
        <w:rPr>
          <w:sz w:val="23"/>
          <w:szCs w:val="23"/>
        </w:rPr>
        <w:t xml:space="preserve"> </w:t>
      </w:r>
      <w:hyperlink r:id="rId10" w:history="1">
        <w:r w:rsidR="00DD7A35" w:rsidRPr="00055A2A">
          <w:rPr>
            <w:rStyle w:val="Hyperlink"/>
          </w:rPr>
          <w:t>https://www.putnamct.us/government/town-administrator/bidsrfps</w:t>
        </w:r>
      </w:hyperlink>
      <w:r w:rsidR="00DD7A35">
        <w:t xml:space="preserve">, </w:t>
      </w:r>
      <w:r w:rsidR="00074981" w:rsidRPr="00DF74F4">
        <w:t xml:space="preserve">as well as the State of CT Dept. of Administrative Services website, </w:t>
      </w:r>
      <w:hyperlink r:id="rId11" w:history="1">
        <w:r w:rsidR="00074981" w:rsidRPr="00DF74F4">
          <w:rPr>
            <w:rStyle w:val="Hyperlink"/>
          </w:rPr>
          <w:t>http://portal.CT.gov/DAS/CTSource/portal-page</w:t>
        </w:r>
      </w:hyperlink>
      <w:r w:rsidR="00137F86" w:rsidRPr="00090F4E">
        <w:rPr>
          <w:sz w:val="23"/>
          <w:szCs w:val="23"/>
        </w:rPr>
        <w:t xml:space="preserve"> </w:t>
      </w:r>
    </w:p>
    <w:p w14:paraId="0B23E680" w14:textId="7CEEAA28" w:rsidR="00FC610B" w:rsidRPr="007C481A" w:rsidRDefault="000972D5" w:rsidP="00301AB2">
      <w:pPr>
        <w:rPr>
          <w:sz w:val="23"/>
          <w:szCs w:val="23"/>
        </w:rPr>
      </w:pPr>
      <w:r w:rsidRPr="00090F4E">
        <w:rPr>
          <w:sz w:val="23"/>
          <w:szCs w:val="23"/>
        </w:rPr>
        <w:lastRenderedPageBreak/>
        <w:t xml:space="preserve">Questions regarding this RFQ must be directed to </w:t>
      </w:r>
      <w:r w:rsidR="00DD7A35">
        <w:rPr>
          <w:sz w:val="23"/>
          <w:szCs w:val="23"/>
        </w:rPr>
        <w:t xml:space="preserve">Ms. Elaine Sistare at </w:t>
      </w:r>
      <w:hyperlink r:id="rId12" w:history="1">
        <w:r w:rsidR="00DD7A35" w:rsidRPr="00055A2A">
          <w:rPr>
            <w:rStyle w:val="Hyperlink"/>
            <w:sz w:val="23"/>
            <w:szCs w:val="23"/>
          </w:rPr>
          <w:t>elaine.sistare@putnamct.us</w:t>
        </w:r>
      </w:hyperlink>
      <w:r w:rsidR="00DD7A35">
        <w:rPr>
          <w:sz w:val="23"/>
          <w:szCs w:val="23"/>
        </w:rPr>
        <w:t>, with copy to Ms. Denise Geeza at denise.geeza@putnamct.us</w:t>
      </w:r>
      <w:r w:rsidR="00074981">
        <w:t xml:space="preserve"> </w:t>
      </w:r>
      <w:r w:rsidR="00FC610B" w:rsidRPr="00090F4E">
        <w:rPr>
          <w:sz w:val="23"/>
          <w:szCs w:val="23"/>
        </w:rPr>
        <w:t xml:space="preserve">and will be accepted until </w:t>
      </w:r>
      <w:r w:rsidR="00074981">
        <w:rPr>
          <w:sz w:val="23"/>
          <w:szCs w:val="23"/>
        </w:rPr>
        <w:t>3</w:t>
      </w:r>
      <w:r w:rsidR="00B275F4">
        <w:rPr>
          <w:sz w:val="23"/>
          <w:szCs w:val="23"/>
        </w:rPr>
        <w:t>:00</w:t>
      </w:r>
      <w:r w:rsidR="00074981">
        <w:rPr>
          <w:sz w:val="23"/>
          <w:szCs w:val="23"/>
        </w:rPr>
        <w:t xml:space="preserve"> </w:t>
      </w:r>
      <w:r w:rsidR="00B275F4">
        <w:rPr>
          <w:sz w:val="23"/>
          <w:szCs w:val="23"/>
        </w:rPr>
        <w:t>pm</w:t>
      </w:r>
      <w:r w:rsidR="00FC610B" w:rsidRPr="00BD0750">
        <w:rPr>
          <w:sz w:val="23"/>
          <w:szCs w:val="23"/>
        </w:rPr>
        <w:t xml:space="preserve"> on</w:t>
      </w:r>
      <w:r w:rsidR="000A4D95" w:rsidRPr="00BD0750">
        <w:rPr>
          <w:sz w:val="23"/>
          <w:szCs w:val="23"/>
        </w:rPr>
        <w:t xml:space="preserve"> </w:t>
      </w:r>
      <w:r w:rsidR="00CB4CE1">
        <w:rPr>
          <w:sz w:val="23"/>
          <w:szCs w:val="23"/>
        </w:rPr>
        <w:t>July</w:t>
      </w:r>
      <w:r w:rsidR="00BD0750" w:rsidRPr="00C53BC5">
        <w:rPr>
          <w:sz w:val="23"/>
          <w:szCs w:val="23"/>
        </w:rPr>
        <w:t xml:space="preserve"> </w:t>
      </w:r>
      <w:r w:rsidR="00C53BC5">
        <w:rPr>
          <w:sz w:val="23"/>
          <w:szCs w:val="23"/>
        </w:rPr>
        <w:t>24</w:t>
      </w:r>
      <w:r w:rsidR="000A4D95" w:rsidRPr="00C53BC5">
        <w:rPr>
          <w:sz w:val="23"/>
          <w:szCs w:val="23"/>
        </w:rPr>
        <w:t>, 202</w:t>
      </w:r>
      <w:r w:rsidR="00BD0750" w:rsidRPr="00C53BC5">
        <w:rPr>
          <w:sz w:val="23"/>
          <w:szCs w:val="23"/>
        </w:rPr>
        <w:t>5</w:t>
      </w:r>
      <w:r w:rsidR="00B275F4">
        <w:rPr>
          <w:sz w:val="23"/>
          <w:szCs w:val="23"/>
        </w:rPr>
        <w:t xml:space="preserve"> and responses will be posted via addendum by 3:00 pm, </w:t>
      </w:r>
      <w:r w:rsidR="00DD7A35">
        <w:rPr>
          <w:sz w:val="23"/>
          <w:szCs w:val="23"/>
        </w:rPr>
        <w:t>August 1</w:t>
      </w:r>
      <w:r w:rsidR="00B275F4" w:rsidRPr="00C53BC5">
        <w:rPr>
          <w:sz w:val="23"/>
          <w:szCs w:val="23"/>
        </w:rPr>
        <w:t>, 202</w:t>
      </w:r>
      <w:r w:rsidR="00BD0750" w:rsidRPr="00C53BC5">
        <w:rPr>
          <w:sz w:val="23"/>
          <w:szCs w:val="23"/>
        </w:rPr>
        <w:t>5</w:t>
      </w:r>
      <w:r w:rsidR="00FC610B" w:rsidRPr="00C53BC5">
        <w:rPr>
          <w:sz w:val="23"/>
          <w:szCs w:val="23"/>
        </w:rPr>
        <w:t>.</w:t>
      </w:r>
      <w:r w:rsidR="00AA306F" w:rsidRPr="00090F4E">
        <w:rPr>
          <w:sz w:val="23"/>
          <w:szCs w:val="23"/>
        </w:rPr>
        <w:t xml:space="preserve"> </w:t>
      </w:r>
      <w:r w:rsidR="000A4D95">
        <w:rPr>
          <w:sz w:val="23"/>
          <w:szCs w:val="23"/>
        </w:rPr>
        <w:t xml:space="preserve"> </w:t>
      </w:r>
      <w:r w:rsidR="00FC610B" w:rsidRPr="00090F4E">
        <w:rPr>
          <w:sz w:val="23"/>
          <w:szCs w:val="23"/>
        </w:rPr>
        <w:t>It is the responsibility</w:t>
      </w:r>
      <w:r w:rsidR="00FC610B" w:rsidRPr="007C481A">
        <w:rPr>
          <w:sz w:val="23"/>
          <w:szCs w:val="23"/>
        </w:rPr>
        <w:t xml:space="preserve"> of the vendor to check the website, </w:t>
      </w:r>
      <w:hyperlink r:id="rId13" w:history="1">
        <w:r w:rsidR="00DD7A35" w:rsidRPr="00055A2A">
          <w:rPr>
            <w:rStyle w:val="Hyperlink"/>
          </w:rPr>
          <w:t>https://www.putnamct.us/government/town-administrator/bidsrfps</w:t>
        </w:r>
      </w:hyperlink>
      <w:r w:rsidR="00DD7A35">
        <w:t xml:space="preserve">, </w:t>
      </w:r>
      <w:r w:rsidR="00FC610B" w:rsidRPr="007C481A">
        <w:rPr>
          <w:sz w:val="23"/>
          <w:szCs w:val="23"/>
        </w:rPr>
        <w:t>for any addenda prior to submission of any RFQ.  Failure to address any addenda relating to the RFQ may disqualify the submission.</w:t>
      </w:r>
    </w:p>
    <w:p w14:paraId="1C2C2F79" w14:textId="77777777" w:rsidR="00235BD0" w:rsidRPr="007C481A" w:rsidRDefault="00235BD0" w:rsidP="00301AB2">
      <w:pPr>
        <w:rPr>
          <w:sz w:val="23"/>
          <w:szCs w:val="23"/>
        </w:rPr>
      </w:pPr>
    </w:p>
    <w:p w14:paraId="654DDA87" w14:textId="110FDB1F" w:rsidR="004C5564" w:rsidRDefault="00FC610B" w:rsidP="00301AB2">
      <w:pPr>
        <w:rPr>
          <w:sz w:val="23"/>
          <w:szCs w:val="23"/>
        </w:rPr>
      </w:pPr>
      <w:r w:rsidRPr="007C481A">
        <w:rPr>
          <w:sz w:val="23"/>
          <w:szCs w:val="23"/>
        </w:rPr>
        <w:t xml:space="preserve">The </w:t>
      </w:r>
      <w:r w:rsidR="00DF19F0">
        <w:rPr>
          <w:sz w:val="23"/>
          <w:szCs w:val="23"/>
        </w:rPr>
        <w:t xml:space="preserve">Town of </w:t>
      </w:r>
      <w:r w:rsidR="00DD7A35">
        <w:rPr>
          <w:sz w:val="23"/>
          <w:szCs w:val="23"/>
        </w:rPr>
        <w:t>Putnam</w:t>
      </w:r>
      <w:r w:rsidR="00AA306F">
        <w:rPr>
          <w:sz w:val="23"/>
          <w:szCs w:val="23"/>
        </w:rPr>
        <w:t xml:space="preserve"> </w:t>
      </w:r>
      <w:r w:rsidRPr="007C481A">
        <w:rPr>
          <w:sz w:val="23"/>
          <w:szCs w:val="23"/>
        </w:rPr>
        <w:t>reserves the right to accept or reject any or all RFQ</w:t>
      </w:r>
      <w:r w:rsidR="00AA306F">
        <w:rPr>
          <w:sz w:val="23"/>
          <w:szCs w:val="23"/>
        </w:rPr>
        <w:t xml:space="preserve"> submissions</w:t>
      </w:r>
      <w:r w:rsidRPr="007C481A">
        <w:rPr>
          <w:sz w:val="23"/>
          <w:szCs w:val="23"/>
        </w:rPr>
        <w:t>: to waive any technicality in a</w:t>
      </w:r>
      <w:r w:rsidR="003726D9" w:rsidRPr="007C481A">
        <w:rPr>
          <w:sz w:val="23"/>
          <w:szCs w:val="23"/>
        </w:rPr>
        <w:t>n</w:t>
      </w:r>
      <w:r w:rsidRPr="007C481A">
        <w:rPr>
          <w:sz w:val="23"/>
          <w:szCs w:val="23"/>
        </w:rPr>
        <w:t xml:space="preserve"> RFQ or portion thereof submitted, and to accept the RFQ deemed to be in the best interest of the </w:t>
      </w:r>
      <w:r w:rsidR="00DF19F0">
        <w:rPr>
          <w:sz w:val="23"/>
          <w:szCs w:val="23"/>
        </w:rPr>
        <w:t xml:space="preserve">Town of </w:t>
      </w:r>
      <w:r w:rsidR="00DD7A35">
        <w:rPr>
          <w:sz w:val="23"/>
          <w:szCs w:val="23"/>
        </w:rPr>
        <w:t>Putnam</w:t>
      </w:r>
      <w:r w:rsidRPr="007C481A">
        <w:rPr>
          <w:sz w:val="23"/>
          <w:szCs w:val="23"/>
        </w:rPr>
        <w:t>.</w:t>
      </w:r>
    </w:p>
    <w:p w14:paraId="7E8B52AD" w14:textId="77777777" w:rsidR="004C5564" w:rsidRDefault="004C5564" w:rsidP="00301AB2">
      <w:pPr>
        <w:rPr>
          <w:sz w:val="23"/>
          <w:szCs w:val="23"/>
        </w:rPr>
      </w:pPr>
    </w:p>
    <w:p w14:paraId="40320A10" w14:textId="0CFCE3C1" w:rsidR="000972D5" w:rsidRPr="007C481A" w:rsidRDefault="00FC610B" w:rsidP="00301AB2">
      <w:pPr>
        <w:rPr>
          <w:sz w:val="23"/>
          <w:szCs w:val="23"/>
        </w:rPr>
      </w:pPr>
      <w:r w:rsidRPr="007C481A">
        <w:rPr>
          <w:sz w:val="23"/>
          <w:szCs w:val="23"/>
        </w:rPr>
        <w:t xml:space="preserve">   </w:t>
      </w:r>
    </w:p>
    <w:p w14:paraId="46994E08" w14:textId="77777777" w:rsidR="004C5564" w:rsidRDefault="004C5564" w:rsidP="00DF74F4">
      <w:pPr>
        <w:jc w:val="center"/>
      </w:pPr>
      <w:r>
        <w:t>An Affirmative Action/Equal Opportunity Employer.</w:t>
      </w:r>
    </w:p>
    <w:p w14:paraId="02536659" w14:textId="77777777" w:rsidR="004C5564" w:rsidRDefault="004C5564" w:rsidP="00DF74F4">
      <w:pPr>
        <w:jc w:val="center"/>
      </w:pPr>
      <w:r>
        <w:t>Minority/Women's Business Enterprises are encouraged to apply.</w:t>
      </w:r>
    </w:p>
    <w:p w14:paraId="05E7907E" w14:textId="00489B17" w:rsidR="00C65D76" w:rsidRDefault="00C65D76" w:rsidP="00DF74F4">
      <w:pPr>
        <w:jc w:val="center"/>
      </w:pPr>
    </w:p>
    <w:sectPr w:rsidR="00C65D76" w:rsidSect="007C481A">
      <w:headerReference w:type="default" r:id="rId14"/>
      <w:pgSz w:w="12240" w:h="15840"/>
      <w:pgMar w:top="720" w:right="1080" w:bottom="57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CB0AD5" w14:textId="77777777" w:rsidR="004337E6" w:rsidRDefault="004337E6" w:rsidP="000E3BF0">
      <w:r>
        <w:separator/>
      </w:r>
    </w:p>
  </w:endnote>
  <w:endnote w:type="continuationSeparator" w:id="0">
    <w:p w14:paraId="7FBD6B0B" w14:textId="77777777" w:rsidR="004337E6" w:rsidRDefault="004337E6" w:rsidP="000E3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FDC4F" w14:textId="77777777" w:rsidR="004337E6" w:rsidRDefault="004337E6" w:rsidP="000E3BF0">
      <w:r>
        <w:separator/>
      </w:r>
    </w:p>
  </w:footnote>
  <w:footnote w:type="continuationSeparator" w:id="0">
    <w:p w14:paraId="7E657448" w14:textId="77777777" w:rsidR="004337E6" w:rsidRDefault="004337E6" w:rsidP="000E3B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02DCC" w14:textId="77777777" w:rsidR="000E3BF0" w:rsidRPr="000E3BF0" w:rsidRDefault="000E3BF0">
    <w:pPr>
      <w:pStyle w:val="Header"/>
      <w:rPr>
        <w:b/>
        <w:sz w:val="32"/>
        <w:u w:val="single"/>
      </w:rPr>
    </w:pPr>
    <w:r w:rsidRPr="000E3BF0">
      <w:rPr>
        <w:b/>
        <w:sz w:val="3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0664"/>
    <w:multiLevelType w:val="hybridMultilevel"/>
    <w:tmpl w:val="B38A63BA"/>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15:restartNumberingAfterBreak="0">
    <w:nsid w:val="03FE6811"/>
    <w:multiLevelType w:val="hybridMultilevel"/>
    <w:tmpl w:val="52B670DA"/>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 w15:restartNumberingAfterBreak="0">
    <w:nsid w:val="21D23A3A"/>
    <w:multiLevelType w:val="hybridMultilevel"/>
    <w:tmpl w:val="ECAC3920"/>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23860515"/>
    <w:multiLevelType w:val="hybridMultilevel"/>
    <w:tmpl w:val="3F2261BC"/>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FD40EB2"/>
    <w:multiLevelType w:val="hybridMultilevel"/>
    <w:tmpl w:val="DFAC78FE"/>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5" w15:restartNumberingAfterBreak="0">
    <w:nsid w:val="3510565A"/>
    <w:multiLevelType w:val="hybridMultilevel"/>
    <w:tmpl w:val="01684290"/>
    <w:lvl w:ilvl="0" w:tplc="5A525800">
      <w:start w:val="1"/>
      <w:numFmt w:val="bullet"/>
      <w:lvlText w:val="o"/>
      <w:lvlJc w:val="left"/>
      <w:pPr>
        <w:tabs>
          <w:tab w:val="num" w:pos="1440"/>
        </w:tabs>
        <w:ind w:left="1440" w:hanging="360"/>
      </w:pPr>
      <w:rPr>
        <w:rFonts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FB923CB"/>
    <w:multiLevelType w:val="hybridMultilevel"/>
    <w:tmpl w:val="CD943300"/>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7DEF7B7E"/>
    <w:multiLevelType w:val="hybridMultilevel"/>
    <w:tmpl w:val="A97C9FEE"/>
    <w:lvl w:ilvl="0" w:tplc="04090003">
      <w:start w:val="1"/>
      <w:numFmt w:val="bullet"/>
      <w:lvlText w:val="o"/>
      <w:lvlJc w:val="left"/>
      <w:pPr>
        <w:tabs>
          <w:tab w:val="num" w:pos="2160"/>
        </w:tabs>
        <w:ind w:left="2160" w:hanging="360"/>
      </w:pPr>
      <w:rPr>
        <w:rFonts w:ascii="Courier New" w:hAnsi="Courier New"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num w:numId="1" w16cid:durableId="1853303142">
    <w:abstractNumId w:val="2"/>
  </w:num>
  <w:num w:numId="2" w16cid:durableId="1267812105">
    <w:abstractNumId w:val="7"/>
  </w:num>
  <w:num w:numId="3" w16cid:durableId="1601522118">
    <w:abstractNumId w:val="0"/>
  </w:num>
  <w:num w:numId="4" w16cid:durableId="407575193">
    <w:abstractNumId w:val="4"/>
  </w:num>
  <w:num w:numId="5" w16cid:durableId="31224923">
    <w:abstractNumId w:val="3"/>
  </w:num>
  <w:num w:numId="6" w16cid:durableId="1368484171">
    <w:abstractNumId w:val="1"/>
  </w:num>
  <w:num w:numId="7" w16cid:durableId="1607032379">
    <w:abstractNumId w:val="6"/>
  </w:num>
  <w:num w:numId="8" w16cid:durableId="15286374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65"/>
    <w:rsid w:val="000052C2"/>
    <w:rsid w:val="00074981"/>
    <w:rsid w:val="00090F4E"/>
    <w:rsid w:val="00093B83"/>
    <w:rsid w:val="000972D5"/>
    <w:rsid w:val="000A4D95"/>
    <w:rsid w:val="000C392E"/>
    <w:rsid w:val="000D1E87"/>
    <w:rsid w:val="000E3BF0"/>
    <w:rsid w:val="00126DCD"/>
    <w:rsid w:val="00137F86"/>
    <w:rsid w:val="00141ADF"/>
    <w:rsid w:val="00170015"/>
    <w:rsid w:val="00194D66"/>
    <w:rsid w:val="001A1572"/>
    <w:rsid w:val="001D132D"/>
    <w:rsid w:val="001D4865"/>
    <w:rsid w:val="002153EA"/>
    <w:rsid w:val="00232184"/>
    <w:rsid w:val="00235BD0"/>
    <w:rsid w:val="002451B9"/>
    <w:rsid w:val="00274548"/>
    <w:rsid w:val="002906E8"/>
    <w:rsid w:val="002E64BE"/>
    <w:rsid w:val="00301AB2"/>
    <w:rsid w:val="00324C92"/>
    <w:rsid w:val="00355470"/>
    <w:rsid w:val="003726D9"/>
    <w:rsid w:val="00381F75"/>
    <w:rsid w:val="00394BC2"/>
    <w:rsid w:val="003C0E46"/>
    <w:rsid w:val="00427199"/>
    <w:rsid w:val="004337E6"/>
    <w:rsid w:val="00433CDA"/>
    <w:rsid w:val="00436D15"/>
    <w:rsid w:val="00494FD1"/>
    <w:rsid w:val="004C3901"/>
    <w:rsid w:val="004C5564"/>
    <w:rsid w:val="004D5724"/>
    <w:rsid w:val="005040D6"/>
    <w:rsid w:val="00505B4E"/>
    <w:rsid w:val="00514A35"/>
    <w:rsid w:val="00520A7E"/>
    <w:rsid w:val="00526A89"/>
    <w:rsid w:val="00530D56"/>
    <w:rsid w:val="005416CE"/>
    <w:rsid w:val="00592227"/>
    <w:rsid w:val="006A2E0F"/>
    <w:rsid w:val="006D21DE"/>
    <w:rsid w:val="006E6D04"/>
    <w:rsid w:val="0073127C"/>
    <w:rsid w:val="00737749"/>
    <w:rsid w:val="00741945"/>
    <w:rsid w:val="0079729A"/>
    <w:rsid w:val="007C481A"/>
    <w:rsid w:val="00802F46"/>
    <w:rsid w:val="008038DB"/>
    <w:rsid w:val="00815031"/>
    <w:rsid w:val="00815B97"/>
    <w:rsid w:val="00852D7A"/>
    <w:rsid w:val="00856130"/>
    <w:rsid w:val="008B230C"/>
    <w:rsid w:val="008C5520"/>
    <w:rsid w:val="008F1386"/>
    <w:rsid w:val="008F744D"/>
    <w:rsid w:val="009069AB"/>
    <w:rsid w:val="00907826"/>
    <w:rsid w:val="00940732"/>
    <w:rsid w:val="00956507"/>
    <w:rsid w:val="009826C6"/>
    <w:rsid w:val="00987A20"/>
    <w:rsid w:val="009B37AE"/>
    <w:rsid w:val="009C691A"/>
    <w:rsid w:val="009E00A9"/>
    <w:rsid w:val="009F30F5"/>
    <w:rsid w:val="00A04405"/>
    <w:rsid w:val="00A167D9"/>
    <w:rsid w:val="00A27670"/>
    <w:rsid w:val="00A429AF"/>
    <w:rsid w:val="00A65907"/>
    <w:rsid w:val="00A709FB"/>
    <w:rsid w:val="00A76BEB"/>
    <w:rsid w:val="00A93175"/>
    <w:rsid w:val="00A95C9C"/>
    <w:rsid w:val="00AA306F"/>
    <w:rsid w:val="00AC0FE9"/>
    <w:rsid w:val="00AC5C41"/>
    <w:rsid w:val="00B14DF4"/>
    <w:rsid w:val="00B275F4"/>
    <w:rsid w:val="00B71AD0"/>
    <w:rsid w:val="00BA73B7"/>
    <w:rsid w:val="00BD0750"/>
    <w:rsid w:val="00BD1675"/>
    <w:rsid w:val="00BD2089"/>
    <w:rsid w:val="00BD6B98"/>
    <w:rsid w:val="00BD7A05"/>
    <w:rsid w:val="00BE7186"/>
    <w:rsid w:val="00C53BC5"/>
    <w:rsid w:val="00C62C3B"/>
    <w:rsid w:val="00C65D76"/>
    <w:rsid w:val="00C763A1"/>
    <w:rsid w:val="00C85D4B"/>
    <w:rsid w:val="00C9622D"/>
    <w:rsid w:val="00CB1072"/>
    <w:rsid w:val="00CB4CE1"/>
    <w:rsid w:val="00CE6572"/>
    <w:rsid w:val="00D12207"/>
    <w:rsid w:val="00D2524A"/>
    <w:rsid w:val="00D30983"/>
    <w:rsid w:val="00D7343A"/>
    <w:rsid w:val="00DB0147"/>
    <w:rsid w:val="00DC7D7B"/>
    <w:rsid w:val="00DD101F"/>
    <w:rsid w:val="00DD16DC"/>
    <w:rsid w:val="00DD7A35"/>
    <w:rsid w:val="00DF19F0"/>
    <w:rsid w:val="00DF74F4"/>
    <w:rsid w:val="00E06C29"/>
    <w:rsid w:val="00E15F21"/>
    <w:rsid w:val="00E43BAE"/>
    <w:rsid w:val="00E44D75"/>
    <w:rsid w:val="00E63552"/>
    <w:rsid w:val="00E72358"/>
    <w:rsid w:val="00E951C6"/>
    <w:rsid w:val="00E97941"/>
    <w:rsid w:val="00EB6B6B"/>
    <w:rsid w:val="00EC4EDE"/>
    <w:rsid w:val="00ED64A6"/>
    <w:rsid w:val="00F42FD3"/>
    <w:rsid w:val="00F43409"/>
    <w:rsid w:val="00F5222D"/>
    <w:rsid w:val="00F6533B"/>
    <w:rsid w:val="00F761FE"/>
    <w:rsid w:val="00FA0436"/>
    <w:rsid w:val="00FB38A8"/>
    <w:rsid w:val="00FC610B"/>
    <w:rsid w:val="00FE4016"/>
    <w:rsid w:val="00FF3BBE"/>
    <w:rsid w:val="00FF75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B364FE"/>
  <w15:docId w15:val="{13642FCC-2E49-4020-9B15-22D4DF52D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pPr>
      <w:ind w:left="5760" w:firstLine="720"/>
    </w:pPr>
    <w:rPr>
      <w:sz w:val="22"/>
    </w:rPr>
  </w:style>
  <w:style w:type="character" w:styleId="Hyperlink">
    <w:name w:val="Hyperlink"/>
    <w:semiHidden/>
    <w:rPr>
      <w:color w:val="0000FF"/>
      <w:u w:val="single"/>
    </w:rPr>
  </w:style>
  <w:style w:type="paragraph" w:styleId="BodyText">
    <w:name w:val="Body Text"/>
    <w:basedOn w:val="Normal"/>
    <w:link w:val="BodyTextChar"/>
    <w:uiPriority w:val="99"/>
    <w:semiHidden/>
    <w:unhideWhenUsed/>
    <w:rsid w:val="00301AB2"/>
    <w:pPr>
      <w:spacing w:after="120"/>
    </w:pPr>
  </w:style>
  <w:style w:type="character" w:customStyle="1" w:styleId="BodyTextChar">
    <w:name w:val="Body Text Char"/>
    <w:link w:val="BodyText"/>
    <w:uiPriority w:val="99"/>
    <w:semiHidden/>
    <w:rsid w:val="00301AB2"/>
    <w:rPr>
      <w:sz w:val="24"/>
      <w:szCs w:val="24"/>
    </w:rPr>
  </w:style>
  <w:style w:type="paragraph" w:styleId="Header">
    <w:name w:val="header"/>
    <w:basedOn w:val="Normal"/>
    <w:link w:val="HeaderChar"/>
    <w:uiPriority w:val="99"/>
    <w:unhideWhenUsed/>
    <w:rsid w:val="000E3BF0"/>
    <w:pPr>
      <w:tabs>
        <w:tab w:val="center" w:pos="4680"/>
        <w:tab w:val="right" w:pos="9360"/>
      </w:tabs>
    </w:pPr>
  </w:style>
  <w:style w:type="character" w:customStyle="1" w:styleId="HeaderChar">
    <w:name w:val="Header Char"/>
    <w:link w:val="Header"/>
    <w:uiPriority w:val="99"/>
    <w:rsid w:val="000E3BF0"/>
    <w:rPr>
      <w:sz w:val="24"/>
      <w:szCs w:val="24"/>
    </w:rPr>
  </w:style>
  <w:style w:type="paragraph" w:styleId="Footer">
    <w:name w:val="footer"/>
    <w:basedOn w:val="Normal"/>
    <w:link w:val="FooterChar"/>
    <w:uiPriority w:val="99"/>
    <w:unhideWhenUsed/>
    <w:rsid w:val="000E3BF0"/>
    <w:pPr>
      <w:tabs>
        <w:tab w:val="center" w:pos="4680"/>
        <w:tab w:val="right" w:pos="9360"/>
      </w:tabs>
    </w:pPr>
  </w:style>
  <w:style w:type="character" w:customStyle="1" w:styleId="FooterChar">
    <w:name w:val="Footer Char"/>
    <w:link w:val="Footer"/>
    <w:uiPriority w:val="99"/>
    <w:rsid w:val="000E3BF0"/>
    <w:rPr>
      <w:sz w:val="24"/>
      <w:szCs w:val="24"/>
    </w:rPr>
  </w:style>
  <w:style w:type="paragraph" w:styleId="BalloonText">
    <w:name w:val="Balloon Text"/>
    <w:basedOn w:val="Normal"/>
    <w:link w:val="BalloonTextChar"/>
    <w:uiPriority w:val="99"/>
    <w:semiHidden/>
    <w:unhideWhenUsed/>
    <w:rsid w:val="00526A89"/>
    <w:rPr>
      <w:rFonts w:ascii="Segoe UI" w:hAnsi="Segoe UI" w:cs="Segoe UI"/>
      <w:sz w:val="18"/>
      <w:szCs w:val="18"/>
    </w:rPr>
  </w:style>
  <w:style w:type="character" w:customStyle="1" w:styleId="BalloonTextChar">
    <w:name w:val="Balloon Text Char"/>
    <w:link w:val="BalloonText"/>
    <w:uiPriority w:val="99"/>
    <w:semiHidden/>
    <w:rsid w:val="00526A89"/>
    <w:rPr>
      <w:rFonts w:ascii="Segoe UI" w:hAnsi="Segoe UI" w:cs="Segoe UI"/>
      <w:sz w:val="18"/>
      <w:szCs w:val="18"/>
    </w:rPr>
  </w:style>
  <w:style w:type="character" w:styleId="CommentReference">
    <w:name w:val="annotation reference"/>
    <w:uiPriority w:val="99"/>
    <w:semiHidden/>
    <w:unhideWhenUsed/>
    <w:rsid w:val="009C691A"/>
    <w:rPr>
      <w:sz w:val="16"/>
      <w:szCs w:val="16"/>
    </w:rPr>
  </w:style>
  <w:style w:type="paragraph" w:styleId="CommentText">
    <w:name w:val="annotation text"/>
    <w:basedOn w:val="Normal"/>
    <w:link w:val="CommentTextChar"/>
    <w:uiPriority w:val="99"/>
    <w:unhideWhenUsed/>
    <w:rsid w:val="009C691A"/>
    <w:rPr>
      <w:sz w:val="20"/>
      <w:szCs w:val="20"/>
    </w:rPr>
  </w:style>
  <w:style w:type="character" w:customStyle="1" w:styleId="CommentTextChar">
    <w:name w:val="Comment Text Char"/>
    <w:basedOn w:val="DefaultParagraphFont"/>
    <w:link w:val="CommentText"/>
    <w:uiPriority w:val="99"/>
    <w:rsid w:val="009C691A"/>
  </w:style>
  <w:style w:type="paragraph" w:styleId="CommentSubject">
    <w:name w:val="annotation subject"/>
    <w:basedOn w:val="CommentText"/>
    <w:next w:val="CommentText"/>
    <w:link w:val="CommentSubjectChar"/>
    <w:uiPriority w:val="99"/>
    <w:semiHidden/>
    <w:unhideWhenUsed/>
    <w:rsid w:val="009C691A"/>
    <w:rPr>
      <w:b/>
      <w:bCs/>
    </w:rPr>
  </w:style>
  <w:style w:type="character" w:customStyle="1" w:styleId="CommentSubjectChar">
    <w:name w:val="Comment Subject Char"/>
    <w:link w:val="CommentSubject"/>
    <w:uiPriority w:val="99"/>
    <w:semiHidden/>
    <w:rsid w:val="009C691A"/>
    <w:rPr>
      <w:b/>
      <w:bCs/>
    </w:rPr>
  </w:style>
  <w:style w:type="character" w:customStyle="1" w:styleId="UnresolvedMention1">
    <w:name w:val="Unresolved Mention1"/>
    <w:basedOn w:val="DefaultParagraphFont"/>
    <w:uiPriority w:val="99"/>
    <w:semiHidden/>
    <w:unhideWhenUsed/>
    <w:rsid w:val="000972D5"/>
    <w:rPr>
      <w:color w:val="605E5C"/>
      <w:shd w:val="clear" w:color="auto" w:fill="E1DFDD"/>
    </w:rPr>
  </w:style>
  <w:style w:type="character" w:styleId="FollowedHyperlink">
    <w:name w:val="FollowedHyperlink"/>
    <w:basedOn w:val="DefaultParagraphFont"/>
    <w:uiPriority w:val="99"/>
    <w:semiHidden/>
    <w:unhideWhenUsed/>
    <w:rsid w:val="00AA306F"/>
    <w:rPr>
      <w:color w:val="954F72" w:themeColor="followedHyperlink"/>
      <w:u w:val="single"/>
    </w:rPr>
  </w:style>
  <w:style w:type="character" w:styleId="UnresolvedMention">
    <w:name w:val="Unresolved Mention"/>
    <w:basedOn w:val="DefaultParagraphFont"/>
    <w:uiPriority w:val="99"/>
    <w:semiHidden/>
    <w:unhideWhenUsed/>
    <w:rsid w:val="00DF19F0"/>
    <w:rPr>
      <w:color w:val="605E5C"/>
      <w:shd w:val="clear" w:color="auto" w:fill="E1DFDD"/>
    </w:rPr>
  </w:style>
  <w:style w:type="paragraph" w:styleId="Revision">
    <w:name w:val="Revision"/>
    <w:hidden/>
    <w:uiPriority w:val="99"/>
    <w:semiHidden/>
    <w:rsid w:val="00DD16D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922088">
      <w:bodyDiv w:val="1"/>
      <w:marLeft w:val="0"/>
      <w:marRight w:val="0"/>
      <w:marTop w:val="0"/>
      <w:marBottom w:val="0"/>
      <w:divBdr>
        <w:top w:val="none" w:sz="0" w:space="0" w:color="auto"/>
        <w:left w:val="none" w:sz="0" w:space="0" w:color="auto"/>
        <w:bottom w:val="none" w:sz="0" w:space="0" w:color="auto"/>
        <w:right w:val="none" w:sz="0" w:space="0" w:color="auto"/>
      </w:divBdr>
    </w:div>
    <w:div w:id="1188174305">
      <w:bodyDiv w:val="1"/>
      <w:marLeft w:val="0"/>
      <w:marRight w:val="0"/>
      <w:marTop w:val="0"/>
      <w:marBottom w:val="0"/>
      <w:divBdr>
        <w:top w:val="none" w:sz="0" w:space="0" w:color="auto"/>
        <w:left w:val="none" w:sz="0" w:space="0" w:color="auto"/>
        <w:bottom w:val="none" w:sz="0" w:space="0" w:color="auto"/>
        <w:right w:val="none" w:sz="0" w:space="0" w:color="auto"/>
      </w:divBdr>
    </w:div>
    <w:div w:id="197363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utnamct.us/government/town-administrator/bidsrfp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laine.sistare@putnamc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portal.CT.gov/DAS/CTSource/portal-pag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putnamct.us/government/town-administrator/bidsrfp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EC2D6031E17D40AB543661CD4C2ED4" ma:contentTypeVersion="13" ma:contentTypeDescription="Create a new document." ma:contentTypeScope="" ma:versionID="c043f6420d729a3084bc0b8fcd1a6aa0">
  <xsd:schema xmlns:xsd="http://www.w3.org/2001/XMLSchema" xmlns:xs="http://www.w3.org/2001/XMLSchema" xmlns:p="http://schemas.microsoft.com/office/2006/metadata/properties" xmlns:ns3="1404b1c7-8cca-4258-9d06-d624136a2bd9" xmlns:ns4="28124d8d-962b-47e9-a727-65169023160c" targetNamespace="http://schemas.microsoft.com/office/2006/metadata/properties" ma:root="true" ma:fieldsID="7b47a674571f46088c6a9dd5710357d5" ns3:_="" ns4:_="">
    <xsd:import namespace="1404b1c7-8cca-4258-9d06-d624136a2bd9"/>
    <xsd:import namespace="28124d8d-962b-47e9-a727-65169023160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4b1c7-8cca-4258-9d06-d624136a2bd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8124d8d-962b-47e9-a727-65169023160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SharingHintHash" ma:index="1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93530B-1C41-426B-9E30-DF6ABAA71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4b1c7-8cca-4258-9d06-d624136a2bd9"/>
    <ds:schemaRef ds:uri="28124d8d-962b-47e9-a727-651690231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CBE67B-077A-405E-8BCA-340EABBC1EE8}">
  <ds:schemaRefs>
    <ds:schemaRef ds:uri="http://purl.org/dc/elements/1.1/"/>
    <ds:schemaRef ds:uri="http://schemas.openxmlformats.org/package/2006/metadata/core-properties"/>
    <ds:schemaRef ds:uri="http://www.w3.org/XML/1998/namespace"/>
    <ds:schemaRef ds:uri="http://purl.org/dc/dcmitype/"/>
    <ds:schemaRef ds:uri="28124d8d-962b-47e9-a727-65169023160c"/>
    <ds:schemaRef ds:uri="http://schemas.microsoft.com/office/2006/documentManagement/types"/>
    <ds:schemaRef ds:uri="http://purl.org/dc/terms/"/>
    <ds:schemaRef ds:uri="http://schemas.microsoft.com/office/infopath/2007/PartnerControls"/>
    <ds:schemaRef ds:uri="1404b1c7-8cca-4258-9d06-d624136a2bd9"/>
    <ds:schemaRef ds:uri="http://schemas.microsoft.com/office/2006/metadata/properties"/>
  </ds:schemaRefs>
</ds:datastoreItem>
</file>

<file path=customXml/itemProps3.xml><?xml version="1.0" encoding="utf-8"?>
<ds:datastoreItem xmlns:ds="http://schemas.openxmlformats.org/officeDocument/2006/customXml" ds:itemID="{38ADEC3E-B7F5-4F58-9B32-3B894AE992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612</Words>
  <Characters>3810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Frank Bonaparte, Jr</vt:lpstr>
    </vt:vector>
  </TitlesOfParts>
  <Company>home</Company>
  <LinksUpToDate>false</LinksUpToDate>
  <CharactersWithSpaces>4414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Frank Bonaparte, Jr</dc:title>
  <dc:creator>diana</dc:creator>
  <cp:lastModifiedBy>Mark Jewell</cp:lastModifiedBy>
  <cp:revision>5</cp:revision>
  <cp:lastPrinted>2021-03-26T13:41:00Z</cp:lastPrinted>
  <dcterms:created xsi:type="dcterms:W3CDTF">2025-06-17T15:44:00Z</dcterms:created>
  <dcterms:modified xsi:type="dcterms:W3CDTF">2025-06-17T15:58:00Z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0x010100EBEC2D6031E17D40AB543661CD4C2ED4</vt:lpwstr>
  </property>
</Properties>
</file>