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6F0" w:rsidRPr="003F2E59" w:rsidRDefault="00A04995" w:rsidP="003F2E59">
      <w:pPr>
        <w:jc w:val="center"/>
        <w:rPr>
          <w:rFonts w:ascii="Californian FB" w:hAnsi="Californian FB"/>
          <w:b/>
          <w:u w:val="single"/>
        </w:rPr>
      </w:pPr>
      <w:bookmarkStart w:id="0" w:name="_GoBack"/>
      <w:bookmarkEnd w:id="0"/>
      <w:r w:rsidRPr="003F2E59">
        <w:rPr>
          <w:rFonts w:ascii="Californian FB" w:hAnsi="Californian FB"/>
          <w:b/>
          <w:u w:val="single"/>
        </w:rPr>
        <w:t>9</w:t>
      </w:r>
      <w:r w:rsidRPr="003F2E59">
        <w:rPr>
          <w:rFonts w:ascii="Californian FB" w:hAnsi="Californian FB"/>
          <w:b/>
          <w:u w:val="single"/>
          <w:vertAlign w:val="superscript"/>
        </w:rPr>
        <w:t>th</w:t>
      </w:r>
      <w:r w:rsidRPr="003F2E59">
        <w:rPr>
          <w:rFonts w:ascii="Californian FB" w:hAnsi="Californian FB"/>
          <w:b/>
          <w:u w:val="single"/>
        </w:rPr>
        <w:t xml:space="preserve"> grade – Health</w:t>
      </w:r>
    </w:p>
    <w:p w:rsidR="00A04995" w:rsidRDefault="00A04995">
      <w:pPr>
        <w:rPr>
          <w:rFonts w:ascii="Californian FB" w:hAnsi="Californian FB"/>
        </w:rPr>
      </w:pPr>
    </w:p>
    <w:p w:rsidR="00A04995" w:rsidRPr="00AC204D" w:rsidRDefault="00A04995">
      <w:pPr>
        <w:rPr>
          <w:rFonts w:ascii="Californian FB" w:hAnsi="Californian FB"/>
          <w:b/>
        </w:rPr>
      </w:pPr>
      <w:r w:rsidRPr="00AC204D">
        <w:rPr>
          <w:rFonts w:ascii="Californian FB" w:hAnsi="Californian FB"/>
          <w:b/>
        </w:rPr>
        <w:t>Components of Health &amp; Life skills</w:t>
      </w:r>
    </w:p>
    <w:p w:rsidR="00254FA4" w:rsidRPr="00254FA4" w:rsidRDefault="00254FA4" w:rsidP="00254FA4">
      <w:pPr>
        <w:pStyle w:val="ListParagraph"/>
        <w:numPr>
          <w:ilvl w:val="0"/>
          <w:numId w:val="4"/>
        </w:numPr>
        <w:rPr>
          <w:rFonts w:ascii="Californian FB" w:hAnsi="Californian FB"/>
        </w:rPr>
      </w:pPr>
      <w:r w:rsidRPr="00254FA4">
        <w:rPr>
          <w:rFonts w:ascii="Californian FB" w:hAnsi="Californian FB"/>
        </w:rPr>
        <w:t>Describe strategies to use social media safely, legally and respectfully</w:t>
      </w:r>
    </w:p>
    <w:p w:rsidR="00A04995" w:rsidRDefault="00A04995">
      <w:pPr>
        <w:rPr>
          <w:rFonts w:ascii="Californian FB" w:hAnsi="Californian FB"/>
        </w:rPr>
      </w:pPr>
      <w:r>
        <w:rPr>
          <w:rFonts w:ascii="Californian FB" w:hAnsi="Californian FB"/>
        </w:rPr>
        <w:t>Mental &amp; Emotional Health</w:t>
      </w:r>
    </w:p>
    <w:p w:rsidR="00F842AA" w:rsidRDefault="00F842AA" w:rsidP="00F842AA">
      <w:pPr>
        <w:pStyle w:val="ListParagraph"/>
        <w:numPr>
          <w:ilvl w:val="0"/>
          <w:numId w:val="2"/>
        </w:numPr>
        <w:rPr>
          <w:rFonts w:ascii="Californian FB" w:hAnsi="Californian FB"/>
        </w:rPr>
      </w:pPr>
      <w:r>
        <w:rPr>
          <w:rFonts w:ascii="Californian FB" w:hAnsi="Californian FB"/>
        </w:rPr>
        <w:t>Self-Esteem: Analyze how friends, family, media, society and culture can influence self-concept and body image</w:t>
      </w:r>
    </w:p>
    <w:p w:rsidR="009F1BF4" w:rsidRDefault="009F1BF4" w:rsidP="009F1BF4">
      <w:pPr>
        <w:pStyle w:val="ListParagraph"/>
        <w:numPr>
          <w:ilvl w:val="1"/>
          <w:numId w:val="2"/>
        </w:numPr>
        <w:rPr>
          <w:rFonts w:ascii="Californian FB" w:hAnsi="Californian FB"/>
        </w:rPr>
      </w:pPr>
      <w:r>
        <w:rPr>
          <w:rFonts w:ascii="Californian FB" w:hAnsi="Californian FB"/>
        </w:rPr>
        <w:t>Identify (Self-expression &amp; Respect of others)</w:t>
      </w:r>
    </w:p>
    <w:p w:rsidR="009F1BF4" w:rsidRDefault="009F1BF4" w:rsidP="009F1BF4">
      <w:pPr>
        <w:pStyle w:val="ListParagraph"/>
        <w:numPr>
          <w:ilvl w:val="2"/>
          <w:numId w:val="2"/>
        </w:numPr>
        <w:rPr>
          <w:rFonts w:ascii="Californian FB" w:hAnsi="Californian FB"/>
        </w:rPr>
      </w:pPr>
      <w:r>
        <w:rPr>
          <w:rFonts w:ascii="Californian FB" w:hAnsi="Californian FB"/>
        </w:rPr>
        <w:t>Differentiate between biological sex, sexual orientation, and gender identity and expression</w:t>
      </w:r>
    </w:p>
    <w:p w:rsidR="009F1BF4" w:rsidRDefault="009F1BF4" w:rsidP="009F1BF4">
      <w:pPr>
        <w:pStyle w:val="ListParagraph"/>
        <w:numPr>
          <w:ilvl w:val="2"/>
          <w:numId w:val="2"/>
        </w:numPr>
        <w:rPr>
          <w:rFonts w:ascii="Californian FB" w:hAnsi="Californian FB"/>
        </w:rPr>
      </w:pPr>
      <w:r>
        <w:rPr>
          <w:rFonts w:ascii="Californian FB" w:hAnsi="Californian FB"/>
        </w:rPr>
        <w:t xml:space="preserve">Analyze the influence of friends, family, media, society and culture on the expression of gender, sexual orientation and identity </w:t>
      </w:r>
    </w:p>
    <w:p w:rsidR="0044626A" w:rsidRPr="00F842AA" w:rsidRDefault="0044626A" w:rsidP="00F842AA">
      <w:pPr>
        <w:pStyle w:val="ListParagraph"/>
        <w:numPr>
          <w:ilvl w:val="0"/>
          <w:numId w:val="2"/>
        </w:numPr>
        <w:rPr>
          <w:rFonts w:ascii="Californian FB" w:hAnsi="Californian FB"/>
        </w:rPr>
      </w:pPr>
      <w:r>
        <w:rPr>
          <w:rFonts w:ascii="Californian FB" w:hAnsi="Californian FB"/>
        </w:rPr>
        <w:t>Self-Esteem &amp; Maslow’s: Explain how to promote safety, respect, awareness and acceptance</w:t>
      </w:r>
    </w:p>
    <w:p w:rsidR="00A04995" w:rsidRPr="00AC204D" w:rsidRDefault="00A04995">
      <w:pPr>
        <w:rPr>
          <w:rFonts w:ascii="Californian FB" w:hAnsi="Californian FB"/>
          <w:b/>
        </w:rPr>
      </w:pPr>
      <w:r w:rsidRPr="00AC204D">
        <w:rPr>
          <w:rFonts w:ascii="Californian FB" w:hAnsi="Californian FB"/>
          <w:b/>
        </w:rPr>
        <w:t>Nutrition</w:t>
      </w:r>
    </w:p>
    <w:p w:rsidR="00A04995" w:rsidRPr="00A04995" w:rsidRDefault="00A04995" w:rsidP="00A04995">
      <w:pPr>
        <w:pStyle w:val="ListParagraph"/>
        <w:numPr>
          <w:ilvl w:val="0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N/A</w:t>
      </w:r>
    </w:p>
    <w:p w:rsidR="00A04995" w:rsidRDefault="00A04995">
      <w:pPr>
        <w:rPr>
          <w:rFonts w:ascii="Californian FB" w:hAnsi="Californian FB"/>
          <w:b/>
        </w:rPr>
      </w:pPr>
      <w:r w:rsidRPr="00AC204D">
        <w:rPr>
          <w:rFonts w:ascii="Californian FB" w:hAnsi="Californian FB"/>
          <w:b/>
        </w:rPr>
        <w:t>Drugs, Alcohol, &amp; Tobacco</w:t>
      </w:r>
    </w:p>
    <w:p w:rsidR="00AC204D" w:rsidRPr="00AC204D" w:rsidRDefault="00AC204D" w:rsidP="00AC204D">
      <w:pPr>
        <w:pStyle w:val="ListParagraph"/>
        <w:numPr>
          <w:ilvl w:val="0"/>
          <w:numId w:val="1"/>
        </w:numPr>
        <w:rPr>
          <w:rFonts w:ascii="Californian FB" w:hAnsi="Californian FB"/>
        </w:rPr>
      </w:pPr>
      <w:r w:rsidRPr="00AC204D">
        <w:rPr>
          <w:rFonts w:ascii="Californian FB" w:hAnsi="Californian FB"/>
        </w:rPr>
        <w:t>N/A</w:t>
      </w:r>
    </w:p>
    <w:p w:rsidR="00A04995" w:rsidRPr="00AC204D" w:rsidRDefault="00A04995">
      <w:pPr>
        <w:rPr>
          <w:rFonts w:ascii="Californian FB" w:hAnsi="Californian FB"/>
          <w:b/>
        </w:rPr>
      </w:pPr>
      <w:r w:rsidRPr="00AC204D">
        <w:rPr>
          <w:rFonts w:ascii="Californian FB" w:hAnsi="Californian FB"/>
          <w:b/>
        </w:rPr>
        <w:t>Healthy Relationships</w:t>
      </w:r>
    </w:p>
    <w:p w:rsidR="007A769C" w:rsidRDefault="00254FA4" w:rsidP="009F1BF4">
      <w:pPr>
        <w:pStyle w:val="ListParagraph"/>
        <w:numPr>
          <w:ilvl w:val="0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WIN Guest Speaker (healthy relationships)</w:t>
      </w:r>
    </w:p>
    <w:p w:rsidR="00254FA4" w:rsidRDefault="00254FA4" w:rsidP="00254FA4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Describe characteristics of healthy and unhealthy romantic and/or sexual relationships</w:t>
      </w:r>
    </w:p>
    <w:p w:rsidR="00254FA4" w:rsidRDefault="00254FA4" w:rsidP="00254FA4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Demonstrate how to access valid information and resources to help deal with relationships</w:t>
      </w:r>
    </w:p>
    <w:p w:rsidR="00254FA4" w:rsidRDefault="00254FA4" w:rsidP="00254FA4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Demonstrate effective strategies to avoid or end an unhealthy relationship</w:t>
      </w:r>
    </w:p>
    <w:p w:rsidR="00254FA4" w:rsidRDefault="00254FA4" w:rsidP="00254FA4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Define sexual consent and explain its implications for sexual decision- making</w:t>
      </w:r>
    </w:p>
    <w:p w:rsidR="00254FA4" w:rsidRDefault="00254FA4" w:rsidP="00254FA4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Analyze factors, including alcohol and other substances, that can affect the ability to give or perceive the provision of consent to sexual activity</w:t>
      </w:r>
    </w:p>
    <w:p w:rsidR="00254FA4" w:rsidRDefault="00254FA4" w:rsidP="00254FA4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Demonstrate effective ways to communicate and respect personal boundaries as they relate to intimacy and sexual behavior</w:t>
      </w:r>
    </w:p>
    <w:p w:rsidR="00254FA4" w:rsidRDefault="00254FA4" w:rsidP="00254FA4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Compare and contrast situations and behaviors that may constitute bullying, sexual harassment, sexual abuse, sexual assault, incest, rape, and dating violence</w:t>
      </w:r>
    </w:p>
    <w:p w:rsidR="00254FA4" w:rsidRDefault="00254FA4" w:rsidP="00254FA4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Access valid resources for help if they or someone they know are or have been bullied or harassed, or are or have been sexually abused or assaulted</w:t>
      </w:r>
    </w:p>
    <w:p w:rsidR="00254FA4" w:rsidRDefault="00254FA4" w:rsidP="00254FA4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Demonstrate effective ways to communicate with trusted adults about bullying harassment, abuse or assault</w:t>
      </w:r>
    </w:p>
    <w:p w:rsidR="00254FA4" w:rsidRDefault="00254FA4" w:rsidP="00254FA4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Advocate for safe environments that encourage dignified and respectful treatment of everyone</w:t>
      </w:r>
    </w:p>
    <w:p w:rsidR="00254FA4" w:rsidRDefault="00254FA4" w:rsidP="00254FA4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lastRenderedPageBreak/>
        <w:t xml:space="preserve">Analyze the laws related to bullying, sexual harassment, sexual </w:t>
      </w:r>
      <w:r w:rsidR="00AC204D">
        <w:rPr>
          <w:rFonts w:ascii="Californian FB" w:hAnsi="Californian FB"/>
        </w:rPr>
        <w:t>abuse</w:t>
      </w:r>
      <w:r>
        <w:rPr>
          <w:rFonts w:ascii="Californian FB" w:hAnsi="Californian FB"/>
        </w:rPr>
        <w:t>, sexual assault, incest, rape and dating violence</w:t>
      </w:r>
    </w:p>
    <w:p w:rsidR="00254FA4" w:rsidRDefault="00254FA4" w:rsidP="00254FA4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Identify ways in which they could respond when someone else is being bullied or harassed</w:t>
      </w:r>
    </w:p>
    <w:p w:rsidR="00254FA4" w:rsidRPr="009F1BF4" w:rsidRDefault="00254FA4" w:rsidP="00254FA4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Explain why a person who has been raped or sexually assaulted is not at fault</w:t>
      </w:r>
    </w:p>
    <w:p w:rsidR="00A04995" w:rsidRPr="00AC204D" w:rsidRDefault="00A04995">
      <w:pPr>
        <w:rPr>
          <w:rFonts w:ascii="Californian FB" w:hAnsi="Californian FB"/>
          <w:b/>
        </w:rPr>
      </w:pPr>
      <w:r w:rsidRPr="00AC204D">
        <w:rPr>
          <w:rFonts w:ascii="Californian FB" w:hAnsi="Californian FB"/>
          <w:b/>
        </w:rPr>
        <w:t>Pregnancy &amp; Reproductive Health</w:t>
      </w:r>
    </w:p>
    <w:p w:rsidR="0044626A" w:rsidRDefault="0044626A" w:rsidP="0044626A">
      <w:pPr>
        <w:pStyle w:val="ListParagraph"/>
        <w:numPr>
          <w:ilvl w:val="0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Applying Life skills (Communicating Effectively, GREAT Decisions &amp; Refusal Skills):</w:t>
      </w:r>
    </w:p>
    <w:p w:rsidR="0044626A" w:rsidRPr="0044626A" w:rsidRDefault="0044626A" w:rsidP="0044626A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Analyze influences that may have an impact on deciding whether or when to engage in sexual behaviors</w:t>
      </w:r>
      <w:r w:rsidR="009F1BF4">
        <w:rPr>
          <w:rFonts w:ascii="Californian FB" w:hAnsi="Californian FB"/>
        </w:rPr>
        <w:t>, condom use, and other safer sex decisions</w:t>
      </w:r>
    </w:p>
    <w:p w:rsidR="0044626A" w:rsidRDefault="0044626A" w:rsidP="0044626A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Apply a decision-making model to various situations relating to sexual health</w:t>
      </w:r>
      <w:r w:rsidR="009F1BF4">
        <w:rPr>
          <w:rFonts w:ascii="Californian FB" w:hAnsi="Californian FB"/>
        </w:rPr>
        <w:t xml:space="preserve"> </w:t>
      </w:r>
      <w:r>
        <w:rPr>
          <w:rFonts w:ascii="Californian FB" w:hAnsi="Californian FB"/>
        </w:rPr>
        <w:t>(abstinence/contraception)</w:t>
      </w:r>
    </w:p>
    <w:p w:rsidR="0044626A" w:rsidRDefault="0044626A" w:rsidP="0044626A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Communicating Effectively &amp; Refusal Skills: Demonstrate ways to communicate decisions about whether or when to engage in sexual behavior</w:t>
      </w:r>
    </w:p>
    <w:p w:rsidR="009F1BF4" w:rsidRDefault="009F1BF4" w:rsidP="009F1BF4">
      <w:pPr>
        <w:pStyle w:val="ListParagraph"/>
        <w:ind w:left="1440"/>
        <w:rPr>
          <w:rFonts w:ascii="Californian FB" w:hAnsi="Californian FB"/>
        </w:rPr>
      </w:pPr>
    </w:p>
    <w:p w:rsidR="00242E6A" w:rsidRPr="00AC204D" w:rsidRDefault="00242E6A" w:rsidP="00242E6A">
      <w:pPr>
        <w:pStyle w:val="ListParagraph"/>
        <w:numPr>
          <w:ilvl w:val="0"/>
          <w:numId w:val="1"/>
        </w:numPr>
        <w:rPr>
          <w:rFonts w:ascii="Californian FB" w:hAnsi="Californian FB"/>
        </w:rPr>
      </w:pPr>
      <w:r w:rsidRPr="00AC204D">
        <w:rPr>
          <w:rFonts w:ascii="Californian FB" w:hAnsi="Californian FB"/>
        </w:rPr>
        <w:t>Abstinence/Contraceptives</w:t>
      </w:r>
    </w:p>
    <w:p w:rsidR="00242E6A" w:rsidRDefault="006D1C43" w:rsidP="00242E6A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Compare and contrast the advantages and disadvantages of abstinence and other contraceptive methods, including condoms</w:t>
      </w:r>
      <w:r w:rsidR="003E64C2">
        <w:rPr>
          <w:rFonts w:ascii="Californian FB" w:hAnsi="Californian FB"/>
        </w:rPr>
        <w:t xml:space="preserve"> (STD prevention effectiveness)</w:t>
      </w:r>
    </w:p>
    <w:p w:rsidR="006D1C43" w:rsidRDefault="006D1C43" w:rsidP="00242E6A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Access medically-accurate information about contraceptive methods, including abstinence and condoms</w:t>
      </w:r>
    </w:p>
    <w:p w:rsidR="006D1C43" w:rsidRDefault="006D1C43" w:rsidP="00242E6A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Define emergency contraception and describe its mechanism of action</w:t>
      </w:r>
    </w:p>
    <w:p w:rsidR="006D1C43" w:rsidRDefault="006D1C43" w:rsidP="00242E6A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Access medically-accurate information and resources about emergency contraception</w:t>
      </w:r>
    </w:p>
    <w:p w:rsidR="009F1BF4" w:rsidRDefault="009F1BF4" w:rsidP="009F1BF4">
      <w:pPr>
        <w:pStyle w:val="ListParagraph"/>
        <w:ind w:left="1440"/>
        <w:rPr>
          <w:rFonts w:ascii="Californian FB" w:hAnsi="Californian FB"/>
        </w:rPr>
      </w:pPr>
    </w:p>
    <w:p w:rsidR="006D1C43" w:rsidRPr="00AC204D" w:rsidRDefault="006D1C43" w:rsidP="006D1C43">
      <w:pPr>
        <w:pStyle w:val="ListParagraph"/>
        <w:numPr>
          <w:ilvl w:val="0"/>
          <w:numId w:val="1"/>
        </w:numPr>
        <w:rPr>
          <w:rFonts w:ascii="Californian FB" w:hAnsi="Californian FB"/>
        </w:rPr>
      </w:pPr>
      <w:r w:rsidRPr="00AC204D">
        <w:rPr>
          <w:rFonts w:ascii="Californian FB" w:hAnsi="Californian FB"/>
        </w:rPr>
        <w:t>Pregnancy &amp; Parenting</w:t>
      </w:r>
    </w:p>
    <w:p w:rsidR="006D1C43" w:rsidRDefault="006D1C43" w:rsidP="006D1C43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Describe the signs of pregnancy</w:t>
      </w:r>
    </w:p>
    <w:p w:rsidR="006D1C43" w:rsidRDefault="006D1C43" w:rsidP="006D1C43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Analyze internal and external influences on decisions about pregnancy options</w:t>
      </w:r>
    </w:p>
    <w:p w:rsidR="006D1C43" w:rsidRDefault="006D1C43" w:rsidP="006D1C43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Access medically-accurate information about pregnancy and pregnancy options</w:t>
      </w:r>
    </w:p>
    <w:p w:rsidR="006D1C43" w:rsidRDefault="006D1C43" w:rsidP="006D1C43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Describe prenatal practices that can contribute to or threaten a healthy pregnancy</w:t>
      </w:r>
    </w:p>
    <w:p w:rsidR="006D1C43" w:rsidRDefault="006D1C43" w:rsidP="006D1C43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Analyze factors that influence decisions about whether about whether and when to become a parent</w:t>
      </w:r>
    </w:p>
    <w:p w:rsidR="006D1C43" w:rsidRDefault="008A3A48" w:rsidP="006D1C43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Access medically-accurate information about prenatal care services</w:t>
      </w:r>
    </w:p>
    <w:p w:rsidR="008A3A48" w:rsidRDefault="008A3A48" w:rsidP="006D1C43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Access the skills and resources needed to become a parent</w:t>
      </w:r>
    </w:p>
    <w:p w:rsidR="009F1BF4" w:rsidRDefault="009F1BF4" w:rsidP="009F1BF4">
      <w:pPr>
        <w:pStyle w:val="ListParagraph"/>
        <w:ind w:left="1440"/>
        <w:rPr>
          <w:rFonts w:ascii="Californian FB" w:hAnsi="Californian FB"/>
        </w:rPr>
      </w:pPr>
    </w:p>
    <w:p w:rsidR="007A769C" w:rsidRPr="00AC204D" w:rsidRDefault="007A769C" w:rsidP="007A769C">
      <w:pPr>
        <w:pStyle w:val="ListParagraph"/>
        <w:numPr>
          <w:ilvl w:val="0"/>
          <w:numId w:val="1"/>
        </w:numPr>
        <w:rPr>
          <w:rFonts w:ascii="Californian FB" w:hAnsi="Californian FB"/>
        </w:rPr>
      </w:pPr>
      <w:r w:rsidRPr="00AC204D">
        <w:rPr>
          <w:rFonts w:ascii="Californian FB" w:hAnsi="Californian FB"/>
        </w:rPr>
        <w:t>STDs &amp; HIV</w:t>
      </w:r>
    </w:p>
    <w:p w:rsidR="009F1BF4" w:rsidRDefault="009F1BF4" w:rsidP="009F1BF4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Keystone Guest Speaker (HIV)</w:t>
      </w:r>
    </w:p>
    <w:p w:rsidR="009F1BF4" w:rsidRDefault="009F1BF4" w:rsidP="009F1BF4">
      <w:pPr>
        <w:pStyle w:val="ListParagraph"/>
        <w:numPr>
          <w:ilvl w:val="2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 xml:space="preserve">Describe </w:t>
      </w:r>
      <w:r w:rsidR="003E64C2">
        <w:rPr>
          <w:rFonts w:ascii="Californian FB" w:hAnsi="Californian FB"/>
        </w:rPr>
        <w:t>common symptoms of and treatments for STDs, including HIV</w:t>
      </w:r>
    </w:p>
    <w:p w:rsidR="003E64C2" w:rsidRDefault="003E64C2" w:rsidP="009F1BF4">
      <w:pPr>
        <w:pStyle w:val="ListParagraph"/>
        <w:numPr>
          <w:ilvl w:val="2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Explain how to access local STD and HIV testing and treatment services</w:t>
      </w:r>
    </w:p>
    <w:p w:rsidR="003E64C2" w:rsidRDefault="003E64C2" w:rsidP="009F1BF4">
      <w:pPr>
        <w:pStyle w:val="ListParagraph"/>
        <w:numPr>
          <w:ilvl w:val="2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Demonstrate skills to communicate with a partner about STD and HIV prevention and testing</w:t>
      </w:r>
    </w:p>
    <w:p w:rsidR="00D253E4" w:rsidRDefault="00D253E4" w:rsidP="009F1BF4">
      <w:pPr>
        <w:pStyle w:val="ListParagraph"/>
        <w:numPr>
          <w:ilvl w:val="2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Analyze individual responsibility about testing for and informing partners about STDs and HIV status</w:t>
      </w:r>
    </w:p>
    <w:p w:rsidR="00D253E4" w:rsidRDefault="00D253E4" w:rsidP="009F1BF4">
      <w:pPr>
        <w:pStyle w:val="ListParagraph"/>
        <w:numPr>
          <w:ilvl w:val="2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Access medically-accurate prevention information about STDs, including HIV</w:t>
      </w:r>
    </w:p>
    <w:p w:rsidR="00D253E4" w:rsidRDefault="00D253E4" w:rsidP="00D253E4">
      <w:pPr>
        <w:pStyle w:val="ListParagraph"/>
        <w:numPr>
          <w:ilvl w:val="1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 xml:space="preserve">Advocacy </w:t>
      </w:r>
    </w:p>
    <w:p w:rsidR="00D253E4" w:rsidRDefault="00D253E4" w:rsidP="00D253E4">
      <w:pPr>
        <w:pStyle w:val="ListParagraph"/>
        <w:numPr>
          <w:ilvl w:val="2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t>Develop a plan to eliminate or reduce risk for STDs, including HIV</w:t>
      </w:r>
    </w:p>
    <w:p w:rsidR="00D253E4" w:rsidRPr="00D253E4" w:rsidRDefault="00D253E4" w:rsidP="00D253E4">
      <w:pPr>
        <w:pStyle w:val="ListParagraph"/>
        <w:numPr>
          <w:ilvl w:val="2"/>
          <w:numId w:val="1"/>
        </w:numPr>
        <w:rPr>
          <w:rFonts w:ascii="Californian FB" w:hAnsi="Californian FB"/>
        </w:rPr>
      </w:pPr>
      <w:r>
        <w:rPr>
          <w:rFonts w:ascii="Californian FB" w:hAnsi="Californian FB"/>
        </w:rPr>
        <w:lastRenderedPageBreak/>
        <w:t>Advocate for sexually active youth to get STD/HIV testing and treatment</w:t>
      </w:r>
    </w:p>
    <w:p w:rsidR="00A04995" w:rsidRPr="00A04995" w:rsidRDefault="00A04995">
      <w:pPr>
        <w:rPr>
          <w:rFonts w:ascii="Californian FB" w:hAnsi="Californian FB"/>
        </w:rPr>
      </w:pPr>
    </w:p>
    <w:sectPr w:rsidR="00A04995" w:rsidRPr="00A049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60890"/>
    <w:multiLevelType w:val="hybridMultilevel"/>
    <w:tmpl w:val="4B6C0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302594"/>
    <w:multiLevelType w:val="hybridMultilevel"/>
    <w:tmpl w:val="4F668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E0658A"/>
    <w:multiLevelType w:val="hybridMultilevel"/>
    <w:tmpl w:val="7654E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F67546"/>
    <w:multiLevelType w:val="hybridMultilevel"/>
    <w:tmpl w:val="C1403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995"/>
    <w:rsid w:val="00242E6A"/>
    <w:rsid w:val="00254FA4"/>
    <w:rsid w:val="003E64C2"/>
    <w:rsid w:val="003F2E59"/>
    <w:rsid w:val="0044626A"/>
    <w:rsid w:val="005136F0"/>
    <w:rsid w:val="00605D12"/>
    <w:rsid w:val="006D1C43"/>
    <w:rsid w:val="007A769C"/>
    <w:rsid w:val="008A3A48"/>
    <w:rsid w:val="009F1BF4"/>
    <w:rsid w:val="00A04995"/>
    <w:rsid w:val="00A9608D"/>
    <w:rsid w:val="00AC204D"/>
    <w:rsid w:val="00D253E4"/>
    <w:rsid w:val="00F8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49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49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Kauffman</dc:creator>
  <cp:lastModifiedBy>Joy McFadden</cp:lastModifiedBy>
  <cp:revision>2</cp:revision>
  <dcterms:created xsi:type="dcterms:W3CDTF">2016-03-09T16:42:00Z</dcterms:created>
  <dcterms:modified xsi:type="dcterms:W3CDTF">2016-03-09T16:42:00Z</dcterms:modified>
</cp:coreProperties>
</file>