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J</w:t>
      </w:r>
      <w:r>
        <w:rPr>
          <w:rStyle w:val="Strong"/>
          <w:rFonts w:ascii="Verdana" w:hAnsi="Verdana"/>
          <w:color w:val="000000"/>
          <w:sz w:val="20"/>
          <w:szCs w:val="20"/>
        </w:rPr>
        <w:t>ob Title: Maintenance/HVAC Technician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Reports To:</w:t>
      </w:r>
      <w:r>
        <w:rPr>
          <w:rFonts w:ascii="Verdana" w:hAnsi="Verdana"/>
          <w:color w:val="000000"/>
          <w:sz w:val="20"/>
          <w:szCs w:val="20"/>
        </w:rPr>
        <w:t> Operations Supervisor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General Summary: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Lead and/or work with journey </w:t>
      </w:r>
      <w:proofErr w:type="spellStart"/>
      <w:r>
        <w:rPr>
          <w:rFonts w:ascii="Verdana" w:hAnsi="Verdana"/>
          <w:color w:val="000000"/>
          <w:sz w:val="20"/>
          <w:szCs w:val="20"/>
        </w:rPr>
        <w:t>tradesworkers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performing skilled maintenance work in the repair, remodeling, and construction of district buildings, grounds, facilities, and equipment. Position requires the ability to be available for 24-hour on-call for emergencies.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ESSENTIAL DUTIES AND RESPONSIBILITIES: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      Perform maintenance, operation and repair of electrical, mechanical and structural systems of buildings and utility distribution.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2.      Perform a variety of repair and preventative maintenance on district HVAC/R systems. 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bookmarkStart w:id="0" w:name="_GoBack"/>
      <w:r>
        <w:rPr>
          <w:rFonts w:ascii="Verdana" w:hAnsi="Verdana"/>
          <w:color w:val="000000"/>
          <w:sz w:val="20"/>
          <w:szCs w:val="20"/>
        </w:rPr>
        <w:t>3.      Respond to service and emergency work orders.</w:t>
      </w:r>
    </w:p>
    <w:bookmarkEnd w:id="0"/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4.      Maintain maintenance manuals detailing equipment inspection and breakdown for district HVAC/R.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5.      Operate HVAC/R computer systems. 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6.      Assist with the installation of new heating, ventilation and air conditioning units.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7.      Service, repair, and maintain pneumatic, electrical, and electronic heating and ventilation control systems including air compressor units.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8.      Perform skilled work on control systems associated with natural gas and oil-fired boilers and electronically operated systems.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9.     Perform skilled work on ventilation equipment louvers, grills, dampers, fans, unit heaters, unit ventilators, volume ventilators, and other associated equipment.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10.   Install, adjust and maintain plumbing fittings, fixtures, and </w:t>
      </w:r>
      <w:proofErr w:type="spellStart"/>
      <w:r>
        <w:rPr>
          <w:rFonts w:ascii="Verdana" w:hAnsi="Verdana"/>
          <w:color w:val="000000"/>
          <w:sz w:val="20"/>
          <w:szCs w:val="20"/>
        </w:rPr>
        <w:t>appliances.Â</w:t>
      </w:r>
      <w:proofErr w:type="spellEnd"/>
      <w:proofErr w:type="gramStart"/>
      <w:r>
        <w:rPr>
          <w:rFonts w:ascii="Verdana" w:hAnsi="Verdana"/>
          <w:color w:val="000000"/>
          <w:sz w:val="20"/>
          <w:szCs w:val="20"/>
        </w:rPr>
        <w:t>  Install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all types of piping insulation. Use various anchors, hangers, straps, fasteners, and adhesives common to the trade.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11.   Perform skilled work to install, adjust, operate and maintain all electrical facilities of the Institutional type.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12.  Adjust, calibrate, and operate equipment and test instruments normal to the </w:t>
      </w:r>
      <w:proofErr w:type="spellStart"/>
      <w:r>
        <w:rPr>
          <w:rFonts w:ascii="Verdana" w:hAnsi="Verdana"/>
          <w:color w:val="000000"/>
          <w:sz w:val="20"/>
          <w:szCs w:val="20"/>
        </w:rPr>
        <w:t>trade.Â</w:t>
      </w:r>
      <w:proofErr w:type="spellEnd"/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13.   Use hand and power pipe cutters, thread and bending tools, drills, ammeters, </w:t>
      </w:r>
      <w:proofErr w:type="spellStart"/>
      <w:r>
        <w:rPr>
          <w:rFonts w:ascii="Verdana" w:hAnsi="Verdana"/>
          <w:color w:val="000000"/>
          <w:sz w:val="20"/>
          <w:szCs w:val="20"/>
        </w:rPr>
        <w:t>multimeters</w:t>
      </w:r>
      <w:proofErr w:type="spellEnd"/>
      <w:r>
        <w:rPr>
          <w:rFonts w:ascii="Verdana" w:hAnsi="Verdana"/>
          <w:color w:val="000000"/>
          <w:sz w:val="20"/>
          <w:szCs w:val="20"/>
        </w:rPr>
        <w:t>, and other tools of the trade.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color w:val="000000"/>
          <w:sz w:val="20"/>
          <w:szCs w:val="20"/>
        </w:rPr>
        <w:t>14.   Determine service wire sizes for loads, type and diameter of conduit and install and strap conduit as required by N.E.C.</w:t>
      </w:r>
      <w:proofErr w:type="gramEnd"/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15.   Understand and practice all safety procedures and requirements of maintenance trades.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16.   Physically capable of strenuous manual labor as required for climbing, and/or overhead work.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17.   Must plan and work independently as necessary, exercising good judgment and ingenuity in the appraising a problem and selecting a suitable solution.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18.   Provide written reports as may be requested.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19.   Perform other related duties as assigned.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20.   Respond to security and fire calls or system malfunctions.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21.   Repair and maintain kitchen and custodial equipment.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22.   Assist and backup other maintenance department staff as needed.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23.   Reports to work with regular and reliable attendance and punctuality. Ability to work independently with minimal supervision as well as under the direction of others.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24.   Upholds board, district and building policies and goals.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25.   Inspects school or district facilities for the purpose of ensuring that the site is suitable for safe operations, maintained in an attractive and clean condition, and/or identifying necessary repairs due to vandalism, equipment breakage, weather conditions, etc.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CERTIFICATES, LICENSES, PERMITS, REGISTRATIONS: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Valid Washington State driver's license and a clean driving record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Valid First Aid/CPR card and willingness to obtain and maintain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Journey-level </w:t>
      </w:r>
      <w:proofErr w:type="spellStart"/>
      <w:r>
        <w:rPr>
          <w:rFonts w:ascii="Verdana" w:hAnsi="Verdana"/>
          <w:color w:val="000000"/>
          <w:sz w:val="20"/>
          <w:szCs w:val="20"/>
        </w:rPr>
        <w:t>tradesworker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one or more building crafts.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Electrical and boiler expertise.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Fundamental computer skills necessary to write reports, e-mail, etc.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MINIMUM QUALIFICATIONS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Education and Experience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Successful completion of two (2) years of trade school preferred and three (3) years of recent working experience in the HVAC trade.  Prior experience working maintenance in a commercial setting preferred.  Must have valid Washington State driver's license, a good driving record, and EPA CFC certification.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REQUIRED KNOWLEDGE, SKILLS AND ABILITIES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Demonstrated knowledge of HVAC, refrigeration systems, electrical repair and maintenance including HVAC control systems.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Knowledge of computer systems and related software.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Skill in tool and equipment usage and repair methods including electrical testing and safety equipment. 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Skill in preventative maintenance. 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Ability to identify and correct technical problems.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Established pattern of professional growth.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OTHER QUALIFICATIONS, SKILLS AND ABILITIES: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Strong written and oral communication skills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Verifiable successful employment history demonstrating dependability and good attendance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Must be versatile, self- motivated and challenged by unusual jobs and variety of work.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Exhibit ability, attitude, and appearance that will withstand constant public scrutiny.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MENTAL DEMANDS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color w:val="000000"/>
          <w:sz w:val="20"/>
          <w:szCs w:val="20"/>
        </w:rPr>
        <w:t>Requires knowledge of routine repairs and maintenance, including some painting, electrical, carpentry, plumbing and other general maintenance; requires ability to learn the operation of a variety of equipment and tools; requires ability to learn the operation of a variety of equipment and tools; requires performing intermediate-level reading, writing, arithmetic, and logic processing skills; requires ability to follow verbal and written instructions; requires excellent vision to perform detailed and precise work; requires good depth perception, balance, hearing, and hand/eye coordination; knowledge and understanding of product and equipment application/operation and safety, health and safety codes, standards, and procedures; work at times is fast paced, routine, and repetitive, requiring concentration and attention to task and ability to make independent decisions; requires day-to-day communication, rapport-building; negotiation and conflict resolution, and customer service skills to work with a wide range of student, staff, and public behaviors; will frequently experience interruptions; required to shift focus to respond to student, staff and public needs</w:t>
      </w:r>
      <w:proofErr w:type="gramEnd"/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20"/>
          <w:szCs w:val="20"/>
        </w:rPr>
        <w:t>PHYSICAL DEMANDS</w:t>
      </w:r>
    </w:p>
    <w:p w:rsidR="0047594F" w:rsidRDefault="0047594F" w:rsidP="0047594F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color w:val="000000"/>
          <w:sz w:val="20"/>
          <w:szCs w:val="20"/>
        </w:rPr>
        <w:t xml:space="preserve">Exposure to changes in temperature and climatic conditions, wet/humid conditions, dust, equipment noise, toxic chemicals (such as paints, solvents, cleaning fluids, herbicide/pesticide agents); exposure to moving equipment, power tools, and machinery (including flying debris), vibration and jarring; requires standing, walking, sitting without restrictions; ability to stoop, bend, squat frequently, lift and carry objects weighing up to 50 pounds frequently; assistance for heavy lifting, carrying, pushing, and pulling available; must be physically capable of working from a kneeling and crawling position; frequently </w:t>
      </w:r>
      <w:r>
        <w:rPr>
          <w:rFonts w:ascii="Verdana" w:hAnsi="Verdana"/>
          <w:color w:val="000000"/>
          <w:sz w:val="20"/>
          <w:szCs w:val="20"/>
        </w:rPr>
        <w:lastRenderedPageBreak/>
        <w:t>requires; occasionally requires working in confined spaces; requires work from ladder, scaffolding, and/or scissors-platform lift occasionally; requires no limitation in reaching, grasping, handling, and gripping; may be exposed to infectious diseases carried by students; may require restraining out-of-control students; requires good visual and hearing ability; requires work outdoors in any kind of weather.</w:t>
      </w:r>
      <w:proofErr w:type="gramEnd"/>
    </w:p>
    <w:p w:rsidR="00D02E3A" w:rsidRDefault="00D02E3A"/>
    <w:sectPr w:rsidR="00D02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4F"/>
    <w:rsid w:val="0047594F"/>
    <w:rsid w:val="00D0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B6BE0"/>
  <w15:chartTrackingRefBased/>
  <w15:docId w15:val="{BBB6CCBD-4CB7-438D-8760-16B71B74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5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59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5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Granite Falls School District</Company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Harmon</dc:creator>
  <cp:keywords/>
  <dc:description/>
  <cp:lastModifiedBy>Jennifer Harmon</cp:lastModifiedBy>
  <cp:revision>1</cp:revision>
  <dcterms:created xsi:type="dcterms:W3CDTF">2018-05-29T20:58:00Z</dcterms:created>
  <dcterms:modified xsi:type="dcterms:W3CDTF">2018-05-29T20:59:00Z</dcterms:modified>
</cp:coreProperties>
</file>