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color w:val="000000"/>
          <w:sz w:val="28"/>
          <w:szCs w:val="28"/>
          <w:rtl w:val="0"/>
        </w:rPr>
        <w:t xml:space="preserve">The School-Based Planning Team Agenda and 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DATE: 4/24/19</w:t>
      </w:r>
      <w:r w:rsidDel="00000000" w:rsidR="00000000" w:rsidRPr="00000000">
        <w:rPr>
          <w:rtl w:val="0"/>
        </w:rPr>
      </w:r>
    </w:p>
    <w:tbl>
      <w:tblPr>
        <w:tblStyle w:val="Table1"/>
        <w:tblW w:w="11052.0" w:type="dxa"/>
        <w:jc w:val="left"/>
        <w:tblInd w:w="0.0" w:type="dxa"/>
        <w:tblLayout w:type="fixed"/>
        <w:tblLook w:val="0400"/>
      </w:tblPr>
      <w:tblGrid>
        <w:gridCol w:w="1933"/>
        <w:gridCol w:w="310"/>
        <w:gridCol w:w="2264"/>
        <w:gridCol w:w="294"/>
        <w:gridCol w:w="3094"/>
        <w:gridCol w:w="294"/>
        <w:gridCol w:w="2569"/>
        <w:gridCol w:w="294"/>
        <w:tblGridChange w:id="0">
          <w:tblGrid>
            <w:gridCol w:w="1933"/>
            <w:gridCol w:w="310"/>
            <w:gridCol w:w="2264"/>
            <w:gridCol w:w="294"/>
            <w:gridCol w:w="3094"/>
            <w:gridCol w:w="294"/>
            <w:gridCol w:w="2569"/>
            <w:gridCol w:w="294"/>
          </w:tblGrid>
        </w:tblGridChange>
      </w:tblGrid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Brenda Torres-Santana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Jamie Bickom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3 &amp; 4)/Tenet 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18"/>
                <w:szCs w:val="18"/>
                <w:rtl w:val="0"/>
              </w:rPr>
              <w:t xml:space="preserve">Karen Bernard</w:t>
            </w:r>
          </w:p>
          <w:p w:rsidR="00000000" w:rsidDel="00000000" w:rsidP="00000000" w:rsidRDefault="00000000" w:rsidRPr="00000000" w14:paraId="0000000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(Special Ed &amp; Related Services/Tenet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Amy Joseph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b w:val="1"/>
                <w:sz w:val="18"/>
                <w:szCs w:val="18"/>
                <w:rtl w:val="0"/>
              </w:rPr>
              <w:t xml:space="preserve">Grade 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/Tenet 4)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0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Valerie Holberton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2)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Tricia Gonzalez/Jamie Stein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(Grades K &amp; 1)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Marci Kolstad&amp;Des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5/Tenet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Arlene Surita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</w:tr>
      <w:tr>
        <w:trPr>
          <w:trHeight w:val="52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Desiree Doran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(RAP&amp;Bente/Tenet 5)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1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color w:val="000000"/>
                <w:sz w:val="18"/>
                <w:szCs w:val="18"/>
                <w:rtl w:val="0"/>
              </w:rPr>
              <w:t xml:space="preserve">Eileen Kalbfus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(Grade 6 &amp; Specials/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Tenet 3)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18"/>
                <w:szCs w:val="18"/>
                <w:rtl w:val="0"/>
              </w:rPr>
              <w:t xml:space="preserve">Judith Quinones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(Bilingual &amp; ESOL/Tenet 4)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Miss Becky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8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</w:r>
          </w:p>
        </w:tc>
      </w:tr>
      <w:t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TRACY WILSON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C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BRENDA THOMPSON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rtl w:val="0"/>
              </w:rPr>
              <w:t xml:space="preserve">MIRIAM SABATER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i w:val="1"/>
                <w:color w:val="000000"/>
                <w:sz w:val="18"/>
                <w:szCs w:val="18"/>
                <w:rtl w:val="0"/>
              </w:rPr>
              <w:t xml:space="preserve">(Parents/Tenet 6)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x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2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2953.0" w:type="dxa"/>
        <w:jc w:val="left"/>
        <w:tblInd w:w="0.0" w:type="dxa"/>
        <w:tblLayout w:type="fixed"/>
        <w:tblLook w:val="0400"/>
      </w:tblPr>
      <w:tblGrid>
        <w:gridCol w:w="1770"/>
        <w:gridCol w:w="840"/>
        <w:gridCol w:w="7388"/>
        <w:gridCol w:w="1875"/>
        <w:gridCol w:w="1080"/>
        <w:tblGridChange w:id="0">
          <w:tblGrid>
            <w:gridCol w:w="1770"/>
            <w:gridCol w:w="840"/>
            <w:gridCol w:w="7388"/>
            <w:gridCol w:w="1875"/>
            <w:gridCol w:w="1080"/>
          </w:tblGrid>
        </w:tblGridChange>
      </w:tblGrid>
      <w:tr>
        <w:trPr>
          <w:trHeight w:val="3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5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Georgia" w:cs="Georgia" w:eastAsia="Georgia" w:hAnsi="Georgia"/>
                <w:b w:val="1"/>
                <w:color w:val="000000"/>
                <w:sz w:val="20"/>
                <w:szCs w:val="20"/>
                <w:rtl w:val="0"/>
              </w:rPr>
              <w:t xml:space="preserve">Agenda Item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7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Discussion Points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Action Taken/Person Responsible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color w:val="000000"/>
                <w:sz w:val="20"/>
                <w:szCs w:val="20"/>
                <w:rtl w:val="0"/>
              </w:rPr>
              <w:t xml:space="preserve">Due Date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6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Work on SCEP report out on Tenets</w:t>
            </w:r>
          </w:p>
          <w:p w:rsidR="00000000" w:rsidDel="00000000" w:rsidP="00000000" w:rsidRDefault="00000000" w:rsidRPr="00000000" w14:paraId="0000003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8:15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3D">
            <w:pPr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Tenet 6:  </w:t>
            </w:r>
          </w:p>
          <w:p w:rsidR="00000000" w:rsidDel="00000000" w:rsidP="00000000" w:rsidRDefault="00000000" w:rsidRPr="00000000" w14:paraId="0000003E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*Robocalls to be delivered in the afternoon one day and a few days later in the evening. </w:t>
            </w:r>
          </w:p>
          <w:p w:rsidR="00000000" w:rsidDel="00000000" w:rsidP="00000000" w:rsidRDefault="00000000" w:rsidRPr="00000000" w14:paraId="0000003F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*Parent Liaison to provide professional development during parent teacher conferences and/or grade level and classroom events. </w:t>
            </w:r>
          </w:p>
          <w:p w:rsidR="00000000" w:rsidDel="00000000" w:rsidP="00000000" w:rsidRDefault="00000000" w:rsidRPr="00000000" w14:paraId="00000040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*Parent Forum school at the Summer Orientation/picnic; PTO table; Policies &amp; Procedures to Highlight; </w:t>
            </w:r>
          </w:p>
          <w:p w:rsidR="00000000" w:rsidDel="00000000" w:rsidP="00000000" w:rsidRDefault="00000000" w:rsidRPr="00000000" w14:paraId="00000041">
            <w:pPr>
              <w:spacing w:after="20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Tenet 4:</w:t>
            </w:r>
          </w:p>
          <w:p w:rsidR="00000000" w:rsidDel="00000000" w:rsidP="00000000" w:rsidRDefault="00000000" w:rsidRPr="00000000" w14:paraId="00000042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*reference the SBPT SCEP Development Document. </w:t>
            </w: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https://docs.google.com/document/d/1TW5-OHx9cyXZGAqBRFNWA2LUvfu1QVcT6aF56Gc9r5w/edit</w:t>
              </w:r>
            </w:hyperlink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5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Summer PDs due June 3, 2019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B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6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NEXT MEETING: May 1 @ 8am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4F">
            <w:pPr>
              <w:spacing w:after="24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br w:type="textWrapping"/>
              <w:br w:type="textWrapping"/>
              <w:br w:type="textWrapping"/>
              <w:br w:type="textWrapping"/>
              <w:br w:type="textWrapping"/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30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3">
            <w:pPr>
              <w:spacing w:after="20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7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8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9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A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4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B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C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D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E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0"/>
                <w:szCs w:val="20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5F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0" w:hRule="atLeast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0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1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2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3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108.0" w:type="dxa"/>
              <w:bottom w:w="0.0" w:type="dxa"/>
              <w:right w:w="108.0" w:type="dxa"/>
            </w:tcMar>
          </w:tcPr>
          <w:p w:rsidR="00000000" w:rsidDel="00000000" w:rsidP="00000000" w:rsidRDefault="00000000" w:rsidRPr="00000000" w14:paraId="00000064">
            <w:pPr>
              <w:spacing w:after="0" w:line="24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</w:p>
    <w:sectPr>
      <w:pgSz w:h="12240" w:w="158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docs.google.com/document/d/1TW5-OHx9cyXZGAqBRFNWA2LUvfu1QVcT6aF56Gc9r5w/e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