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32"/>
          <w:szCs w:val="3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u w:val="single"/>
          <w:rtl w:val="0"/>
        </w:rPr>
        <w:t xml:space="preserve">Language Development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Ideas to put in practice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-Include children in everyday conversations. Share with them what you are going to do, ask questions and listen to what they have to say.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-Play simple games that teach concepts like over, under, on and in.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-Encourage children to repeat their favorite stories.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-Ask for their help in finding food items at the grocery store.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-Encourage other adults who spend time with your child to share personal stories and to have fun in the process.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-Visit interesting places and discuss your experiences with your child. Ask questions about the things they see and have them share their experience with relatives and friends.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-Encourage “pretend play” at home by providing your child with dress up clothes, safe cooking utensils, etc.  Join them in their play!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</w:rPr>
        <w:drawing>
          <wp:inline distB="114300" distT="114300" distL="114300" distR="114300">
            <wp:extent cx="3367088" cy="195742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67088" cy="19574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