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130A7CC7" w:rsidR="00CE30F6" w:rsidRPr="00CE30F6" w:rsidRDefault="00DA1A73" w:rsidP="00F41560">
            <w:pPr>
              <w:rPr>
                <w:rFonts w:asciiTheme="minorHAnsi" w:hAnsiTheme="minorHAnsi" w:cstheme="minorHAnsi"/>
                <w:b/>
              </w:rPr>
            </w:pPr>
            <w:r>
              <w:rPr>
                <w:rFonts w:asciiTheme="minorHAnsi" w:hAnsiTheme="minorHAnsi" w:cstheme="minorHAnsi"/>
                <w:b/>
              </w:rPr>
              <w:t xml:space="preserve">April </w:t>
            </w:r>
            <w:r w:rsidR="003B345E">
              <w:rPr>
                <w:rFonts w:asciiTheme="minorHAnsi" w:hAnsiTheme="minorHAnsi" w:cstheme="minorHAnsi"/>
                <w:b/>
              </w:rPr>
              <w:t>23, 2025</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023F0F93"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9D1CF7">
              <w:rPr>
                <w:rFonts w:asciiTheme="minorHAnsi" w:hAnsiTheme="minorHAnsi" w:cstheme="minorHAnsi"/>
                <w:b/>
              </w:rPr>
              <w:t>4</w:t>
            </w:r>
            <w:r w:rsidR="00C42784">
              <w:rPr>
                <w:rFonts w:asciiTheme="minorHAnsi" w:hAnsiTheme="minorHAnsi" w:cstheme="minorHAnsi"/>
                <w:b/>
              </w:rPr>
              <w:t xml:space="preserve">:  </w:t>
            </w:r>
            <w:r w:rsidR="009D1CF7">
              <w:rPr>
                <w:rFonts w:asciiTheme="minorHAnsi" w:hAnsiTheme="minorHAnsi" w:cstheme="minorHAnsi"/>
                <w:b/>
              </w:rPr>
              <w:t>MONITORING BOARD GOVERNANCE PROCESS AND BOARD MANAGEMENT DELEGATION POLICIES</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766E3C" w:rsidRDefault="004F52B4" w:rsidP="00F41560">
            <w:pPr>
              <w:rPr>
                <w:rFonts w:asciiTheme="minorHAnsi" w:hAnsiTheme="minorHAnsi" w:cstheme="minorHAnsi"/>
                <w:highlight w:val="yellow"/>
              </w:rPr>
            </w:pPr>
            <w:r w:rsidRPr="00766E3C">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766E3C" w:rsidRDefault="00CE30F6" w:rsidP="00F41560">
            <w:pPr>
              <w:rPr>
                <w:rFonts w:asciiTheme="minorHAnsi" w:hAnsiTheme="minorHAnsi" w:cstheme="minorHAnsi"/>
                <w:highlight w:val="yellow"/>
              </w:rPr>
            </w:pPr>
            <w:r w:rsidRPr="00766E3C">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311ECB"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rsidRPr="00466EC2" w14:paraId="7ED9A618" w14:textId="77777777" w:rsidTr="008F2434">
        <w:tc>
          <w:tcPr>
            <w:tcW w:w="7555" w:type="dxa"/>
          </w:tcPr>
          <w:p w14:paraId="08F3039C" w14:textId="4E7C2F07" w:rsidR="00967C2E" w:rsidRPr="00466EC2" w:rsidRDefault="00967C2E" w:rsidP="008F2434">
            <w:pPr>
              <w:rPr>
                <w:rFonts w:asciiTheme="minorHAnsi" w:hAnsiTheme="minorHAnsi" w:cstheme="minorHAnsi"/>
              </w:rPr>
            </w:pPr>
            <w:r w:rsidRPr="00466EC2">
              <w:rPr>
                <w:rFonts w:asciiTheme="minorHAnsi" w:hAnsiTheme="minorHAnsi" w:cstheme="minorHAnsi"/>
                <w:b/>
              </w:rPr>
              <w:t>POLICY TITLE:</w:t>
            </w:r>
            <w:r w:rsidRPr="00466EC2">
              <w:rPr>
                <w:rFonts w:asciiTheme="minorHAnsi" w:hAnsiTheme="minorHAnsi" w:cstheme="minorHAnsi"/>
              </w:rPr>
              <w:t xml:space="preserve">  </w:t>
            </w:r>
            <w:r w:rsidR="00F97D0E" w:rsidRPr="00466EC2">
              <w:rPr>
                <w:rFonts w:asciiTheme="minorHAnsi" w:hAnsiTheme="minorHAnsi" w:cstheme="minorHAnsi"/>
              </w:rPr>
              <w:t>GP</w:t>
            </w:r>
            <w:r w:rsidR="002D7B52" w:rsidRPr="00466EC2">
              <w:rPr>
                <w:rFonts w:asciiTheme="minorHAnsi" w:hAnsiTheme="minorHAnsi" w:cstheme="minorHAnsi"/>
              </w:rPr>
              <w:t xml:space="preserve"> 0</w:t>
            </w:r>
            <w:r w:rsidR="009D1CF7" w:rsidRPr="00466EC2">
              <w:rPr>
                <w:rFonts w:asciiTheme="minorHAnsi" w:hAnsiTheme="minorHAnsi" w:cstheme="minorHAnsi"/>
              </w:rPr>
              <w:t>4</w:t>
            </w:r>
            <w:r w:rsidRPr="00466EC2">
              <w:rPr>
                <w:rFonts w:asciiTheme="minorHAnsi" w:hAnsiTheme="minorHAnsi" w:cstheme="minorHAnsi"/>
              </w:rPr>
              <w:t xml:space="preserve">:  </w:t>
            </w:r>
            <w:r w:rsidR="009D1CF7" w:rsidRPr="00466EC2">
              <w:rPr>
                <w:rFonts w:asciiTheme="minorHAnsi" w:hAnsiTheme="minorHAnsi" w:cstheme="minorHAnsi"/>
              </w:rPr>
              <w:t>Monitoring Board Governance Process and Board Management Delegation Policies</w:t>
            </w:r>
          </w:p>
        </w:tc>
        <w:tc>
          <w:tcPr>
            <w:tcW w:w="3235" w:type="dxa"/>
          </w:tcPr>
          <w:p w14:paraId="6DDE290C" w14:textId="3915DA03" w:rsidR="00967C2E" w:rsidRPr="00466EC2" w:rsidRDefault="00967C2E" w:rsidP="008F2434">
            <w:pPr>
              <w:rPr>
                <w:rFonts w:asciiTheme="minorHAnsi" w:hAnsiTheme="minorHAnsi" w:cstheme="minorHAnsi"/>
              </w:rPr>
            </w:pPr>
            <w:r w:rsidRPr="00466EC2">
              <w:rPr>
                <w:rFonts w:asciiTheme="minorHAnsi" w:hAnsiTheme="minorHAnsi" w:cstheme="minorHAnsi"/>
                <w:b/>
              </w:rPr>
              <w:t>POLICY NO:</w:t>
            </w:r>
            <w:r w:rsidRPr="00466EC2">
              <w:rPr>
                <w:rFonts w:asciiTheme="minorHAnsi" w:hAnsiTheme="minorHAnsi" w:cstheme="minorHAnsi"/>
              </w:rPr>
              <w:t xml:space="preserve"> </w:t>
            </w:r>
            <w:r w:rsidR="002D7B52" w:rsidRPr="00466EC2">
              <w:rPr>
                <w:rFonts w:asciiTheme="minorHAnsi" w:hAnsiTheme="minorHAnsi" w:cstheme="minorHAnsi"/>
              </w:rPr>
              <w:t>0</w:t>
            </w:r>
            <w:r w:rsidR="009D1CF7" w:rsidRPr="00466EC2">
              <w:rPr>
                <w:rFonts w:asciiTheme="minorHAnsi" w:hAnsiTheme="minorHAnsi" w:cstheme="minorHAnsi"/>
              </w:rPr>
              <w:t>4</w:t>
            </w:r>
          </w:p>
        </w:tc>
      </w:tr>
      <w:tr w:rsidR="00967C2E" w:rsidRPr="00466EC2" w14:paraId="0938BD7C" w14:textId="77777777" w:rsidTr="008F2434">
        <w:tc>
          <w:tcPr>
            <w:tcW w:w="10790" w:type="dxa"/>
            <w:gridSpan w:val="2"/>
          </w:tcPr>
          <w:p w14:paraId="7EC5E6EB" w14:textId="4EACD708" w:rsidR="00967C2E" w:rsidRPr="00466EC2" w:rsidRDefault="00967C2E" w:rsidP="008F2434">
            <w:pPr>
              <w:rPr>
                <w:rFonts w:asciiTheme="minorHAnsi" w:hAnsiTheme="minorHAnsi" w:cstheme="minorHAnsi"/>
              </w:rPr>
            </w:pPr>
            <w:r w:rsidRPr="00466EC2">
              <w:rPr>
                <w:rFonts w:asciiTheme="minorHAnsi" w:hAnsiTheme="minorHAnsi" w:cstheme="minorHAnsi"/>
                <w:b/>
              </w:rPr>
              <w:t>POLICY SECTION:</w:t>
            </w:r>
            <w:r w:rsidRPr="00466EC2">
              <w:rPr>
                <w:rFonts w:asciiTheme="minorHAnsi" w:hAnsiTheme="minorHAnsi" w:cstheme="minorHAnsi"/>
              </w:rPr>
              <w:t xml:space="preserve">  Policy Governance – </w:t>
            </w:r>
            <w:r w:rsidR="0058296F" w:rsidRPr="00466EC2">
              <w:rPr>
                <w:rFonts w:asciiTheme="minorHAnsi" w:hAnsiTheme="minorHAnsi" w:cstheme="minorHAnsi"/>
              </w:rPr>
              <w:t>Governance Process</w:t>
            </w:r>
          </w:p>
        </w:tc>
      </w:tr>
      <w:tr w:rsidR="00967C2E" w:rsidRPr="00466EC2" w14:paraId="3F4067F9" w14:textId="77777777" w:rsidTr="008F2434">
        <w:tc>
          <w:tcPr>
            <w:tcW w:w="10790" w:type="dxa"/>
            <w:gridSpan w:val="2"/>
          </w:tcPr>
          <w:p w14:paraId="1EA4C890" w14:textId="627C342D" w:rsidR="00967C2E" w:rsidRPr="00466EC2" w:rsidRDefault="00967C2E" w:rsidP="008F2434">
            <w:pPr>
              <w:rPr>
                <w:rFonts w:asciiTheme="minorHAnsi" w:hAnsiTheme="minorHAnsi" w:cstheme="minorHAnsi"/>
              </w:rPr>
            </w:pPr>
            <w:r w:rsidRPr="00466EC2">
              <w:rPr>
                <w:rFonts w:asciiTheme="minorHAnsi" w:hAnsiTheme="minorHAnsi" w:cstheme="minorHAnsi"/>
                <w:b/>
              </w:rPr>
              <w:t>DATE</w:t>
            </w:r>
            <w:r w:rsidR="00666732" w:rsidRPr="00466EC2">
              <w:rPr>
                <w:rFonts w:asciiTheme="minorHAnsi" w:hAnsiTheme="minorHAnsi" w:cstheme="minorHAnsi"/>
                <w:b/>
              </w:rPr>
              <w:t>S</w:t>
            </w:r>
            <w:r w:rsidR="0011659F" w:rsidRPr="00466EC2">
              <w:rPr>
                <w:rFonts w:asciiTheme="minorHAnsi" w:hAnsiTheme="minorHAnsi" w:cstheme="minorHAnsi"/>
                <w:b/>
              </w:rPr>
              <w:t xml:space="preserve"> REVIEW</w:t>
            </w:r>
            <w:r w:rsidRPr="00466EC2">
              <w:rPr>
                <w:rFonts w:asciiTheme="minorHAnsi" w:hAnsiTheme="minorHAnsi" w:cstheme="minorHAnsi"/>
                <w:b/>
              </w:rPr>
              <w:t>:</w:t>
            </w:r>
            <w:r w:rsidRPr="00466EC2">
              <w:rPr>
                <w:rFonts w:asciiTheme="minorHAnsi" w:hAnsiTheme="minorHAnsi" w:cstheme="minorHAnsi"/>
              </w:rPr>
              <w:t xml:space="preserve"> </w:t>
            </w:r>
          </w:p>
          <w:p w14:paraId="7344F875" w14:textId="77777777" w:rsidR="00246A02" w:rsidRPr="00466EC2" w:rsidRDefault="00B20A6A" w:rsidP="008F2434">
            <w:pPr>
              <w:rPr>
                <w:rFonts w:asciiTheme="minorHAnsi" w:hAnsiTheme="minorHAnsi" w:cstheme="minorHAnsi"/>
              </w:rPr>
            </w:pPr>
            <w:r w:rsidRPr="00466EC2">
              <w:rPr>
                <w:rFonts w:asciiTheme="minorHAnsi" w:hAnsiTheme="minorHAnsi" w:cstheme="minorHAnsi"/>
              </w:rPr>
              <w:t>Adopted – February 2001</w:t>
            </w:r>
          </w:p>
          <w:p w14:paraId="5DA0BF7E" w14:textId="1D0EE408" w:rsidR="00B20A6A" w:rsidRPr="00466EC2" w:rsidRDefault="00B20A6A" w:rsidP="008F2434">
            <w:pPr>
              <w:rPr>
                <w:rFonts w:asciiTheme="minorHAnsi" w:hAnsiTheme="minorHAnsi" w:cstheme="minorHAnsi"/>
              </w:rPr>
            </w:pPr>
            <w:r w:rsidRPr="00466EC2">
              <w:rPr>
                <w:rFonts w:asciiTheme="minorHAnsi" w:hAnsiTheme="minorHAnsi" w:cstheme="minorHAnsi"/>
              </w:rPr>
              <w:t xml:space="preserve">Amended </w:t>
            </w:r>
            <w:r w:rsidR="009D1CF7" w:rsidRPr="00466EC2">
              <w:rPr>
                <w:rFonts w:asciiTheme="minorHAnsi" w:hAnsiTheme="minorHAnsi" w:cstheme="minorHAnsi"/>
              </w:rPr>
              <w:t>March</w:t>
            </w:r>
            <w:r w:rsidR="003F0063" w:rsidRPr="00466EC2">
              <w:rPr>
                <w:rFonts w:asciiTheme="minorHAnsi" w:hAnsiTheme="minorHAnsi" w:cstheme="minorHAnsi"/>
              </w:rPr>
              <w:t xml:space="preserve"> 2006, </w:t>
            </w:r>
            <w:r w:rsidR="009D1CF7" w:rsidRPr="00466EC2">
              <w:rPr>
                <w:rFonts w:asciiTheme="minorHAnsi" w:hAnsiTheme="minorHAnsi" w:cstheme="minorHAnsi"/>
              </w:rPr>
              <w:t>June</w:t>
            </w:r>
            <w:r w:rsidRPr="00466EC2">
              <w:rPr>
                <w:rFonts w:asciiTheme="minorHAnsi" w:hAnsiTheme="minorHAnsi" w:cstheme="minorHAnsi"/>
              </w:rPr>
              <w:t xml:space="preserve"> 20</w:t>
            </w:r>
            <w:r w:rsidR="003F0063" w:rsidRPr="00466EC2">
              <w:rPr>
                <w:rFonts w:asciiTheme="minorHAnsi" w:hAnsiTheme="minorHAnsi" w:cstheme="minorHAnsi"/>
              </w:rPr>
              <w:t>19</w:t>
            </w:r>
          </w:p>
          <w:p w14:paraId="60C9F81D" w14:textId="46ACDFB6" w:rsidR="00666732" w:rsidRPr="00466EC2" w:rsidRDefault="00666732" w:rsidP="008F2434">
            <w:pPr>
              <w:rPr>
                <w:rFonts w:asciiTheme="minorHAnsi" w:hAnsiTheme="minorHAnsi" w:cstheme="minorHAnsi"/>
              </w:rPr>
            </w:pPr>
            <w:r w:rsidRPr="00466EC2">
              <w:rPr>
                <w:rFonts w:asciiTheme="minorHAnsi" w:hAnsiTheme="minorHAnsi" w:cstheme="minorHAnsi"/>
              </w:rPr>
              <w:t xml:space="preserve">Last Monitored and Approved – </w:t>
            </w:r>
            <w:r w:rsidR="003B345E">
              <w:rPr>
                <w:rFonts w:asciiTheme="minorHAnsi" w:hAnsiTheme="minorHAnsi" w:cstheme="minorHAnsi"/>
              </w:rPr>
              <w:t>April 2025</w:t>
            </w:r>
          </w:p>
        </w:tc>
      </w:tr>
      <w:tr w:rsidR="00967C2E" w:rsidRPr="00466EC2" w14:paraId="45A6081C" w14:textId="77777777" w:rsidTr="008F2434">
        <w:tc>
          <w:tcPr>
            <w:tcW w:w="10790" w:type="dxa"/>
            <w:gridSpan w:val="2"/>
          </w:tcPr>
          <w:p w14:paraId="10B33286" w14:textId="34BEB262" w:rsidR="00967C2E" w:rsidRPr="00466EC2" w:rsidRDefault="00967C2E" w:rsidP="008F2434">
            <w:pPr>
              <w:rPr>
                <w:rFonts w:asciiTheme="minorHAnsi" w:hAnsiTheme="minorHAnsi" w:cstheme="minorHAnsi"/>
              </w:rPr>
            </w:pPr>
            <w:r w:rsidRPr="00466EC2">
              <w:rPr>
                <w:rFonts w:asciiTheme="minorHAnsi" w:hAnsiTheme="minorHAnsi" w:cstheme="minorHAnsi"/>
                <w:b/>
              </w:rPr>
              <w:t xml:space="preserve">BOARD POLICY REVIEW FREQUENCY: </w:t>
            </w:r>
            <w:r w:rsidRPr="00466EC2">
              <w:rPr>
                <w:rFonts w:asciiTheme="minorHAnsi" w:hAnsiTheme="minorHAnsi" w:cstheme="minorHAnsi"/>
              </w:rPr>
              <w:t xml:space="preserve">  Every Year</w:t>
            </w:r>
            <w:r w:rsidR="00466EC2" w:rsidRPr="00466EC2">
              <w:rPr>
                <w:rFonts w:asciiTheme="minorHAnsi" w:hAnsiTheme="minorHAnsi" w:cstheme="minorHAnsi"/>
              </w:rPr>
              <w:t xml:space="preserve"> in April</w:t>
            </w:r>
          </w:p>
        </w:tc>
      </w:tr>
      <w:tr w:rsidR="00967C2E" w:rsidRPr="00466EC2" w14:paraId="3356683F" w14:textId="77777777" w:rsidTr="008F2434">
        <w:tc>
          <w:tcPr>
            <w:tcW w:w="10790" w:type="dxa"/>
            <w:gridSpan w:val="2"/>
          </w:tcPr>
          <w:p w14:paraId="0D91F450" w14:textId="77777777" w:rsidR="00967C2E" w:rsidRPr="00466EC2" w:rsidRDefault="00967C2E" w:rsidP="008F2434">
            <w:pPr>
              <w:rPr>
                <w:rFonts w:asciiTheme="minorHAnsi" w:hAnsiTheme="minorHAnsi" w:cstheme="minorHAnsi"/>
              </w:rPr>
            </w:pPr>
            <w:r w:rsidRPr="00466EC2">
              <w:rPr>
                <w:rFonts w:asciiTheme="minorHAnsi" w:hAnsiTheme="minorHAnsi" w:cstheme="minorHAnsi"/>
                <w:b/>
              </w:rPr>
              <w:t>BOARD MONITORING CEO FREQUENCY:</w:t>
            </w:r>
            <w:r w:rsidRPr="00466EC2">
              <w:rPr>
                <w:rFonts w:asciiTheme="minorHAnsi" w:hAnsiTheme="minorHAnsi" w:cstheme="minorHAnsi"/>
              </w:rPr>
              <w:t xml:space="preserve">  One Time a Year</w:t>
            </w:r>
          </w:p>
        </w:tc>
      </w:tr>
      <w:tr w:rsidR="00967C2E" w:rsidRPr="00466EC2" w14:paraId="70539878" w14:textId="77777777" w:rsidTr="008F2434">
        <w:tc>
          <w:tcPr>
            <w:tcW w:w="10790" w:type="dxa"/>
            <w:gridSpan w:val="2"/>
          </w:tcPr>
          <w:p w14:paraId="34C298F9" w14:textId="77777777" w:rsidR="00967C2E" w:rsidRPr="00466EC2" w:rsidRDefault="00967C2E" w:rsidP="008F2434">
            <w:pPr>
              <w:rPr>
                <w:rFonts w:asciiTheme="minorHAnsi" w:hAnsiTheme="minorHAnsi" w:cstheme="minorHAnsi"/>
                <w:b/>
              </w:rPr>
            </w:pPr>
            <w:r w:rsidRPr="00466EC2">
              <w:rPr>
                <w:rFonts w:asciiTheme="minorHAnsi" w:hAnsiTheme="minorHAnsi" w:cstheme="minorHAnsi"/>
                <w:b/>
              </w:rPr>
              <w:t>BOARD CHAIR SIGNATURE:</w:t>
            </w:r>
          </w:p>
          <w:p w14:paraId="14EA01CB" w14:textId="569F350A" w:rsidR="005E5189" w:rsidRPr="00466EC2" w:rsidRDefault="005E5189" w:rsidP="008F2434">
            <w:pPr>
              <w:rPr>
                <w:rFonts w:asciiTheme="minorHAnsi" w:hAnsiTheme="minorHAnsi" w:cstheme="minorHAnsi"/>
                <w:b/>
              </w:rPr>
            </w:pPr>
          </w:p>
        </w:tc>
      </w:tr>
    </w:tbl>
    <w:p w14:paraId="520D179F" w14:textId="1FD9E053" w:rsidR="00967C2E" w:rsidRPr="00466EC2" w:rsidRDefault="00967C2E" w:rsidP="00967C2E">
      <w:pPr>
        <w:rPr>
          <w:rFonts w:asciiTheme="minorHAnsi" w:hAnsiTheme="minorHAnsi"/>
        </w:rPr>
      </w:pPr>
    </w:p>
    <w:p w14:paraId="047F9E02" w14:textId="2EDD5BA4" w:rsidR="00D469CC" w:rsidRPr="00466EC2" w:rsidRDefault="00D469CC" w:rsidP="00967C2E">
      <w:pPr>
        <w:rPr>
          <w:rFonts w:asciiTheme="minorHAnsi" w:hAnsiTheme="minorHAnsi"/>
        </w:rPr>
      </w:pPr>
    </w:p>
    <w:p w14:paraId="7D115CCB" w14:textId="1E21DD1F" w:rsidR="00D469CC" w:rsidRPr="00466EC2" w:rsidRDefault="00D469CC" w:rsidP="00967C2E">
      <w:pPr>
        <w:rPr>
          <w:rFonts w:asciiTheme="minorHAnsi" w:hAnsiTheme="minorHAnsi"/>
        </w:rPr>
      </w:pPr>
    </w:p>
    <w:p w14:paraId="142CAE07" w14:textId="62DADFE1" w:rsidR="00D469CC" w:rsidRPr="00466EC2" w:rsidRDefault="00D469CC" w:rsidP="00967C2E">
      <w:pPr>
        <w:rPr>
          <w:rFonts w:asciiTheme="minorHAnsi" w:hAnsiTheme="minorHAnsi"/>
        </w:rPr>
      </w:pPr>
    </w:p>
    <w:p w14:paraId="2266E957" w14:textId="77777777" w:rsidR="00D469CC" w:rsidRPr="00466EC2" w:rsidRDefault="00D469CC" w:rsidP="00967C2E">
      <w:pPr>
        <w:rPr>
          <w:rFonts w:asciiTheme="minorHAnsi" w:hAnsiTheme="minorHAnsi"/>
        </w:rPr>
      </w:pPr>
    </w:p>
    <w:p w14:paraId="5B501B7B" w14:textId="4582E58E" w:rsidR="00967C2E" w:rsidRPr="00466EC2" w:rsidRDefault="00967C2E" w:rsidP="00967C2E">
      <w:pPr>
        <w:rPr>
          <w:rFonts w:asciiTheme="minorHAnsi" w:hAnsiTheme="minorHAnsi" w:cstheme="minorHAnsi"/>
        </w:rPr>
      </w:pPr>
    </w:p>
    <w:p w14:paraId="49AD44CA" w14:textId="2FBDA34C" w:rsidR="0011659F" w:rsidRPr="00466EC2" w:rsidRDefault="0011659F" w:rsidP="00967C2E">
      <w:pPr>
        <w:rPr>
          <w:rFonts w:asciiTheme="minorHAnsi" w:hAnsiTheme="minorHAnsi" w:cstheme="minorHAnsi"/>
          <w:u w:val="single"/>
        </w:rPr>
      </w:pPr>
      <w:r w:rsidRPr="00466EC2">
        <w:rPr>
          <w:rFonts w:asciiTheme="minorHAnsi" w:hAnsiTheme="minorHAnsi" w:cstheme="minorHAnsi"/>
          <w:u w:val="single"/>
        </w:rPr>
        <w:t>Current Policy Language</w:t>
      </w:r>
    </w:p>
    <w:p w14:paraId="5D5588F2" w14:textId="77777777" w:rsidR="0011659F" w:rsidRPr="00466EC2" w:rsidRDefault="0011659F" w:rsidP="00967C2E">
      <w:pPr>
        <w:rPr>
          <w:rFonts w:asciiTheme="minorHAnsi" w:hAnsiTheme="minorHAnsi" w:cstheme="minorHAnsi"/>
        </w:rPr>
      </w:pPr>
    </w:p>
    <w:p w14:paraId="2B3B2D07" w14:textId="0571CB10" w:rsidR="00967C2E" w:rsidRPr="00466EC2" w:rsidRDefault="002D7B52" w:rsidP="00967C2E">
      <w:pPr>
        <w:rPr>
          <w:rFonts w:asciiTheme="minorHAnsi" w:hAnsiTheme="minorHAnsi" w:cstheme="minorHAnsi"/>
          <w:bCs/>
        </w:rPr>
      </w:pPr>
      <w:r w:rsidRPr="00466EC2">
        <w:rPr>
          <w:rFonts w:asciiTheme="minorHAnsi" w:hAnsiTheme="minorHAnsi" w:cstheme="minorHAnsi"/>
          <w:bCs/>
        </w:rPr>
        <w:t>BOOK POLICY GOVERNANCE POLICIES (</w:t>
      </w:r>
      <w:r w:rsidR="0058296F" w:rsidRPr="00466EC2">
        <w:rPr>
          <w:rFonts w:asciiTheme="minorHAnsi" w:hAnsiTheme="minorHAnsi" w:cstheme="minorHAnsi"/>
          <w:bCs/>
        </w:rPr>
        <w:t>GP</w:t>
      </w:r>
      <w:r w:rsidRPr="00466EC2">
        <w:rPr>
          <w:rFonts w:asciiTheme="minorHAnsi" w:hAnsiTheme="minorHAnsi" w:cstheme="minorHAnsi"/>
          <w:bCs/>
        </w:rPr>
        <w:t>) 0</w:t>
      </w:r>
      <w:r w:rsidR="009D1CF7" w:rsidRPr="00466EC2">
        <w:rPr>
          <w:rFonts w:asciiTheme="minorHAnsi" w:hAnsiTheme="minorHAnsi" w:cstheme="minorHAnsi"/>
          <w:bCs/>
        </w:rPr>
        <w:t>4</w:t>
      </w:r>
      <w:r w:rsidR="00967C2E" w:rsidRPr="00466EC2">
        <w:rPr>
          <w:rFonts w:asciiTheme="minorHAnsi" w:hAnsiTheme="minorHAnsi" w:cstheme="minorHAnsi"/>
          <w:bCs/>
        </w:rPr>
        <w:t xml:space="preserve">:  </w:t>
      </w:r>
      <w:r w:rsidR="009D1CF7" w:rsidRPr="00466EC2">
        <w:rPr>
          <w:rFonts w:asciiTheme="minorHAnsi" w:hAnsiTheme="minorHAnsi" w:cstheme="minorHAnsi"/>
          <w:bCs/>
        </w:rPr>
        <w:t>MONITORING BOARD GOVERNANCE PROCESS AND BOARD MANAGEMENT DELEGATION POLICIES</w:t>
      </w:r>
    </w:p>
    <w:p w14:paraId="7402BFA5" w14:textId="77777777" w:rsidR="009D1CF7" w:rsidRPr="00466EC2" w:rsidRDefault="009D1CF7" w:rsidP="009D1CF7">
      <w:pPr>
        <w:spacing w:after="160" w:line="259" w:lineRule="auto"/>
        <w:rPr>
          <w:rFonts w:asciiTheme="minorHAnsi" w:eastAsia="Calibri" w:hAnsiTheme="minorHAnsi"/>
        </w:rPr>
      </w:pPr>
    </w:p>
    <w:p w14:paraId="287F09D0" w14:textId="77777777" w:rsidR="009D1CF7" w:rsidRPr="00466EC2" w:rsidRDefault="009D1CF7" w:rsidP="009D1CF7">
      <w:pPr>
        <w:spacing w:after="160" w:line="259" w:lineRule="auto"/>
        <w:rPr>
          <w:rFonts w:asciiTheme="minorHAnsi" w:eastAsia="Calibri" w:hAnsiTheme="minorHAnsi"/>
        </w:rPr>
      </w:pPr>
      <w:r w:rsidRPr="00466EC2">
        <w:rPr>
          <w:rFonts w:asciiTheme="minorHAnsi" w:eastAsia="Calibri" w:hAnsiTheme="minorHAnsi"/>
        </w:rPr>
        <w:t>The purpose of monitoring the Board’s Governance Process and Board Management Delegation policies is to determine the degree to which the Board adheres to and fulfills its own policy commitments. Monitoring will be done as efficiently as possible, using Board time effectively so that meetings can be used to create the future rather than to review the past.</w:t>
      </w:r>
    </w:p>
    <w:p w14:paraId="2CA8478E" w14:textId="29497DFF" w:rsidR="009D1CF7" w:rsidRPr="00466EC2" w:rsidRDefault="009D1CF7" w:rsidP="009D1CF7">
      <w:pPr>
        <w:spacing w:after="160" w:line="259" w:lineRule="auto"/>
        <w:rPr>
          <w:rFonts w:asciiTheme="minorHAnsi" w:eastAsia="Calibri" w:hAnsiTheme="minorHAnsi"/>
        </w:rPr>
      </w:pPr>
      <w:r w:rsidRPr="00466EC2">
        <w:rPr>
          <w:rFonts w:asciiTheme="minorHAnsi" w:eastAsia="Calibri" w:hAnsiTheme="minorHAnsi"/>
        </w:rPr>
        <w:t>These policies and the associated schedule are monitored through Board self-assessment annually.</w:t>
      </w:r>
    </w:p>
    <w:p w14:paraId="03735BCF" w14:textId="77777777" w:rsidR="007031D7" w:rsidRPr="00466EC2" w:rsidRDefault="007031D7" w:rsidP="009D1CF7">
      <w:pPr>
        <w:spacing w:after="160" w:line="259" w:lineRule="auto"/>
        <w:rPr>
          <w:rFonts w:asciiTheme="minorHAnsi" w:eastAsia="Calibri" w:hAnsiTheme="minorHAnsi"/>
        </w:rPr>
      </w:pPr>
    </w:p>
    <w:tbl>
      <w:tblPr>
        <w:tblStyle w:val="TableGrid1"/>
        <w:tblW w:w="0" w:type="auto"/>
        <w:tblLook w:val="04A0" w:firstRow="1" w:lastRow="0" w:firstColumn="1" w:lastColumn="0" w:noHBand="0" w:noVBand="1"/>
      </w:tblPr>
      <w:tblGrid>
        <w:gridCol w:w="3308"/>
        <w:gridCol w:w="3309"/>
        <w:gridCol w:w="3309"/>
      </w:tblGrid>
      <w:tr w:rsidR="009D1CF7" w:rsidRPr="00466EC2" w14:paraId="782885C3" w14:textId="77777777" w:rsidTr="006A5146">
        <w:tc>
          <w:tcPr>
            <w:tcW w:w="3308" w:type="dxa"/>
          </w:tcPr>
          <w:p w14:paraId="4ECDE801" w14:textId="77777777" w:rsidR="009D1CF7" w:rsidRPr="00466EC2" w:rsidRDefault="009D1CF7" w:rsidP="009D1CF7">
            <w:pPr>
              <w:rPr>
                <w:rFonts w:asciiTheme="minorHAnsi" w:eastAsia="Calibri" w:hAnsiTheme="minorHAnsi"/>
                <w:b/>
              </w:rPr>
            </w:pPr>
            <w:r w:rsidRPr="00466EC2">
              <w:rPr>
                <w:rFonts w:asciiTheme="minorHAnsi" w:eastAsia="Calibri" w:hAnsiTheme="minorHAnsi"/>
                <w:b/>
              </w:rPr>
              <w:t>Board Management Delegation Policies</w:t>
            </w:r>
          </w:p>
        </w:tc>
        <w:tc>
          <w:tcPr>
            <w:tcW w:w="3309" w:type="dxa"/>
          </w:tcPr>
          <w:p w14:paraId="4C4A4AE6" w14:textId="77777777" w:rsidR="009D1CF7" w:rsidRPr="00466EC2" w:rsidRDefault="009D1CF7" w:rsidP="009D1CF7">
            <w:pPr>
              <w:rPr>
                <w:rFonts w:asciiTheme="minorHAnsi" w:eastAsia="Calibri" w:hAnsiTheme="minorHAnsi"/>
                <w:b/>
              </w:rPr>
            </w:pPr>
            <w:r w:rsidRPr="00466EC2">
              <w:rPr>
                <w:rFonts w:asciiTheme="minorHAnsi" w:eastAsia="Calibri" w:hAnsiTheme="minorHAnsi"/>
                <w:b/>
              </w:rPr>
              <w:t>Frequency</w:t>
            </w:r>
          </w:p>
        </w:tc>
        <w:tc>
          <w:tcPr>
            <w:tcW w:w="3309" w:type="dxa"/>
          </w:tcPr>
          <w:p w14:paraId="59283FE8" w14:textId="2A8687E7" w:rsidR="009D1CF7" w:rsidRPr="00466EC2" w:rsidRDefault="00476038" w:rsidP="009D1CF7">
            <w:pPr>
              <w:rPr>
                <w:rFonts w:asciiTheme="minorHAnsi" w:eastAsia="Calibri" w:hAnsiTheme="minorHAnsi"/>
                <w:b/>
              </w:rPr>
            </w:pPr>
            <w:r>
              <w:rPr>
                <w:rFonts w:asciiTheme="minorHAnsi" w:eastAsia="Calibri" w:hAnsiTheme="minorHAnsi"/>
                <w:b/>
              </w:rPr>
              <w:t>Month</w:t>
            </w:r>
          </w:p>
        </w:tc>
      </w:tr>
      <w:tr w:rsidR="009D1CF7" w:rsidRPr="00466EC2" w14:paraId="048476E9" w14:textId="77777777" w:rsidTr="006A5146">
        <w:tc>
          <w:tcPr>
            <w:tcW w:w="3308" w:type="dxa"/>
          </w:tcPr>
          <w:p w14:paraId="45A08BEA" w14:textId="77777777" w:rsidR="009D1CF7" w:rsidRPr="00466EC2" w:rsidRDefault="009D1CF7" w:rsidP="009D1CF7">
            <w:pPr>
              <w:rPr>
                <w:rFonts w:asciiTheme="minorHAnsi" w:eastAsia="Calibri" w:hAnsiTheme="minorHAnsi"/>
              </w:rPr>
            </w:pPr>
            <w:r w:rsidRPr="00466EC2">
              <w:rPr>
                <w:rFonts w:asciiTheme="minorHAnsi" w:eastAsia="Calibri" w:hAnsiTheme="minorHAnsi"/>
              </w:rPr>
              <w:t>BMD 1: Management Connection</w:t>
            </w:r>
          </w:p>
        </w:tc>
        <w:tc>
          <w:tcPr>
            <w:tcW w:w="3309" w:type="dxa"/>
          </w:tcPr>
          <w:p w14:paraId="3B24766F" w14:textId="7CA89F1E" w:rsidR="009D1CF7" w:rsidRPr="00466EC2" w:rsidRDefault="00181461" w:rsidP="009D1CF7">
            <w:pPr>
              <w:rPr>
                <w:rFonts w:asciiTheme="minorHAnsi" w:eastAsia="Calibri" w:hAnsiTheme="minorHAnsi"/>
              </w:rPr>
            </w:pPr>
            <w:r>
              <w:rPr>
                <w:rFonts w:asciiTheme="minorHAnsi" w:eastAsia="Calibri" w:hAnsiTheme="minorHAnsi"/>
              </w:rPr>
              <w:t>Every 2 years</w:t>
            </w:r>
            <w:r w:rsidR="00E92080">
              <w:rPr>
                <w:rFonts w:asciiTheme="minorHAnsi" w:eastAsia="Calibri" w:hAnsiTheme="minorHAnsi"/>
              </w:rPr>
              <w:t xml:space="preserve"> </w:t>
            </w:r>
          </w:p>
        </w:tc>
        <w:tc>
          <w:tcPr>
            <w:tcW w:w="3309" w:type="dxa"/>
          </w:tcPr>
          <w:p w14:paraId="00E065C8" w14:textId="01B30D5A" w:rsidR="009D1CF7" w:rsidRPr="00466EC2" w:rsidRDefault="00E92080" w:rsidP="009D1CF7">
            <w:pPr>
              <w:rPr>
                <w:rFonts w:asciiTheme="minorHAnsi" w:eastAsia="Calibri" w:hAnsiTheme="minorHAnsi"/>
              </w:rPr>
            </w:pPr>
            <w:r>
              <w:rPr>
                <w:rFonts w:asciiTheme="minorHAnsi" w:eastAsia="Calibri" w:hAnsiTheme="minorHAnsi"/>
              </w:rPr>
              <w:t>August</w:t>
            </w:r>
          </w:p>
          <w:p w14:paraId="3BAD5AE2" w14:textId="77777777" w:rsidR="009D1CF7" w:rsidRPr="00466EC2" w:rsidRDefault="009D1CF7" w:rsidP="009D1CF7">
            <w:pPr>
              <w:rPr>
                <w:rFonts w:asciiTheme="minorHAnsi" w:eastAsia="Calibri" w:hAnsiTheme="minorHAnsi"/>
              </w:rPr>
            </w:pPr>
          </w:p>
        </w:tc>
      </w:tr>
      <w:tr w:rsidR="009D1CF7" w:rsidRPr="00466EC2" w14:paraId="5FCEB321" w14:textId="77777777" w:rsidTr="006A5146">
        <w:tc>
          <w:tcPr>
            <w:tcW w:w="3308" w:type="dxa"/>
          </w:tcPr>
          <w:p w14:paraId="68D26950" w14:textId="77777777" w:rsidR="009D1CF7" w:rsidRPr="00466EC2" w:rsidRDefault="009D1CF7" w:rsidP="009D1CF7">
            <w:pPr>
              <w:rPr>
                <w:rFonts w:asciiTheme="minorHAnsi" w:eastAsia="Calibri" w:hAnsiTheme="minorHAnsi"/>
              </w:rPr>
            </w:pPr>
            <w:r w:rsidRPr="00466EC2">
              <w:rPr>
                <w:rFonts w:asciiTheme="minorHAnsi" w:eastAsia="Calibri" w:hAnsiTheme="minorHAnsi"/>
              </w:rPr>
              <w:t>BMD 2: Unity of Control</w:t>
            </w:r>
          </w:p>
        </w:tc>
        <w:tc>
          <w:tcPr>
            <w:tcW w:w="3309" w:type="dxa"/>
          </w:tcPr>
          <w:p w14:paraId="6B1F0364" w14:textId="6BED37C2" w:rsidR="009D1CF7" w:rsidRPr="00466EC2" w:rsidRDefault="00750B74" w:rsidP="009D1CF7">
            <w:pPr>
              <w:rPr>
                <w:rFonts w:asciiTheme="minorHAnsi" w:eastAsia="Calibri" w:hAnsiTheme="minorHAnsi"/>
              </w:rPr>
            </w:pPr>
            <w:r>
              <w:rPr>
                <w:rFonts w:asciiTheme="minorHAnsi" w:eastAsia="Calibri" w:hAnsiTheme="minorHAnsi"/>
              </w:rPr>
              <w:t>Every 2 years</w:t>
            </w:r>
            <w:r w:rsidR="001560AA">
              <w:rPr>
                <w:rFonts w:asciiTheme="minorHAnsi" w:eastAsia="Calibri" w:hAnsiTheme="minorHAnsi"/>
              </w:rPr>
              <w:t xml:space="preserve"> </w:t>
            </w:r>
          </w:p>
        </w:tc>
        <w:tc>
          <w:tcPr>
            <w:tcW w:w="3309" w:type="dxa"/>
          </w:tcPr>
          <w:p w14:paraId="1FD211A9" w14:textId="2DE2C287" w:rsidR="009D1CF7" w:rsidRPr="00466EC2" w:rsidRDefault="00E92080" w:rsidP="009D1CF7">
            <w:pPr>
              <w:rPr>
                <w:rFonts w:asciiTheme="minorHAnsi" w:eastAsia="Calibri" w:hAnsiTheme="minorHAnsi"/>
              </w:rPr>
            </w:pPr>
            <w:r>
              <w:rPr>
                <w:rFonts w:asciiTheme="minorHAnsi" w:eastAsia="Calibri" w:hAnsiTheme="minorHAnsi"/>
              </w:rPr>
              <w:t>August</w:t>
            </w:r>
          </w:p>
          <w:p w14:paraId="58FC3D76" w14:textId="77777777" w:rsidR="009D1CF7" w:rsidRPr="00466EC2" w:rsidRDefault="009D1CF7" w:rsidP="009D1CF7">
            <w:pPr>
              <w:rPr>
                <w:rFonts w:asciiTheme="minorHAnsi" w:eastAsia="Calibri" w:hAnsiTheme="minorHAnsi"/>
              </w:rPr>
            </w:pPr>
          </w:p>
        </w:tc>
      </w:tr>
      <w:tr w:rsidR="009D1CF7" w:rsidRPr="00466EC2" w14:paraId="77D73CA9" w14:textId="77777777" w:rsidTr="006A5146">
        <w:tc>
          <w:tcPr>
            <w:tcW w:w="3308" w:type="dxa"/>
          </w:tcPr>
          <w:p w14:paraId="17BADBF9" w14:textId="77777777" w:rsidR="009D1CF7" w:rsidRPr="00466EC2" w:rsidRDefault="009D1CF7" w:rsidP="009D1CF7">
            <w:pPr>
              <w:rPr>
                <w:rFonts w:asciiTheme="minorHAnsi" w:eastAsia="Calibri" w:hAnsiTheme="minorHAnsi"/>
              </w:rPr>
            </w:pPr>
            <w:r w:rsidRPr="00466EC2">
              <w:rPr>
                <w:rFonts w:asciiTheme="minorHAnsi" w:eastAsia="Calibri" w:hAnsiTheme="minorHAnsi"/>
              </w:rPr>
              <w:t>BMD 3: Accountability of the CEO</w:t>
            </w:r>
          </w:p>
        </w:tc>
        <w:tc>
          <w:tcPr>
            <w:tcW w:w="3309" w:type="dxa"/>
          </w:tcPr>
          <w:p w14:paraId="769590E8"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62E50FFC" w14:textId="77777777" w:rsidR="009D1CF7" w:rsidRPr="00466EC2" w:rsidRDefault="009D1CF7" w:rsidP="009D1CF7">
            <w:pPr>
              <w:rPr>
                <w:rFonts w:asciiTheme="minorHAnsi" w:eastAsia="Calibri" w:hAnsiTheme="minorHAnsi"/>
              </w:rPr>
            </w:pPr>
            <w:r w:rsidRPr="00466EC2">
              <w:rPr>
                <w:rFonts w:asciiTheme="minorHAnsi" w:eastAsia="Calibri" w:hAnsiTheme="minorHAnsi"/>
              </w:rPr>
              <w:t>March</w:t>
            </w:r>
          </w:p>
          <w:p w14:paraId="08A3328F" w14:textId="77777777" w:rsidR="009D1CF7" w:rsidRPr="00466EC2" w:rsidRDefault="009D1CF7" w:rsidP="009D1CF7">
            <w:pPr>
              <w:rPr>
                <w:rFonts w:asciiTheme="minorHAnsi" w:eastAsia="Calibri" w:hAnsiTheme="minorHAnsi"/>
              </w:rPr>
            </w:pPr>
          </w:p>
        </w:tc>
      </w:tr>
      <w:tr w:rsidR="009D1CF7" w:rsidRPr="00466EC2" w14:paraId="28C1A88D" w14:textId="77777777" w:rsidTr="006A5146">
        <w:tc>
          <w:tcPr>
            <w:tcW w:w="3308" w:type="dxa"/>
          </w:tcPr>
          <w:p w14:paraId="173F1FC0" w14:textId="77777777" w:rsidR="009D1CF7" w:rsidRPr="00466EC2" w:rsidRDefault="009D1CF7" w:rsidP="009D1CF7">
            <w:pPr>
              <w:rPr>
                <w:rFonts w:asciiTheme="minorHAnsi" w:eastAsia="Calibri" w:hAnsiTheme="minorHAnsi"/>
              </w:rPr>
            </w:pPr>
            <w:r w:rsidRPr="00466EC2">
              <w:rPr>
                <w:rFonts w:asciiTheme="minorHAnsi" w:eastAsia="Calibri" w:hAnsiTheme="minorHAnsi"/>
              </w:rPr>
              <w:t>BMD 4: Delegation to the CEO</w:t>
            </w:r>
          </w:p>
        </w:tc>
        <w:tc>
          <w:tcPr>
            <w:tcW w:w="3309" w:type="dxa"/>
          </w:tcPr>
          <w:p w14:paraId="6BB1C211"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1D6F04A8" w14:textId="2D4A2ECC" w:rsidR="009D1CF7" w:rsidRPr="00466EC2" w:rsidRDefault="00595E2D" w:rsidP="009D1CF7">
            <w:pPr>
              <w:rPr>
                <w:rFonts w:asciiTheme="minorHAnsi" w:eastAsia="Calibri" w:hAnsiTheme="minorHAnsi"/>
              </w:rPr>
            </w:pPr>
            <w:r>
              <w:rPr>
                <w:rFonts w:asciiTheme="minorHAnsi" w:eastAsia="Calibri" w:hAnsiTheme="minorHAnsi"/>
              </w:rPr>
              <w:t>March</w:t>
            </w:r>
          </w:p>
          <w:p w14:paraId="47126BE2" w14:textId="77777777" w:rsidR="009D1CF7" w:rsidRPr="00466EC2" w:rsidRDefault="009D1CF7" w:rsidP="009D1CF7">
            <w:pPr>
              <w:rPr>
                <w:rFonts w:asciiTheme="minorHAnsi" w:eastAsia="Calibri" w:hAnsiTheme="minorHAnsi"/>
              </w:rPr>
            </w:pPr>
          </w:p>
        </w:tc>
      </w:tr>
      <w:tr w:rsidR="009D1CF7" w:rsidRPr="00466EC2" w14:paraId="4E61342A" w14:textId="77777777" w:rsidTr="006A5146">
        <w:tc>
          <w:tcPr>
            <w:tcW w:w="3308" w:type="dxa"/>
          </w:tcPr>
          <w:p w14:paraId="286BEED5" w14:textId="77777777" w:rsidR="009D1CF7" w:rsidRPr="00466EC2" w:rsidRDefault="009D1CF7" w:rsidP="009D1CF7">
            <w:pPr>
              <w:rPr>
                <w:rFonts w:asciiTheme="minorHAnsi" w:eastAsia="Calibri" w:hAnsiTheme="minorHAnsi"/>
              </w:rPr>
            </w:pPr>
            <w:r w:rsidRPr="00466EC2">
              <w:rPr>
                <w:rFonts w:asciiTheme="minorHAnsi" w:eastAsia="Calibri" w:hAnsiTheme="minorHAnsi"/>
              </w:rPr>
              <w:t>BMD 5: Monitoring CEO Performance</w:t>
            </w:r>
          </w:p>
        </w:tc>
        <w:tc>
          <w:tcPr>
            <w:tcW w:w="3309" w:type="dxa"/>
          </w:tcPr>
          <w:p w14:paraId="4FB63167"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1B9215F6" w14:textId="605817EB" w:rsidR="009D1CF7" w:rsidRPr="00466EC2" w:rsidRDefault="00CB5C20" w:rsidP="009D1CF7">
            <w:pPr>
              <w:rPr>
                <w:rFonts w:asciiTheme="minorHAnsi" w:eastAsia="Calibri" w:hAnsiTheme="minorHAnsi"/>
              </w:rPr>
            </w:pPr>
            <w:r>
              <w:rPr>
                <w:rFonts w:asciiTheme="minorHAnsi" w:eastAsia="Calibri" w:hAnsiTheme="minorHAnsi"/>
              </w:rPr>
              <w:t>November</w:t>
            </w:r>
          </w:p>
        </w:tc>
      </w:tr>
    </w:tbl>
    <w:p w14:paraId="029D9FEF" w14:textId="77777777" w:rsidR="007031D7" w:rsidRPr="00466EC2" w:rsidRDefault="007031D7" w:rsidP="009D1CF7">
      <w:pPr>
        <w:spacing w:after="160" w:line="259" w:lineRule="auto"/>
        <w:rPr>
          <w:rFonts w:asciiTheme="minorHAnsi" w:eastAsia="Calibri" w:hAnsiTheme="minorHAnsi"/>
        </w:rPr>
      </w:pPr>
    </w:p>
    <w:tbl>
      <w:tblPr>
        <w:tblStyle w:val="TableGrid1"/>
        <w:tblW w:w="0" w:type="auto"/>
        <w:tblLook w:val="04A0" w:firstRow="1" w:lastRow="0" w:firstColumn="1" w:lastColumn="0" w:noHBand="0" w:noVBand="1"/>
      </w:tblPr>
      <w:tblGrid>
        <w:gridCol w:w="3308"/>
        <w:gridCol w:w="3309"/>
        <w:gridCol w:w="3309"/>
      </w:tblGrid>
      <w:tr w:rsidR="009D1CF7" w:rsidRPr="00466EC2" w14:paraId="76FCA78F" w14:textId="77777777" w:rsidTr="006A5146">
        <w:tc>
          <w:tcPr>
            <w:tcW w:w="3308" w:type="dxa"/>
          </w:tcPr>
          <w:p w14:paraId="649FFA14" w14:textId="77777777" w:rsidR="009D1CF7" w:rsidRPr="00466EC2" w:rsidRDefault="009D1CF7" w:rsidP="009D1CF7">
            <w:pPr>
              <w:rPr>
                <w:rFonts w:asciiTheme="minorHAnsi" w:eastAsia="Calibri" w:hAnsiTheme="minorHAnsi"/>
                <w:b/>
              </w:rPr>
            </w:pPr>
            <w:r w:rsidRPr="00466EC2">
              <w:rPr>
                <w:rFonts w:asciiTheme="minorHAnsi" w:eastAsia="Calibri" w:hAnsiTheme="minorHAnsi"/>
                <w:b/>
              </w:rPr>
              <w:t>Governance Process Policies</w:t>
            </w:r>
          </w:p>
        </w:tc>
        <w:tc>
          <w:tcPr>
            <w:tcW w:w="3309" w:type="dxa"/>
          </w:tcPr>
          <w:p w14:paraId="6849AB1B" w14:textId="77777777" w:rsidR="009D1CF7" w:rsidRPr="00466EC2" w:rsidRDefault="009D1CF7" w:rsidP="009D1CF7">
            <w:pPr>
              <w:rPr>
                <w:rFonts w:asciiTheme="minorHAnsi" w:eastAsia="Calibri" w:hAnsiTheme="minorHAnsi"/>
                <w:b/>
              </w:rPr>
            </w:pPr>
            <w:r w:rsidRPr="00466EC2">
              <w:rPr>
                <w:rFonts w:asciiTheme="minorHAnsi" w:eastAsia="Calibri" w:hAnsiTheme="minorHAnsi"/>
                <w:b/>
              </w:rPr>
              <w:t>Frequency</w:t>
            </w:r>
          </w:p>
        </w:tc>
        <w:tc>
          <w:tcPr>
            <w:tcW w:w="3309" w:type="dxa"/>
          </w:tcPr>
          <w:p w14:paraId="6D36137B" w14:textId="23EAAAD6" w:rsidR="009D1CF7" w:rsidRPr="00466EC2" w:rsidRDefault="00EA705B" w:rsidP="009D1CF7">
            <w:pPr>
              <w:rPr>
                <w:rFonts w:asciiTheme="minorHAnsi" w:eastAsia="Calibri" w:hAnsiTheme="minorHAnsi"/>
                <w:b/>
              </w:rPr>
            </w:pPr>
            <w:r>
              <w:rPr>
                <w:rFonts w:asciiTheme="minorHAnsi" w:eastAsia="Calibri" w:hAnsiTheme="minorHAnsi"/>
                <w:b/>
              </w:rPr>
              <w:t>Month</w:t>
            </w:r>
          </w:p>
          <w:p w14:paraId="4E964C5F" w14:textId="77777777" w:rsidR="009D1CF7" w:rsidRPr="00466EC2" w:rsidRDefault="009D1CF7" w:rsidP="009D1CF7">
            <w:pPr>
              <w:rPr>
                <w:rFonts w:asciiTheme="minorHAnsi" w:eastAsia="Calibri" w:hAnsiTheme="minorHAnsi"/>
                <w:b/>
              </w:rPr>
            </w:pPr>
          </w:p>
        </w:tc>
      </w:tr>
      <w:tr w:rsidR="009D1CF7" w:rsidRPr="00466EC2" w14:paraId="78862846" w14:textId="77777777" w:rsidTr="006A5146">
        <w:tc>
          <w:tcPr>
            <w:tcW w:w="3308" w:type="dxa"/>
          </w:tcPr>
          <w:p w14:paraId="55B50AFD"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1: Governance Commitment</w:t>
            </w:r>
          </w:p>
        </w:tc>
        <w:tc>
          <w:tcPr>
            <w:tcW w:w="3309" w:type="dxa"/>
          </w:tcPr>
          <w:p w14:paraId="1D73776F"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71B9A9E6" w14:textId="2289622A" w:rsidR="009D1CF7" w:rsidRPr="00466EC2" w:rsidRDefault="00F41E21" w:rsidP="009D1CF7">
            <w:pPr>
              <w:rPr>
                <w:rFonts w:asciiTheme="minorHAnsi" w:eastAsia="Calibri" w:hAnsiTheme="minorHAnsi"/>
              </w:rPr>
            </w:pPr>
            <w:r>
              <w:rPr>
                <w:rFonts w:asciiTheme="minorHAnsi" w:eastAsia="Calibri" w:hAnsiTheme="minorHAnsi"/>
              </w:rPr>
              <w:t>October</w:t>
            </w:r>
          </w:p>
          <w:p w14:paraId="7AB7CED1" w14:textId="77777777" w:rsidR="009D1CF7" w:rsidRPr="00466EC2" w:rsidRDefault="009D1CF7" w:rsidP="009D1CF7">
            <w:pPr>
              <w:rPr>
                <w:rFonts w:asciiTheme="minorHAnsi" w:eastAsia="Calibri" w:hAnsiTheme="minorHAnsi"/>
              </w:rPr>
            </w:pPr>
          </w:p>
        </w:tc>
      </w:tr>
      <w:tr w:rsidR="009D1CF7" w:rsidRPr="00466EC2" w14:paraId="392F04F1" w14:textId="77777777" w:rsidTr="006A5146">
        <w:tc>
          <w:tcPr>
            <w:tcW w:w="3308" w:type="dxa"/>
          </w:tcPr>
          <w:p w14:paraId="4DC40B7A"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2: Governing Style</w:t>
            </w:r>
          </w:p>
        </w:tc>
        <w:tc>
          <w:tcPr>
            <w:tcW w:w="3309" w:type="dxa"/>
          </w:tcPr>
          <w:p w14:paraId="74F91F82"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143AB66A" w14:textId="47BB449A" w:rsidR="009D1CF7" w:rsidRPr="00466EC2" w:rsidRDefault="00F41E21" w:rsidP="009D1CF7">
            <w:pPr>
              <w:rPr>
                <w:rFonts w:asciiTheme="minorHAnsi" w:eastAsia="Calibri" w:hAnsiTheme="minorHAnsi"/>
              </w:rPr>
            </w:pPr>
            <w:r>
              <w:rPr>
                <w:rFonts w:asciiTheme="minorHAnsi" w:eastAsia="Calibri" w:hAnsiTheme="minorHAnsi"/>
              </w:rPr>
              <w:t>November</w:t>
            </w:r>
          </w:p>
          <w:p w14:paraId="2B74C179" w14:textId="77777777" w:rsidR="009D1CF7" w:rsidRPr="00466EC2" w:rsidRDefault="009D1CF7" w:rsidP="009D1CF7">
            <w:pPr>
              <w:rPr>
                <w:rFonts w:asciiTheme="minorHAnsi" w:eastAsia="Calibri" w:hAnsiTheme="minorHAnsi"/>
              </w:rPr>
            </w:pPr>
          </w:p>
        </w:tc>
      </w:tr>
      <w:tr w:rsidR="009D1CF7" w:rsidRPr="00466EC2" w14:paraId="18F877A9" w14:textId="77777777" w:rsidTr="006A5146">
        <w:tc>
          <w:tcPr>
            <w:tcW w:w="3308" w:type="dxa"/>
          </w:tcPr>
          <w:p w14:paraId="5BDD5E0D"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3: Board Job Description</w:t>
            </w:r>
          </w:p>
        </w:tc>
        <w:tc>
          <w:tcPr>
            <w:tcW w:w="3309" w:type="dxa"/>
          </w:tcPr>
          <w:p w14:paraId="566E0405" w14:textId="0681030B" w:rsidR="009D1CF7" w:rsidRPr="00466EC2" w:rsidRDefault="00E95388" w:rsidP="009D1CF7">
            <w:pPr>
              <w:rPr>
                <w:rFonts w:asciiTheme="minorHAnsi" w:eastAsia="Calibri" w:hAnsiTheme="minorHAnsi"/>
              </w:rPr>
            </w:pPr>
            <w:r>
              <w:rPr>
                <w:rFonts w:asciiTheme="minorHAnsi" w:eastAsia="Calibri" w:hAnsiTheme="minorHAnsi"/>
              </w:rPr>
              <w:t xml:space="preserve">Every 2 years </w:t>
            </w:r>
          </w:p>
        </w:tc>
        <w:tc>
          <w:tcPr>
            <w:tcW w:w="3309" w:type="dxa"/>
          </w:tcPr>
          <w:p w14:paraId="559D11DA" w14:textId="4626A1C1" w:rsidR="009D1CF7" w:rsidRPr="00466EC2" w:rsidRDefault="00F41E21" w:rsidP="009D1CF7">
            <w:pPr>
              <w:rPr>
                <w:rFonts w:asciiTheme="minorHAnsi" w:eastAsia="Calibri" w:hAnsiTheme="minorHAnsi"/>
              </w:rPr>
            </w:pPr>
            <w:r>
              <w:rPr>
                <w:rFonts w:asciiTheme="minorHAnsi" w:eastAsia="Calibri" w:hAnsiTheme="minorHAnsi"/>
              </w:rPr>
              <w:t>February</w:t>
            </w:r>
          </w:p>
          <w:p w14:paraId="05C2B077" w14:textId="77777777" w:rsidR="009D1CF7" w:rsidRPr="00466EC2" w:rsidRDefault="009D1CF7" w:rsidP="009D1CF7">
            <w:pPr>
              <w:rPr>
                <w:rFonts w:asciiTheme="minorHAnsi" w:eastAsia="Calibri" w:hAnsiTheme="minorHAnsi"/>
              </w:rPr>
            </w:pPr>
          </w:p>
        </w:tc>
      </w:tr>
      <w:tr w:rsidR="009D1CF7" w:rsidRPr="00466EC2" w14:paraId="0813E674" w14:textId="77777777" w:rsidTr="006A5146">
        <w:tc>
          <w:tcPr>
            <w:tcW w:w="3308" w:type="dxa"/>
          </w:tcPr>
          <w:p w14:paraId="0F134B3D"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4: Monitoring Board Governance Process and Board Management Delegation Policies</w:t>
            </w:r>
          </w:p>
        </w:tc>
        <w:tc>
          <w:tcPr>
            <w:tcW w:w="3309" w:type="dxa"/>
          </w:tcPr>
          <w:p w14:paraId="723A2984"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3C579C4C" w14:textId="77777777" w:rsidR="009D1CF7" w:rsidRPr="00466EC2" w:rsidRDefault="009D1CF7" w:rsidP="009D1CF7">
            <w:pPr>
              <w:rPr>
                <w:rFonts w:asciiTheme="minorHAnsi" w:eastAsia="Calibri" w:hAnsiTheme="minorHAnsi"/>
              </w:rPr>
            </w:pPr>
            <w:r w:rsidRPr="00466EC2">
              <w:rPr>
                <w:rFonts w:asciiTheme="minorHAnsi" w:eastAsia="Calibri" w:hAnsiTheme="minorHAnsi"/>
              </w:rPr>
              <w:t>April</w:t>
            </w:r>
          </w:p>
        </w:tc>
      </w:tr>
    </w:tbl>
    <w:p w14:paraId="4CE2865D" w14:textId="77777777" w:rsidR="007031D7" w:rsidRPr="00466EC2" w:rsidRDefault="007031D7">
      <w:pPr>
        <w:rPr>
          <w:rFonts w:asciiTheme="minorHAnsi" w:hAnsiTheme="minorHAnsi"/>
        </w:rPr>
      </w:pPr>
      <w:r w:rsidRPr="00466EC2">
        <w:rPr>
          <w:rFonts w:asciiTheme="minorHAnsi" w:hAnsiTheme="minorHAnsi"/>
        </w:rPr>
        <w:br w:type="page"/>
      </w:r>
    </w:p>
    <w:tbl>
      <w:tblPr>
        <w:tblStyle w:val="TableGrid1"/>
        <w:tblW w:w="0" w:type="auto"/>
        <w:tblLook w:val="04A0" w:firstRow="1" w:lastRow="0" w:firstColumn="1" w:lastColumn="0" w:noHBand="0" w:noVBand="1"/>
      </w:tblPr>
      <w:tblGrid>
        <w:gridCol w:w="3308"/>
        <w:gridCol w:w="3309"/>
        <w:gridCol w:w="3309"/>
      </w:tblGrid>
      <w:tr w:rsidR="007031D7" w:rsidRPr="00466EC2" w14:paraId="1BECE892" w14:textId="77777777" w:rsidTr="006A5146">
        <w:tc>
          <w:tcPr>
            <w:tcW w:w="3308" w:type="dxa"/>
          </w:tcPr>
          <w:p w14:paraId="3DC2F321" w14:textId="60FC5F57" w:rsidR="007031D7" w:rsidRPr="00466EC2" w:rsidRDefault="007031D7" w:rsidP="009D1CF7">
            <w:pPr>
              <w:rPr>
                <w:rFonts w:asciiTheme="minorHAnsi" w:eastAsia="Calibri" w:hAnsiTheme="minorHAnsi"/>
              </w:rPr>
            </w:pPr>
          </w:p>
        </w:tc>
        <w:tc>
          <w:tcPr>
            <w:tcW w:w="3309" w:type="dxa"/>
          </w:tcPr>
          <w:p w14:paraId="7AF6070F" w14:textId="77777777" w:rsidR="007031D7" w:rsidRPr="00466EC2" w:rsidRDefault="007031D7" w:rsidP="009D1CF7">
            <w:pPr>
              <w:rPr>
                <w:rFonts w:asciiTheme="minorHAnsi" w:eastAsia="Calibri" w:hAnsiTheme="minorHAnsi"/>
              </w:rPr>
            </w:pPr>
          </w:p>
        </w:tc>
        <w:tc>
          <w:tcPr>
            <w:tcW w:w="3309" w:type="dxa"/>
          </w:tcPr>
          <w:p w14:paraId="4B79D4FE" w14:textId="77777777" w:rsidR="007031D7" w:rsidRPr="00466EC2" w:rsidRDefault="007031D7" w:rsidP="009D1CF7">
            <w:pPr>
              <w:rPr>
                <w:rFonts w:asciiTheme="minorHAnsi" w:eastAsia="Calibri" w:hAnsiTheme="minorHAnsi"/>
              </w:rPr>
            </w:pPr>
          </w:p>
        </w:tc>
      </w:tr>
      <w:tr w:rsidR="009D1CF7" w:rsidRPr="00466EC2" w14:paraId="74B17E1A" w14:textId="77777777" w:rsidTr="006A5146">
        <w:tc>
          <w:tcPr>
            <w:tcW w:w="3308" w:type="dxa"/>
          </w:tcPr>
          <w:p w14:paraId="7E7CB79E" w14:textId="72778DDE" w:rsidR="009D1CF7" w:rsidRPr="00466EC2" w:rsidRDefault="009D1CF7" w:rsidP="009D1CF7">
            <w:pPr>
              <w:rPr>
                <w:rFonts w:asciiTheme="minorHAnsi" w:eastAsia="Calibri" w:hAnsiTheme="minorHAnsi"/>
              </w:rPr>
            </w:pPr>
            <w:r w:rsidRPr="00466EC2">
              <w:rPr>
                <w:rFonts w:asciiTheme="minorHAnsi" w:eastAsia="Calibri" w:hAnsiTheme="minorHAnsi"/>
              </w:rPr>
              <w:t xml:space="preserve">GP 5: </w:t>
            </w:r>
            <w:r w:rsidR="00E26B59">
              <w:rPr>
                <w:rFonts w:asciiTheme="minorHAnsi" w:eastAsia="Calibri" w:hAnsiTheme="minorHAnsi"/>
              </w:rPr>
              <w:t>Board Leadership Roles &amp; Succession</w:t>
            </w:r>
          </w:p>
        </w:tc>
        <w:tc>
          <w:tcPr>
            <w:tcW w:w="3309" w:type="dxa"/>
          </w:tcPr>
          <w:p w14:paraId="119D338B"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56CF1ACF" w14:textId="253C5025" w:rsidR="009D1CF7" w:rsidRPr="00466EC2" w:rsidRDefault="00F41E21" w:rsidP="009D1CF7">
            <w:pPr>
              <w:rPr>
                <w:rFonts w:asciiTheme="minorHAnsi" w:eastAsia="Calibri" w:hAnsiTheme="minorHAnsi"/>
              </w:rPr>
            </w:pPr>
            <w:r>
              <w:rPr>
                <w:rFonts w:asciiTheme="minorHAnsi" w:eastAsia="Calibri" w:hAnsiTheme="minorHAnsi"/>
              </w:rPr>
              <w:t>December</w:t>
            </w:r>
          </w:p>
          <w:p w14:paraId="624463B2" w14:textId="77777777" w:rsidR="009D1CF7" w:rsidRPr="00466EC2" w:rsidRDefault="009D1CF7" w:rsidP="009D1CF7">
            <w:pPr>
              <w:rPr>
                <w:rFonts w:asciiTheme="minorHAnsi" w:eastAsia="Calibri" w:hAnsiTheme="minorHAnsi"/>
              </w:rPr>
            </w:pPr>
          </w:p>
        </w:tc>
      </w:tr>
      <w:tr w:rsidR="009D1CF7" w:rsidRPr="00466EC2" w14:paraId="68EE3ABF" w14:textId="77777777" w:rsidTr="006A5146">
        <w:tc>
          <w:tcPr>
            <w:tcW w:w="3308" w:type="dxa"/>
          </w:tcPr>
          <w:p w14:paraId="583F8E80"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6: Board Committee Principles and Structure</w:t>
            </w:r>
          </w:p>
        </w:tc>
        <w:tc>
          <w:tcPr>
            <w:tcW w:w="3309" w:type="dxa"/>
          </w:tcPr>
          <w:p w14:paraId="194AA370" w14:textId="594529CF" w:rsidR="009D1CF7" w:rsidRPr="00466EC2" w:rsidRDefault="00E95388" w:rsidP="009D1CF7">
            <w:pPr>
              <w:rPr>
                <w:rFonts w:asciiTheme="minorHAnsi" w:eastAsia="Calibri" w:hAnsiTheme="minorHAnsi"/>
              </w:rPr>
            </w:pPr>
            <w:r>
              <w:rPr>
                <w:rFonts w:asciiTheme="minorHAnsi" w:eastAsia="Calibri" w:hAnsiTheme="minorHAnsi"/>
              </w:rPr>
              <w:t xml:space="preserve">Every 2 years </w:t>
            </w:r>
          </w:p>
        </w:tc>
        <w:tc>
          <w:tcPr>
            <w:tcW w:w="3309" w:type="dxa"/>
          </w:tcPr>
          <w:p w14:paraId="5F6CB87B" w14:textId="1FA2CDFB" w:rsidR="009D1CF7" w:rsidRPr="00466EC2" w:rsidRDefault="00D53AAE" w:rsidP="009D1CF7">
            <w:pPr>
              <w:rPr>
                <w:rFonts w:asciiTheme="minorHAnsi" w:eastAsia="Calibri" w:hAnsiTheme="minorHAnsi"/>
              </w:rPr>
            </w:pPr>
            <w:r>
              <w:rPr>
                <w:rFonts w:asciiTheme="minorHAnsi" w:eastAsia="Calibri" w:hAnsiTheme="minorHAnsi"/>
              </w:rPr>
              <w:t>March</w:t>
            </w:r>
          </w:p>
        </w:tc>
      </w:tr>
      <w:tr w:rsidR="009D1CF7" w:rsidRPr="00466EC2" w14:paraId="7E95F24F" w14:textId="77777777" w:rsidTr="006A5146">
        <w:tc>
          <w:tcPr>
            <w:tcW w:w="3308" w:type="dxa"/>
          </w:tcPr>
          <w:p w14:paraId="16509917"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7: Agenda Planning</w:t>
            </w:r>
          </w:p>
        </w:tc>
        <w:tc>
          <w:tcPr>
            <w:tcW w:w="3309" w:type="dxa"/>
          </w:tcPr>
          <w:p w14:paraId="2D0DC9D1"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05043531" w14:textId="1972F809" w:rsidR="009D1CF7" w:rsidRPr="00466EC2" w:rsidRDefault="00D53AAE" w:rsidP="009D1CF7">
            <w:pPr>
              <w:rPr>
                <w:rFonts w:asciiTheme="minorHAnsi" w:eastAsia="Calibri" w:hAnsiTheme="minorHAnsi"/>
              </w:rPr>
            </w:pPr>
            <w:r>
              <w:rPr>
                <w:rFonts w:asciiTheme="minorHAnsi" w:eastAsia="Calibri" w:hAnsiTheme="minorHAnsi"/>
              </w:rPr>
              <w:t>August</w:t>
            </w:r>
          </w:p>
          <w:p w14:paraId="0D793940" w14:textId="77777777" w:rsidR="009D1CF7" w:rsidRPr="00466EC2" w:rsidRDefault="009D1CF7" w:rsidP="009D1CF7">
            <w:pPr>
              <w:rPr>
                <w:rFonts w:asciiTheme="minorHAnsi" w:eastAsia="Calibri" w:hAnsiTheme="minorHAnsi"/>
              </w:rPr>
            </w:pPr>
          </w:p>
        </w:tc>
      </w:tr>
      <w:tr w:rsidR="009D1CF7" w:rsidRPr="00466EC2" w14:paraId="62BDBE63" w14:textId="77777777" w:rsidTr="006A5146">
        <w:tc>
          <w:tcPr>
            <w:tcW w:w="3308" w:type="dxa"/>
          </w:tcPr>
          <w:p w14:paraId="597DCB64"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8: Board Member Code of Conduct</w:t>
            </w:r>
          </w:p>
        </w:tc>
        <w:tc>
          <w:tcPr>
            <w:tcW w:w="3309" w:type="dxa"/>
          </w:tcPr>
          <w:p w14:paraId="49F09D8F"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2ED955CF" w14:textId="04E97D32" w:rsidR="009D1CF7" w:rsidRPr="00466EC2" w:rsidRDefault="000515A9" w:rsidP="009D1CF7">
            <w:pPr>
              <w:rPr>
                <w:rFonts w:asciiTheme="minorHAnsi" w:eastAsia="Calibri" w:hAnsiTheme="minorHAnsi"/>
              </w:rPr>
            </w:pPr>
            <w:r>
              <w:rPr>
                <w:rFonts w:asciiTheme="minorHAnsi" w:eastAsia="Calibri" w:hAnsiTheme="minorHAnsi"/>
              </w:rPr>
              <w:t>April</w:t>
            </w:r>
          </w:p>
        </w:tc>
      </w:tr>
      <w:tr w:rsidR="009D1CF7" w:rsidRPr="00466EC2" w14:paraId="79EF9AE4" w14:textId="77777777" w:rsidTr="006A5146">
        <w:tc>
          <w:tcPr>
            <w:tcW w:w="3308" w:type="dxa"/>
          </w:tcPr>
          <w:p w14:paraId="243DD427"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9: Board Meetings and Order of Business</w:t>
            </w:r>
          </w:p>
        </w:tc>
        <w:tc>
          <w:tcPr>
            <w:tcW w:w="3309" w:type="dxa"/>
          </w:tcPr>
          <w:p w14:paraId="73009D21"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7998E755" w14:textId="328DF62E" w:rsidR="009D1CF7" w:rsidRPr="00466EC2" w:rsidRDefault="000515A9" w:rsidP="009D1CF7">
            <w:pPr>
              <w:rPr>
                <w:rFonts w:asciiTheme="minorHAnsi" w:eastAsia="Calibri" w:hAnsiTheme="minorHAnsi"/>
              </w:rPr>
            </w:pPr>
            <w:r>
              <w:rPr>
                <w:rFonts w:asciiTheme="minorHAnsi" w:eastAsia="Calibri" w:hAnsiTheme="minorHAnsi"/>
              </w:rPr>
              <w:t>October</w:t>
            </w:r>
          </w:p>
        </w:tc>
      </w:tr>
      <w:tr w:rsidR="009D1CF7" w:rsidRPr="00466EC2" w14:paraId="04D5A562" w14:textId="77777777" w:rsidTr="006A5146">
        <w:tc>
          <w:tcPr>
            <w:tcW w:w="3308" w:type="dxa"/>
          </w:tcPr>
          <w:p w14:paraId="78161622" w14:textId="77777777" w:rsidR="009D1CF7" w:rsidRPr="00466EC2" w:rsidRDefault="009D1CF7" w:rsidP="009D1CF7">
            <w:pPr>
              <w:rPr>
                <w:rFonts w:asciiTheme="minorHAnsi" w:eastAsia="Calibri" w:hAnsiTheme="minorHAnsi"/>
              </w:rPr>
            </w:pPr>
            <w:r w:rsidRPr="00466EC2">
              <w:rPr>
                <w:rFonts w:asciiTheme="minorHAnsi" w:eastAsia="Calibri" w:hAnsiTheme="minorHAnsi"/>
              </w:rPr>
              <w:t>GP 10: Governance Investment</w:t>
            </w:r>
          </w:p>
        </w:tc>
        <w:tc>
          <w:tcPr>
            <w:tcW w:w="3309" w:type="dxa"/>
          </w:tcPr>
          <w:p w14:paraId="025C198E" w14:textId="77777777" w:rsidR="009D1CF7" w:rsidRPr="00466EC2" w:rsidRDefault="009D1CF7" w:rsidP="009D1CF7">
            <w:pPr>
              <w:rPr>
                <w:rFonts w:asciiTheme="minorHAnsi" w:eastAsia="Calibri" w:hAnsiTheme="minorHAnsi"/>
              </w:rPr>
            </w:pPr>
            <w:r w:rsidRPr="00466EC2">
              <w:rPr>
                <w:rFonts w:asciiTheme="minorHAnsi" w:eastAsia="Calibri" w:hAnsiTheme="minorHAnsi"/>
              </w:rPr>
              <w:t>Annually</w:t>
            </w:r>
          </w:p>
        </w:tc>
        <w:tc>
          <w:tcPr>
            <w:tcW w:w="3309" w:type="dxa"/>
          </w:tcPr>
          <w:p w14:paraId="224D1229" w14:textId="0C316796" w:rsidR="009D1CF7" w:rsidRPr="00466EC2" w:rsidRDefault="000515A9" w:rsidP="009D1CF7">
            <w:pPr>
              <w:rPr>
                <w:rFonts w:asciiTheme="minorHAnsi" w:eastAsia="Calibri" w:hAnsiTheme="minorHAnsi"/>
              </w:rPr>
            </w:pPr>
            <w:r>
              <w:rPr>
                <w:rFonts w:asciiTheme="minorHAnsi" w:eastAsia="Calibri" w:hAnsiTheme="minorHAnsi"/>
              </w:rPr>
              <w:t>November</w:t>
            </w:r>
          </w:p>
          <w:p w14:paraId="01BE83DF" w14:textId="77777777" w:rsidR="009D1CF7" w:rsidRPr="00466EC2" w:rsidRDefault="009D1CF7" w:rsidP="009D1CF7">
            <w:pPr>
              <w:rPr>
                <w:rFonts w:asciiTheme="minorHAnsi" w:eastAsia="Calibri" w:hAnsiTheme="minorHAnsi"/>
              </w:rPr>
            </w:pPr>
          </w:p>
        </w:tc>
      </w:tr>
    </w:tbl>
    <w:p w14:paraId="0E8F8767" w14:textId="77777777" w:rsidR="00766E3C" w:rsidRDefault="00766E3C" w:rsidP="00967C2E">
      <w:pPr>
        <w:rPr>
          <w:rFonts w:asciiTheme="minorHAnsi" w:hAnsiTheme="minorHAnsi" w:cstheme="minorHAnsi"/>
          <w:bCs/>
          <w:sz w:val="22"/>
        </w:rPr>
      </w:pPr>
    </w:p>
    <w:p w14:paraId="179EB97C" w14:textId="007CF470" w:rsidR="00910145" w:rsidRPr="00910145" w:rsidRDefault="00910145" w:rsidP="00967C2E">
      <w:pPr>
        <w:rPr>
          <w:rFonts w:asciiTheme="minorHAnsi" w:hAnsiTheme="minorHAnsi" w:cstheme="minorHAnsi"/>
          <w:b/>
          <w:sz w:val="22"/>
        </w:rPr>
      </w:pPr>
      <w:r w:rsidRPr="00910145">
        <w:rPr>
          <w:rFonts w:asciiTheme="minorHAnsi" w:hAnsiTheme="minorHAnsi" w:cstheme="minorHAnsi"/>
          <w:b/>
          <w:sz w:val="22"/>
        </w:rPr>
        <w:t>Starting with 2025-26 Year</w:t>
      </w:r>
    </w:p>
    <w:p w14:paraId="02096D1A" w14:textId="77777777" w:rsidR="00910145" w:rsidRDefault="00910145" w:rsidP="00967C2E">
      <w:pPr>
        <w:rPr>
          <w:rFonts w:asciiTheme="minorHAnsi" w:hAnsiTheme="minorHAnsi" w:cstheme="minorHAnsi"/>
          <w:bCs/>
          <w:sz w:val="22"/>
        </w:rPr>
      </w:pPr>
    </w:p>
    <w:tbl>
      <w:tblPr>
        <w:tblStyle w:val="TableGrid"/>
        <w:tblW w:w="0" w:type="auto"/>
        <w:tblLook w:val="04A0" w:firstRow="1" w:lastRow="0" w:firstColumn="1" w:lastColumn="0" w:noHBand="0" w:noVBand="1"/>
      </w:tblPr>
      <w:tblGrid>
        <w:gridCol w:w="3325"/>
        <w:gridCol w:w="3330"/>
        <w:gridCol w:w="3240"/>
      </w:tblGrid>
      <w:tr w:rsidR="008D024C" w14:paraId="4A562230" w14:textId="77777777" w:rsidTr="00B6125A">
        <w:tc>
          <w:tcPr>
            <w:tcW w:w="3325" w:type="dxa"/>
          </w:tcPr>
          <w:p w14:paraId="0ADDFC1F" w14:textId="77777777" w:rsidR="008D024C" w:rsidRDefault="00910145" w:rsidP="00967C2E">
            <w:pPr>
              <w:rPr>
                <w:rFonts w:asciiTheme="minorHAnsi" w:hAnsiTheme="minorHAnsi" w:cstheme="minorHAnsi"/>
                <w:b/>
                <w:sz w:val="22"/>
              </w:rPr>
            </w:pPr>
            <w:r w:rsidRPr="0072554A">
              <w:rPr>
                <w:rFonts w:asciiTheme="minorHAnsi" w:hAnsiTheme="minorHAnsi" w:cstheme="minorHAnsi"/>
                <w:b/>
                <w:sz w:val="22"/>
              </w:rPr>
              <w:t>Foundations</w:t>
            </w:r>
            <w:r w:rsidR="008F6F72" w:rsidRPr="0072554A">
              <w:rPr>
                <w:rFonts w:asciiTheme="minorHAnsi" w:hAnsiTheme="minorHAnsi" w:cstheme="minorHAnsi"/>
                <w:b/>
                <w:sz w:val="22"/>
              </w:rPr>
              <w:t xml:space="preserve"> &amp; General Commitments Policies</w:t>
            </w:r>
          </w:p>
          <w:p w14:paraId="1356740C" w14:textId="0BF6A54D" w:rsidR="0072554A" w:rsidRPr="0072554A" w:rsidRDefault="0072554A" w:rsidP="00967C2E">
            <w:pPr>
              <w:rPr>
                <w:rFonts w:asciiTheme="minorHAnsi" w:hAnsiTheme="minorHAnsi" w:cstheme="minorHAnsi"/>
                <w:b/>
                <w:sz w:val="22"/>
              </w:rPr>
            </w:pPr>
          </w:p>
        </w:tc>
        <w:tc>
          <w:tcPr>
            <w:tcW w:w="3330" w:type="dxa"/>
          </w:tcPr>
          <w:p w14:paraId="76AEB990" w14:textId="59CFCD69" w:rsidR="008D024C" w:rsidRPr="0072554A" w:rsidRDefault="009731C6" w:rsidP="00967C2E">
            <w:pPr>
              <w:rPr>
                <w:rFonts w:asciiTheme="minorHAnsi" w:hAnsiTheme="minorHAnsi" w:cstheme="minorHAnsi"/>
                <w:b/>
                <w:sz w:val="22"/>
              </w:rPr>
            </w:pPr>
            <w:r w:rsidRPr="0072554A">
              <w:rPr>
                <w:rFonts w:asciiTheme="minorHAnsi" w:hAnsiTheme="minorHAnsi" w:cstheme="minorHAnsi"/>
                <w:b/>
                <w:sz w:val="22"/>
              </w:rPr>
              <w:t>Frequency</w:t>
            </w:r>
          </w:p>
        </w:tc>
        <w:tc>
          <w:tcPr>
            <w:tcW w:w="3240" w:type="dxa"/>
          </w:tcPr>
          <w:p w14:paraId="2811B4E9" w14:textId="1C815174" w:rsidR="008D024C" w:rsidRPr="0072554A" w:rsidRDefault="009731C6" w:rsidP="00967C2E">
            <w:pPr>
              <w:rPr>
                <w:rFonts w:asciiTheme="minorHAnsi" w:hAnsiTheme="minorHAnsi" w:cstheme="minorHAnsi"/>
                <w:b/>
                <w:sz w:val="22"/>
              </w:rPr>
            </w:pPr>
            <w:r w:rsidRPr="0072554A">
              <w:rPr>
                <w:rFonts w:asciiTheme="minorHAnsi" w:hAnsiTheme="minorHAnsi" w:cstheme="minorHAnsi"/>
                <w:b/>
                <w:sz w:val="22"/>
              </w:rPr>
              <w:t>Month</w:t>
            </w:r>
          </w:p>
        </w:tc>
      </w:tr>
      <w:tr w:rsidR="008D024C" w14:paraId="3BAE94F0" w14:textId="77777777" w:rsidTr="00B6125A">
        <w:tc>
          <w:tcPr>
            <w:tcW w:w="3325" w:type="dxa"/>
          </w:tcPr>
          <w:p w14:paraId="43834DF4" w14:textId="77777777" w:rsidR="008D024C" w:rsidRDefault="008F6F72" w:rsidP="00967C2E">
            <w:pPr>
              <w:rPr>
                <w:rFonts w:asciiTheme="minorHAnsi" w:hAnsiTheme="minorHAnsi" w:cstheme="minorHAnsi"/>
                <w:bCs/>
                <w:sz w:val="22"/>
              </w:rPr>
            </w:pPr>
            <w:r>
              <w:rPr>
                <w:rFonts w:asciiTheme="minorHAnsi" w:hAnsiTheme="minorHAnsi" w:cstheme="minorHAnsi"/>
                <w:bCs/>
                <w:sz w:val="22"/>
              </w:rPr>
              <w:t xml:space="preserve">All Other 1000’s </w:t>
            </w:r>
            <w:r w:rsidR="009731C6">
              <w:rPr>
                <w:rFonts w:asciiTheme="minorHAnsi" w:hAnsiTheme="minorHAnsi" w:cstheme="minorHAnsi"/>
                <w:bCs/>
                <w:sz w:val="22"/>
              </w:rPr>
              <w:t>Series Policies</w:t>
            </w:r>
          </w:p>
          <w:p w14:paraId="656A7995" w14:textId="150720EC" w:rsidR="0072554A" w:rsidRDefault="0072554A" w:rsidP="00967C2E">
            <w:pPr>
              <w:rPr>
                <w:rFonts w:asciiTheme="minorHAnsi" w:hAnsiTheme="minorHAnsi" w:cstheme="minorHAnsi"/>
                <w:bCs/>
                <w:sz w:val="22"/>
              </w:rPr>
            </w:pPr>
          </w:p>
        </w:tc>
        <w:tc>
          <w:tcPr>
            <w:tcW w:w="3330" w:type="dxa"/>
          </w:tcPr>
          <w:p w14:paraId="40C7236B" w14:textId="7F337595" w:rsidR="008D024C" w:rsidRDefault="0072554A" w:rsidP="00967C2E">
            <w:pPr>
              <w:rPr>
                <w:rFonts w:asciiTheme="minorHAnsi" w:hAnsiTheme="minorHAnsi" w:cstheme="minorHAnsi"/>
                <w:bCs/>
                <w:sz w:val="22"/>
              </w:rPr>
            </w:pPr>
            <w:r>
              <w:rPr>
                <w:rFonts w:asciiTheme="minorHAnsi" w:hAnsiTheme="minorHAnsi" w:cstheme="minorHAnsi"/>
                <w:bCs/>
                <w:sz w:val="22"/>
              </w:rPr>
              <w:t>Annually</w:t>
            </w:r>
          </w:p>
        </w:tc>
        <w:tc>
          <w:tcPr>
            <w:tcW w:w="3240" w:type="dxa"/>
          </w:tcPr>
          <w:p w14:paraId="32A694FE" w14:textId="1FB780E4" w:rsidR="008D024C" w:rsidRDefault="009731C6" w:rsidP="00967C2E">
            <w:pPr>
              <w:rPr>
                <w:rFonts w:asciiTheme="minorHAnsi" w:hAnsiTheme="minorHAnsi" w:cstheme="minorHAnsi"/>
                <w:bCs/>
                <w:sz w:val="22"/>
              </w:rPr>
            </w:pPr>
            <w:r>
              <w:rPr>
                <w:rFonts w:asciiTheme="minorHAnsi" w:hAnsiTheme="minorHAnsi" w:cstheme="minorHAnsi"/>
                <w:bCs/>
                <w:sz w:val="22"/>
              </w:rPr>
              <w:t>June</w:t>
            </w:r>
          </w:p>
        </w:tc>
      </w:tr>
      <w:tr w:rsidR="008D024C" w14:paraId="79037363" w14:textId="77777777" w:rsidTr="00B6125A">
        <w:tc>
          <w:tcPr>
            <w:tcW w:w="3325" w:type="dxa"/>
          </w:tcPr>
          <w:p w14:paraId="3806E89D" w14:textId="77777777" w:rsidR="008D024C" w:rsidRDefault="009731C6" w:rsidP="00967C2E">
            <w:pPr>
              <w:rPr>
                <w:rFonts w:asciiTheme="minorHAnsi" w:hAnsiTheme="minorHAnsi" w:cstheme="minorHAnsi"/>
                <w:bCs/>
                <w:sz w:val="22"/>
              </w:rPr>
            </w:pPr>
            <w:r>
              <w:rPr>
                <w:rFonts w:asciiTheme="minorHAnsi" w:hAnsiTheme="minorHAnsi" w:cstheme="minorHAnsi"/>
                <w:bCs/>
                <w:sz w:val="22"/>
              </w:rPr>
              <w:t>Racial Equity Policy 1010</w:t>
            </w:r>
          </w:p>
          <w:p w14:paraId="33948BA9" w14:textId="3CBF7312" w:rsidR="0072554A" w:rsidRDefault="0072554A" w:rsidP="00967C2E">
            <w:pPr>
              <w:rPr>
                <w:rFonts w:asciiTheme="minorHAnsi" w:hAnsiTheme="minorHAnsi" w:cstheme="minorHAnsi"/>
                <w:bCs/>
                <w:sz w:val="22"/>
              </w:rPr>
            </w:pPr>
          </w:p>
        </w:tc>
        <w:tc>
          <w:tcPr>
            <w:tcW w:w="3330" w:type="dxa"/>
          </w:tcPr>
          <w:p w14:paraId="64BEAF61" w14:textId="3A3B57B2" w:rsidR="008D024C" w:rsidRDefault="0072554A" w:rsidP="00967C2E">
            <w:pPr>
              <w:rPr>
                <w:rFonts w:asciiTheme="minorHAnsi" w:hAnsiTheme="minorHAnsi" w:cstheme="minorHAnsi"/>
                <w:bCs/>
                <w:sz w:val="22"/>
              </w:rPr>
            </w:pPr>
            <w:r>
              <w:rPr>
                <w:rFonts w:asciiTheme="minorHAnsi" w:hAnsiTheme="minorHAnsi" w:cstheme="minorHAnsi"/>
                <w:bCs/>
                <w:sz w:val="22"/>
              </w:rPr>
              <w:t>Annually</w:t>
            </w:r>
          </w:p>
        </w:tc>
        <w:tc>
          <w:tcPr>
            <w:tcW w:w="3240" w:type="dxa"/>
          </w:tcPr>
          <w:p w14:paraId="025B060B" w14:textId="63331550" w:rsidR="008D024C" w:rsidRDefault="009731C6" w:rsidP="00967C2E">
            <w:pPr>
              <w:rPr>
                <w:rFonts w:asciiTheme="minorHAnsi" w:hAnsiTheme="minorHAnsi" w:cstheme="minorHAnsi"/>
                <w:bCs/>
                <w:sz w:val="22"/>
              </w:rPr>
            </w:pPr>
            <w:r>
              <w:rPr>
                <w:rFonts w:asciiTheme="minorHAnsi" w:hAnsiTheme="minorHAnsi" w:cstheme="minorHAnsi"/>
                <w:bCs/>
                <w:sz w:val="22"/>
              </w:rPr>
              <w:t>October</w:t>
            </w:r>
          </w:p>
        </w:tc>
      </w:tr>
    </w:tbl>
    <w:p w14:paraId="3DC9B85B" w14:textId="77777777" w:rsidR="008D024C" w:rsidRPr="00A539E1" w:rsidRDefault="008D024C" w:rsidP="00967C2E">
      <w:pPr>
        <w:rPr>
          <w:rFonts w:asciiTheme="minorHAnsi" w:hAnsiTheme="minorHAnsi" w:cstheme="minorHAnsi"/>
          <w:bCs/>
          <w:sz w:val="22"/>
        </w:rPr>
      </w:pPr>
    </w:p>
    <w:p w14:paraId="1C7872CC" w14:textId="4262F5F5" w:rsidR="003B13B5" w:rsidRDefault="00584C5C" w:rsidP="00E25C96">
      <w:pPr>
        <w:spacing w:after="160" w:line="259" w:lineRule="auto"/>
        <w:rPr>
          <w:rFonts w:ascii="Calibri" w:hAnsi="Calibri" w:cs="Calibri"/>
          <w:iCs/>
          <w:u w:val="single"/>
        </w:rPr>
      </w:pPr>
      <w:r w:rsidRPr="00584C5C">
        <w:rPr>
          <w:rFonts w:ascii="Calibri" w:hAnsi="Calibri" w:cs="Calibri"/>
          <w:iCs/>
          <w:u w:val="single"/>
        </w:rPr>
        <w:t>Superintendent Interpretation &amp; Action</w:t>
      </w:r>
    </w:p>
    <w:p w14:paraId="5BAB5764" w14:textId="77777777" w:rsidR="00EF7DD1" w:rsidRPr="00E25C96" w:rsidRDefault="00EF7DD1" w:rsidP="00E25C96">
      <w:pPr>
        <w:spacing w:after="160" w:line="259" w:lineRule="auto"/>
        <w:rPr>
          <w:rFonts w:ascii="Calibri" w:hAnsi="Calibri" w:cs="Calibri"/>
          <w:iCs/>
          <w:u w:val="single"/>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5AB4E545" w:rsidR="003B13B5" w:rsidRDefault="003B13B5" w:rsidP="00E25C96">
            <w:pPr>
              <w:ind w:right="1440"/>
              <w:rPr>
                <w:rFonts w:asciiTheme="minorHAnsi" w:hAnsiTheme="minorHAnsi" w:cstheme="minorHAnsi"/>
              </w:rPr>
            </w:pPr>
            <w:r w:rsidRPr="003B13B5">
              <w:rPr>
                <w:rFonts w:asciiTheme="minorHAnsi" w:hAnsiTheme="minorHAnsi" w:cstheme="minorHAnsi"/>
              </w:rPr>
              <w:t xml:space="preserve">That the </w:t>
            </w:r>
            <w:r w:rsidR="00584C5C">
              <w:rPr>
                <w:rFonts w:asciiTheme="minorHAnsi" w:hAnsiTheme="minorHAnsi" w:cstheme="minorHAnsi"/>
              </w:rPr>
              <w:t>Governance Process Policy</w:t>
            </w:r>
            <w:r w:rsidR="007F080A">
              <w:rPr>
                <w:rFonts w:asciiTheme="minorHAnsi" w:hAnsiTheme="minorHAnsi" w:cstheme="minorHAnsi"/>
              </w:rPr>
              <w:t xml:space="preserve"> </w:t>
            </w:r>
            <w:r w:rsidR="002D7B52">
              <w:rPr>
                <w:rFonts w:asciiTheme="minorHAnsi" w:hAnsiTheme="minorHAnsi" w:cstheme="minorHAnsi"/>
              </w:rPr>
              <w:t>0</w:t>
            </w:r>
            <w:r w:rsidR="009D1CF7">
              <w:rPr>
                <w:rFonts w:asciiTheme="minorHAnsi" w:hAnsiTheme="minorHAnsi" w:cstheme="minorHAnsi"/>
              </w:rPr>
              <w:t>4</w:t>
            </w:r>
            <w:r w:rsidR="00872AD9">
              <w:rPr>
                <w:rFonts w:asciiTheme="minorHAnsi" w:hAnsiTheme="minorHAnsi" w:cstheme="minorHAnsi"/>
              </w:rPr>
              <w:t xml:space="preserve">: </w:t>
            </w:r>
            <w:r w:rsidR="009D1CF7">
              <w:rPr>
                <w:rFonts w:asciiTheme="minorHAnsi" w:hAnsiTheme="minorHAnsi" w:cstheme="minorHAnsi"/>
              </w:rPr>
              <w:t>Monitoring Board Governance Process and Board Management Delegation Policies</w:t>
            </w:r>
            <w:r w:rsidR="003F0063">
              <w:rPr>
                <w:rFonts w:asciiTheme="minorHAnsi" w:hAnsiTheme="minorHAnsi" w:cstheme="minorHAnsi"/>
              </w:rPr>
              <w:t xml:space="preserve"> </w:t>
            </w:r>
            <w:r w:rsidR="00872AD9">
              <w:rPr>
                <w:rFonts w:asciiTheme="minorHAnsi" w:hAnsiTheme="minorHAnsi" w:cstheme="minorHAnsi"/>
              </w:rPr>
              <w:t>be approved</w:t>
            </w:r>
            <w:r w:rsidR="008607FC">
              <w:rPr>
                <w:rFonts w:asciiTheme="minorHAnsi" w:hAnsiTheme="minorHAnsi" w:cstheme="minorHAnsi"/>
              </w:rPr>
              <w:t xml:space="preserve"> as in compliance</w:t>
            </w:r>
            <w:r w:rsidR="007F080A">
              <w:rPr>
                <w:rFonts w:asciiTheme="minorHAnsi" w:hAnsiTheme="minorHAnsi" w:cstheme="minorHAnsi"/>
              </w:rPr>
              <w:t>.</w:t>
            </w:r>
          </w:p>
        </w:tc>
      </w:tr>
    </w:tbl>
    <w:p w14:paraId="184D017B" w14:textId="77777777" w:rsidR="007F00FB" w:rsidRPr="007F00FB" w:rsidRDefault="007F00FB" w:rsidP="00132C1B">
      <w:pPr>
        <w:rPr>
          <w:rFonts w:asciiTheme="minorHAnsi" w:hAnsiTheme="minorHAnsi" w:cstheme="minorHAnsi"/>
          <w:sz w:val="22"/>
        </w:rPr>
      </w:pPr>
    </w:p>
    <w:sectPr w:rsidR="007F00FB" w:rsidRPr="007F00FB"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7E20D" w14:textId="77777777" w:rsidR="004C32B2" w:rsidRDefault="004C32B2" w:rsidP="00CE30F6">
      <w:r>
        <w:separator/>
      </w:r>
    </w:p>
  </w:endnote>
  <w:endnote w:type="continuationSeparator" w:id="0">
    <w:p w14:paraId="7E9D088F" w14:textId="77777777" w:rsidR="004C32B2" w:rsidRDefault="004C32B2"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F245B" w14:textId="77777777" w:rsidR="004C32B2" w:rsidRDefault="004C32B2" w:rsidP="00CE30F6">
      <w:r>
        <w:separator/>
      </w:r>
    </w:p>
  </w:footnote>
  <w:footnote w:type="continuationSeparator" w:id="0">
    <w:p w14:paraId="106E00CE" w14:textId="77777777" w:rsidR="004C32B2" w:rsidRDefault="004C32B2"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5F243BD4"/>
    <w:multiLevelType w:val="hybridMultilevel"/>
    <w:tmpl w:val="C8667E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545918261">
    <w:abstractNumId w:val="5"/>
  </w:num>
  <w:num w:numId="2" w16cid:durableId="201403501">
    <w:abstractNumId w:val="3"/>
  </w:num>
  <w:num w:numId="3" w16cid:durableId="1829131971">
    <w:abstractNumId w:val="0"/>
  </w:num>
  <w:num w:numId="4" w16cid:durableId="1787700149">
    <w:abstractNumId w:val="1"/>
  </w:num>
  <w:num w:numId="5" w16cid:durableId="1475875670">
    <w:abstractNumId w:val="2"/>
  </w:num>
  <w:num w:numId="6" w16cid:durableId="247930575">
    <w:abstractNumId w:val="7"/>
  </w:num>
  <w:num w:numId="7" w16cid:durableId="1271350638">
    <w:abstractNumId w:val="4"/>
  </w:num>
  <w:num w:numId="8" w16cid:durableId="1690838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15A9"/>
    <w:rsid w:val="00054FE8"/>
    <w:rsid w:val="0006290C"/>
    <w:rsid w:val="000702B8"/>
    <w:rsid w:val="00101A7B"/>
    <w:rsid w:val="0011428A"/>
    <w:rsid w:val="0011659F"/>
    <w:rsid w:val="00127798"/>
    <w:rsid w:val="00132C1B"/>
    <w:rsid w:val="00152676"/>
    <w:rsid w:val="0015431C"/>
    <w:rsid w:val="001560AA"/>
    <w:rsid w:val="00156F7F"/>
    <w:rsid w:val="00181461"/>
    <w:rsid w:val="00184AF1"/>
    <w:rsid w:val="00190B35"/>
    <w:rsid w:val="001A5177"/>
    <w:rsid w:val="001B109C"/>
    <w:rsid w:val="001D1EF6"/>
    <w:rsid w:val="001E50AD"/>
    <w:rsid w:val="00202E78"/>
    <w:rsid w:val="00246A02"/>
    <w:rsid w:val="00246B9E"/>
    <w:rsid w:val="00264EB8"/>
    <w:rsid w:val="00277E92"/>
    <w:rsid w:val="002C1973"/>
    <w:rsid w:val="002D7B52"/>
    <w:rsid w:val="00391137"/>
    <w:rsid w:val="003B13B5"/>
    <w:rsid w:val="003B345E"/>
    <w:rsid w:val="003C12FF"/>
    <w:rsid w:val="003C3C9F"/>
    <w:rsid w:val="003F0063"/>
    <w:rsid w:val="003F7597"/>
    <w:rsid w:val="0042281B"/>
    <w:rsid w:val="0043496F"/>
    <w:rsid w:val="0043539E"/>
    <w:rsid w:val="00444879"/>
    <w:rsid w:val="004520BD"/>
    <w:rsid w:val="004548F7"/>
    <w:rsid w:val="00460C17"/>
    <w:rsid w:val="00466EC2"/>
    <w:rsid w:val="00476038"/>
    <w:rsid w:val="00496E24"/>
    <w:rsid w:val="004C32B2"/>
    <w:rsid w:val="004C63D0"/>
    <w:rsid w:val="004F52B4"/>
    <w:rsid w:val="00506DEC"/>
    <w:rsid w:val="00522881"/>
    <w:rsid w:val="00531BA1"/>
    <w:rsid w:val="0057244C"/>
    <w:rsid w:val="00573D6A"/>
    <w:rsid w:val="0058296F"/>
    <w:rsid w:val="00584C5C"/>
    <w:rsid w:val="005932A4"/>
    <w:rsid w:val="00595E2D"/>
    <w:rsid w:val="005B68D2"/>
    <w:rsid w:val="005D2B73"/>
    <w:rsid w:val="005E5189"/>
    <w:rsid w:val="005E71E7"/>
    <w:rsid w:val="00601C27"/>
    <w:rsid w:val="00622262"/>
    <w:rsid w:val="00624F07"/>
    <w:rsid w:val="00632084"/>
    <w:rsid w:val="00666300"/>
    <w:rsid w:val="00666732"/>
    <w:rsid w:val="006B1867"/>
    <w:rsid w:val="006D02CC"/>
    <w:rsid w:val="006F3953"/>
    <w:rsid w:val="006F3ECD"/>
    <w:rsid w:val="006F7568"/>
    <w:rsid w:val="007031D7"/>
    <w:rsid w:val="00721EEF"/>
    <w:rsid w:val="0072554A"/>
    <w:rsid w:val="00750B74"/>
    <w:rsid w:val="00766E3C"/>
    <w:rsid w:val="007906CC"/>
    <w:rsid w:val="007A22A5"/>
    <w:rsid w:val="007E36BF"/>
    <w:rsid w:val="007F00FB"/>
    <w:rsid w:val="007F080A"/>
    <w:rsid w:val="00815CEE"/>
    <w:rsid w:val="008259E5"/>
    <w:rsid w:val="00835CAD"/>
    <w:rsid w:val="00844C4D"/>
    <w:rsid w:val="008607FC"/>
    <w:rsid w:val="00872AD9"/>
    <w:rsid w:val="008A4816"/>
    <w:rsid w:val="008D024C"/>
    <w:rsid w:val="008F0AAA"/>
    <w:rsid w:val="008F6F72"/>
    <w:rsid w:val="009037D1"/>
    <w:rsid w:val="00910145"/>
    <w:rsid w:val="009304E1"/>
    <w:rsid w:val="009461CE"/>
    <w:rsid w:val="00967C2E"/>
    <w:rsid w:val="009731C6"/>
    <w:rsid w:val="009800FB"/>
    <w:rsid w:val="00980E82"/>
    <w:rsid w:val="009A7DCE"/>
    <w:rsid w:val="009B0300"/>
    <w:rsid w:val="009D1CF7"/>
    <w:rsid w:val="009E2997"/>
    <w:rsid w:val="00A102DA"/>
    <w:rsid w:val="00A24E58"/>
    <w:rsid w:val="00A453BF"/>
    <w:rsid w:val="00A539E1"/>
    <w:rsid w:val="00A53A80"/>
    <w:rsid w:val="00AB329F"/>
    <w:rsid w:val="00AD7B3A"/>
    <w:rsid w:val="00AE0D01"/>
    <w:rsid w:val="00AE0D6C"/>
    <w:rsid w:val="00AE46A0"/>
    <w:rsid w:val="00B20A6A"/>
    <w:rsid w:val="00B305C6"/>
    <w:rsid w:val="00B6125A"/>
    <w:rsid w:val="00B62C1C"/>
    <w:rsid w:val="00B661A6"/>
    <w:rsid w:val="00B75377"/>
    <w:rsid w:val="00BA43F8"/>
    <w:rsid w:val="00BB2E13"/>
    <w:rsid w:val="00BB7930"/>
    <w:rsid w:val="00BC3323"/>
    <w:rsid w:val="00BC7AD6"/>
    <w:rsid w:val="00BD4FB4"/>
    <w:rsid w:val="00C0062F"/>
    <w:rsid w:val="00C24945"/>
    <w:rsid w:val="00C42784"/>
    <w:rsid w:val="00C7605D"/>
    <w:rsid w:val="00CA272B"/>
    <w:rsid w:val="00CB5C20"/>
    <w:rsid w:val="00CC3746"/>
    <w:rsid w:val="00CE30F6"/>
    <w:rsid w:val="00D00897"/>
    <w:rsid w:val="00D469CC"/>
    <w:rsid w:val="00D53AAE"/>
    <w:rsid w:val="00D841C4"/>
    <w:rsid w:val="00D92700"/>
    <w:rsid w:val="00DA07EF"/>
    <w:rsid w:val="00DA1A73"/>
    <w:rsid w:val="00DC554A"/>
    <w:rsid w:val="00E07F6A"/>
    <w:rsid w:val="00E25C96"/>
    <w:rsid w:val="00E26B59"/>
    <w:rsid w:val="00E32BAB"/>
    <w:rsid w:val="00E43B47"/>
    <w:rsid w:val="00E53FDE"/>
    <w:rsid w:val="00E571C7"/>
    <w:rsid w:val="00E64FE4"/>
    <w:rsid w:val="00E71EF4"/>
    <w:rsid w:val="00E91611"/>
    <w:rsid w:val="00E92080"/>
    <w:rsid w:val="00E95388"/>
    <w:rsid w:val="00EA1209"/>
    <w:rsid w:val="00EA3332"/>
    <w:rsid w:val="00EA705B"/>
    <w:rsid w:val="00EB1726"/>
    <w:rsid w:val="00EB17E6"/>
    <w:rsid w:val="00EC75FF"/>
    <w:rsid w:val="00EE4235"/>
    <w:rsid w:val="00EF7DD1"/>
    <w:rsid w:val="00F41E21"/>
    <w:rsid w:val="00F44E43"/>
    <w:rsid w:val="00F53536"/>
    <w:rsid w:val="00F5635C"/>
    <w:rsid w:val="00F80D53"/>
    <w:rsid w:val="00F819DC"/>
    <w:rsid w:val="00F8223A"/>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 w:type="table" w:customStyle="1" w:styleId="TableGrid1">
    <w:name w:val="Table Grid1"/>
    <w:basedOn w:val="TableNormal"/>
    <w:next w:val="TableGrid"/>
    <w:uiPriority w:val="39"/>
    <w:rsid w:val="009D1CF7"/>
    <w:pPr>
      <w:jc w:val="left"/>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3</cp:revision>
  <cp:lastPrinted>2022-03-18T00:04:00Z</cp:lastPrinted>
  <dcterms:created xsi:type="dcterms:W3CDTF">2025-05-28T18:34:00Z</dcterms:created>
  <dcterms:modified xsi:type="dcterms:W3CDTF">2025-05-28T18:35:00Z</dcterms:modified>
</cp:coreProperties>
</file>