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032" w:rsidRPr="00D90AA0" w:rsidRDefault="00D90AA0" w:rsidP="00D90AA0">
      <w:pPr>
        <w:jc w:val="center"/>
        <w:rPr>
          <w:rFonts w:ascii="Georgia" w:hAnsi="Georgia"/>
          <w:b/>
          <w:sz w:val="36"/>
          <w:szCs w:val="36"/>
        </w:rPr>
      </w:pPr>
      <w:r w:rsidRPr="00D90AA0">
        <w:rPr>
          <w:rFonts w:ascii="Georgia" w:hAnsi="Georgia"/>
          <w:b/>
          <w:sz w:val="36"/>
          <w:szCs w:val="36"/>
        </w:rPr>
        <w:t>F</w:t>
      </w:r>
      <w:r>
        <w:rPr>
          <w:rFonts w:ascii="Georgia" w:hAnsi="Georgia"/>
          <w:b/>
          <w:sz w:val="36"/>
          <w:szCs w:val="36"/>
        </w:rPr>
        <w:t xml:space="preserve">amily </w:t>
      </w:r>
      <w:r w:rsidRPr="00D90AA0">
        <w:rPr>
          <w:rFonts w:ascii="Georgia" w:hAnsi="Georgia"/>
          <w:b/>
          <w:sz w:val="36"/>
          <w:szCs w:val="36"/>
        </w:rPr>
        <w:t>E</w:t>
      </w:r>
      <w:r>
        <w:rPr>
          <w:rFonts w:ascii="Georgia" w:hAnsi="Georgia"/>
          <w:b/>
          <w:sz w:val="36"/>
          <w:szCs w:val="36"/>
        </w:rPr>
        <w:t xml:space="preserve">ducation </w:t>
      </w:r>
      <w:r w:rsidRPr="00D90AA0">
        <w:rPr>
          <w:rFonts w:ascii="Georgia" w:hAnsi="Georgia"/>
          <w:b/>
          <w:sz w:val="36"/>
          <w:szCs w:val="36"/>
        </w:rPr>
        <w:t>R</w:t>
      </w:r>
      <w:r>
        <w:rPr>
          <w:rFonts w:ascii="Georgia" w:hAnsi="Georgia"/>
          <w:b/>
          <w:sz w:val="36"/>
          <w:szCs w:val="36"/>
        </w:rPr>
        <w:t xml:space="preserve">ights </w:t>
      </w:r>
      <w:r w:rsidRPr="00D90AA0">
        <w:rPr>
          <w:rFonts w:ascii="Georgia" w:hAnsi="Georgia"/>
          <w:b/>
          <w:sz w:val="36"/>
          <w:szCs w:val="36"/>
        </w:rPr>
        <w:t>P</w:t>
      </w:r>
      <w:r>
        <w:rPr>
          <w:rFonts w:ascii="Georgia" w:hAnsi="Georgia"/>
          <w:b/>
          <w:sz w:val="36"/>
          <w:szCs w:val="36"/>
        </w:rPr>
        <w:t xml:space="preserve">rivacy </w:t>
      </w:r>
      <w:r w:rsidRPr="00D90AA0">
        <w:rPr>
          <w:rFonts w:ascii="Georgia" w:hAnsi="Georgia"/>
          <w:b/>
          <w:sz w:val="36"/>
          <w:szCs w:val="36"/>
        </w:rPr>
        <w:t>A</w:t>
      </w:r>
      <w:r>
        <w:rPr>
          <w:rFonts w:ascii="Georgia" w:hAnsi="Georgia"/>
          <w:b/>
          <w:sz w:val="36"/>
          <w:szCs w:val="36"/>
        </w:rPr>
        <w:t>ct</w:t>
      </w:r>
    </w:p>
    <w:p w:rsidR="00A43032" w:rsidRPr="0076727C" w:rsidRDefault="00A43032" w:rsidP="00A43032">
      <w:pPr>
        <w:shd w:val="clear" w:color="auto" w:fill="FFFFFF"/>
        <w:spacing w:before="200" w:after="100" w:line="240" w:lineRule="auto"/>
        <w:outlineLvl w:val="1"/>
        <w:rPr>
          <w:rFonts w:ascii="Georgia" w:eastAsia="Times New Roman" w:hAnsi="Georgia" w:cs="Times New Roman"/>
          <w:b/>
          <w:bCs/>
          <w:color w:val="000000"/>
          <w:sz w:val="28"/>
          <w:szCs w:val="28"/>
        </w:rPr>
      </w:pPr>
      <w:r w:rsidRPr="0076727C">
        <w:rPr>
          <w:rFonts w:ascii="Georgia" w:eastAsia="Times New Roman" w:hAnsi="Georgia" w:cs="Times New Roman"/>
          <w:b/>
          <w:bCs/>
          <w:color w:val="000000"/>
          <w:sz w:val="28"/>
          <w:szCs w:val="28"/>
        </w:rPr>
        <w:t>§99.31   </w:t>
      </w:r>
      <w:proofErr w:type="gramStart"/>
      <w:r w:rsidRPr="0076727C">
        <w:rPr>
          <w:rFonts w:ascii="Georgia" w:eastAsia="Times New Roman" w:hAnsi="Georgia" w:cs="Times New Roman"/>
          <w:b/>
          <w:bCs/>
          <w:color w:val="000000"/>
          <w:sz w:val="28"/>
          <w:szCs w:val="28"/>
        </w:rPr>
        <w:t>Under</w:t>
      </w:r>
      <w:proofErr w:type="gramEnd"/>
      <w:r w:rsidRPr="0076727C">
        <w:rPr>
          <w:rFonts w:ascii="Georgia" w:eastAsia="Times New Roman" w:hAnsi="Georgia" w:cs="Times New Roman"/>
          <w:b/>
          <w:bCs/>
          <w:color w:val="000000"/>
          <w:sz w:val="28"/>
          <w:szCs w:val="28"/>
        </w:rPr>
        <w:t xml:space="preserve"> what conditions is prior consent not required to disclose information?</w:t>
      </w:r>
    </w:p>
    <w:p w:rsidR="00A43032" w:rsidRPr="0076727C" w:rsidRDefault="00A43032">
      <w:pPr>
        <w:rPr>
          <w:rFonts w:ascii="Georgia" w:hAnsi="Georgia" w:cs="Times New Roman"/>
          <w:sz w:val="28"/>
          <w:szCs w:val="28"/>
        </w:rPr>
      </w:pPr>
      <w:r w:rsidRPr="0076727C">
        <w:rPr>
          <w:rFonts w:ascii="Georgia" w:hAnsi="Georgia" w:cs="Times New Roman"/>
          <w:sz w:val="28"/>
          <w:szCs w:val="28"/>
        </w:rPr>
        <w:t xml:space="preserve">Link: </w:t>
      </w:r>
      <w:bookmarkStart w:id="0" w:name="_GoBack"/>
      <w:bookmarkEnd w:id="0"/>
    </w:p>
    <w:p w:rsidR="00676ECA" w:rsidRPr="0076727C" w:rsidRDefault="0076727C">
      <w:pPr>
        <w:rPr>
          <w:rFonts w:ascii="Georgia" w:hAnsi="Georgia"/>
          <w:sz w:val="28"/>
          <w:szCs w:val="28"/>
        </w:rPr>
      </w:pPr>
      <w:hyperlink r:id="rId5" w:anchor="se34.1.99_131" w:history="1">
        <w:r w:rsidR="00A43032" w:rsidRPr="0076727C">
          <w:rPr>
            <w:rStyle w:val="Hyperlink"/>
            <w:rFonts w:ascii="Georgia" w:hAnsi="Georgia"/>
            <w:sz w:val="28"/>
            <w:szCs w:val="28"/>
          </w:rPr>
          <w:t>https://www.ecfr.gov/cgi-bin/retrieveECFR?gp=1&amp;SID=db242b7a8e35536cb205b8a9b89e0f54&amp;ty=HTML&amp;h=L&amp;n=34y1.1.1.1.33&amp;r=PART#se34.1.99_131</w:t>
        </w:r>
      </w:hyperlink>
    </w:p>
    <w:p w:rsidR="00A43032" w:rsidRPr="0076727C" w:rsidRDefault="00A43032">
      <w:pPr>
        <w:rPr>
          <w:rFonts w:ascii="Georgia" w:hAnsi="Georgia"/>
          <w:sz w:val="28"/>
          <w:szCs w:val="28"/>
        </w:rPr>
      </w:pPr>
    </w:p>
    <w:p w:rsidR="00A43032" w:rsidRPr="0076727C" w:rsidRDefault="00A43032">
      <w:pPr>
        <w:rPr>
          <w:rFonts w:ascii="Georgia" w:hAnsi="Georgia"/>
          <w:sz w:val="28"/>
          <w:szCs w:val="28"/>
        </w:rPr>
      </w:pPr>
    </w:p>
    <w:p w:rsidR="00A43032" w:rsidRPr="0076727C" w:rsidRDefault="00A43032">
      <w:pPr>
        <w:rPr>
          <w:rFonts w:ascii="Georgia" w:hAnsi="Georgia"/>
          <w:color w:val="000000"/>
          <w:sz w:val="28"/>
          <w:szCs w:val="28"/>
        </w:rPr>
      </w:pPr>
      <w:r w:rsidRPr="0076727C">
        <w:rPr>
          <w:rFonts w:ascii="Georgia" w:hAnsi="Georgia"/>
          <w:b/>
          <w:color w:val="000000"/>
          <w:sz w:val="28"/>
          <w:szCs w:val="28"/>
          <w:shd w:val="clear" w:color="auto" w:fill="FFFFFF"/>
        </w:rPr>
        <w:t>Privacy of School Records laws - Information on the law about Privacy of School Records - FERPA</w:t>
      </w:r>
      <w:r w:rsidRPr="0076727C">
        <w:rPr>
          <w:rFonts w:ascii="Georgia" w:hAnsi="Georgia"/>
          <w:b/>
          <w:color w:val="000000"/>
          <w:sz w:val="28"/>
          <w:szCs w:val="28"/>
        </w:rPr>
        <w:br/>
      </w:r>
      <w:r w:rsidRPr="0076727C">
        <w:rPr>
          <w:rFonts w:ascii="Georgia" w:hAnsi="Georgia"/>
          <w:color w:val="000000"/>
          <w:sz w:val="28"/>
          <w:szCs w:val="28"/>
        </w:rPr>
        <w:br/>
        <w:t>Read more:</w:t>
      </w:r>
      <w:r w:rsidRPr="0076727C">
        <w:rPr>
          <w:rStyle w:val="apple-converted-space"/>
          <w:rFonts w:ascii="Georgia" w:hAnsi="Georgia"/>
          <w:color w:val="000000"/>
          <w:sz w:val="28"/>
          <w:szCs w:val="28"/>
        </w:rPr>
        <w:t> </w:t>
      </w:r>
      <w:hyperlink r:id="rId6" w:anchor="ixzz5FfcZ1hJX" w:history="1">
        <w:r w:rsidRPr="0076727C">
          <w:rPr>
            <w:rStyle w:val="Hyperlink"/>
            <w:rFonts w:ascii="Georgia" w:hAnsi="Georgia"/>
            <w:color w:val="003399"/>
            <w:sz w:val="28"/>
            <w:szCs w:val="28"/>
          </w:rPr>
          <w:t>Privacy of School Records laws - Information on the law about Privacy of School Records - FERPA - Student, Parent, Parents, and Access - JRank Articles</w:t>
        </w:r>
      </w:hyperlink>
      <w:r w:rsidRPr="0076727C">
        <w:rPr>
          <w:rStyle w:val="apple-converted-space"/>
          <w:rFonts w:ascii="Georgia" w:hAnsi="Georgia"/>
          <w:color w:val="000000"/>
          <w:sz w:val="28"/>
          <w:szCs w:val="28"/>
        </w:rPr>
        <w:t> </w:t>
      </w:r>
      <w:hyperlink r:id="rId7" w:anchor="ixzz5FfcZ1hJX" w:history="1">
        <w:r w:rsidRPr="0076727C">
          <w:rPr>
            <w:rStyle w:val="Hyperlink"/>
            <w:rFonts w:ascii="Georgia" w:hAnsi="Georgia"/>
            <w:color w:val="003399"/>
            <w:sz w:val="28"/>
            <w:szCs w:val="28"/>
          </w:rPr>
          <w:t>http://law.jrank.org/pages/11819/Privacy-School-Records.html#ixzz5FfcZ1hJX</w:t>
        </w:r>
      </w:hyperlink>
    </w:p>
    <w:p w:rsidR="00A43032" w:rsidRPr="0076727C" w:rsidRDefault="0076727C">
      <w:pPr>
        <w:rPr>
          <w:rFonts w:ascii="Georgia" w:hAnsi="Georgia"/>
          <w:sz w:val="28"/>
          <w:szCs w:val="28"/>
        </w:rPr>
      </w:pPr>
      <w:hyperlink r:id="rId8" w:history="1">
        <w:r w:rsidR="00A43032" w:rsidRPr="0076727C">
          <w:rPr>
            <w:rStyle w:val="Hyperlink"/>
            <w:rFonts w:ascii="Georgia" w:hAnsi="Georgia"/>
            <w:sz w:val="28"/>
            <w:szCs w:val="28"/>
          </w:rPr>
          <w:t>http://law.jrank.org/pages/11819/Privacy-School-Records.html</w:t>
        </w:r>
      </w:hyperlink>
    </w:p>
    <w:p w:rsidR="00A43032" w:rsidRDefault="00A43032"/>
    <w:sectPr w:rsidR="00A430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F8A"/>
    <w:rsid w:val="003E1BA6"/>
    <w:rsid w:val="00471D40"/>
    <w:rsid w:val="00676ECA"/>
    <w:rsid w:val="0076727C"/>
    <w:rsid w:val="00884F8A"/>
    <w:rsid w:val="008F183E"/>
    <w:rsid w:val="00A43032"/>
    <w:rsid w:val="00D90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3032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A430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3032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A430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6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aw.jrank.org/pages/11819/Privacy-School-Records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aw.jrank.org/pages/11819/Privacy-School-Records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law.jrank.org/pages/11819/Privacy-School-Records.html" TargetMode="External"/><Relationship Id="rId5" Type="http://schemas.openxmlformats.org/officeDocument/2006/relationships/hyperlink" Target="https://www.ecfr.gov/cgi-bin/retrieveECFR?gp=1&amp;SID=db242b7a8e35536cb205b8a9b89e0f54&amp;ty=HTML&amp;h=L&amp;n=34y1.1.1.1.33&amp;r=PAR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CMSD</Company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Fieldtech</dc:creator>
  <cp:lastModifiedBy>Fieldtech</cp:lastModifiedBy>
  <cp:revision>5</cp:revision>
  <dcterms:created xsi:type="dcterms:W3CDTF">2018-05-16T14:07:00Z</dcterms:created>
  <dcterms:modified xsi:type="dcterms:W3CDTF">2018-05-16T14:19:00Z</dcterms:modified>
</cp:coreProperties>
</file>