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43D" w:rsidRDefault="005A1943">
      <w:pPr>
        <w:rPr>
          <w:sz w:val="24"/>
          <w:szCs w:val="24"/>
        </w:rPr>
      </w:pPr>
      <w:r w:rsidRPr="005A1943">
        <w:rPr>
          <w:b/>
          <w:sz w:val="24"/>
          <w:szCs w:val="24"/>
        </w:rPr>
        <w:t xml:space="preserve">SHAB </w:t>
      </w:r>
      <w:r w:rsidR="00C90955">
        <w:rPr>
          <w:b/>
          <w:sz w:val="24"/>
          <w:szCs w:val="24"/>
        </w:rPr>
        <w:t xml:space="preserve">Meeting Minutes </w:t>
      </w:r>
      <w:r w:rsidRPr="005A1943">
        <w:rPr>
          <w:b/>
          <w:sz w:val="24"/>
          <w:szCs w:val="24"/>
        </w:rPr>
        <w:t>10/9/2024</w:t>
      </w:r>
    </w:p>
    <w:p w:rsidR="00C90955" w:rsidRDefault="00C90955">
      <w:r>
        <w:rPr>
          <w:sz w:val="24"/>
          <w:szCs w:val="24"/>
        </w:rPr>
        <w:t xml:space="preserve">Present:  Rebecca Abernathy, Lori Balaban, Erin Callas, Kristy Davis, Christine Eagleson, Eileen Gomez, Kevin Kirst, </w:t>
      </w:r>
      <w:r w:rsidRPr="00C90955">
        <w:rPr>
          <w:sz w:val="24"/>
          <w:szCs w:val="24"/>
        </w:rPr>
        <w:t>Lila Gerow</w:t>
      </w:r>
      <w:r>
        <w:rPr>
          <w:sz w:val="24"/>
          <w:szCs w:val="24"/>
        </w:rPr>
        <w:t xml:space="preserve">, Melissa </w:t>
      </w:r>
      <w:bookmarkStart w:id="0" w:name="_Hlk97793344"/>
      <w:r>
        <w:t>Sabol</w:t>
      </w:r>
      <w:bookmarkEnd w:id="0"/>
      <w:r>
        <w:t>, Diana Webb</w:t>
      </w:r>
    </w:p>
    <w:p w:rsidR="005A1943" w:rsidRDefault="005A1943" w:rsidP="00C90955">
      <w:pPr>
        <w:spacing w:after="0"/>
        <w:rPr>
          <w:b/>
        </w:rPr>
      </w:pPr>
      <w:r w:rsidRPr="00C90955">
        <w:rPr>
          <w:b/>
        </w:rPr>
        <w:t xml:space="preserve">School </w:t>
      </w:r>
      <w:r w:rsidR="00C90955" w:rsidRPr="00C90955">
        <w:rPr>
          <w:b/>
        </w:rPr>
        <w:t>H</w:t>
      </w:r>
      <w:r w:rsidRPr="00C90955">
        <w:rPr>
          <w:b/>
        </w:rPr>
        <w:t xml:space="preserve">ealth </w:t>
      </w:r>
      <w:r w:rsidR="00C90955" w:rsidRPr="00C90955">
        <w:rPr>
          <w:b/>
        </w:rPr>
        <w:t>S</w:t>
      </w:r>
      <w:r w:rsidRPr="00C90955">
        <w:rPr>
          <w:b/>
        </w:rPr>
        <w:t xml:space="preserve">ervices </w:t>
      </w:r>
      <w:r w:rsidR="00C90955" w:rsidRPr="00C90955">
        <w:rPr>
          <w:b/>
        </w:rPr>
        <w:t>D</w:t>
      </w:r>
      <w:r w:rsidRPr="00C90955">
        <w:rPr>
          <w:b/>
        </w:rPr>
        <w:t>ata</w:t>
      </w:r>
    </w:p>
    <w:p w:rsidR="00C90955" w:rsidRDefault="00C90955" w:rsidP="00C90955">
      <w:r>
        <w:t xml:space="preserve">Eileen presented the school health services data from last school year </w:t>
      </w:r>
      <w:r w:rsidR="006C7E48">
        <w:t>(see Appendix).</w:t>
      </w:r>
    </w:p>
    <w:p w:rsidR="00CC5CA3" w:rsidRDefault="00CC5CA3" w:rsidP="00CC5CA3">
      <w:pPr>
        <w:spacing w:after="0"/>
        <w:rPr>
          <w:b/>
        </w:rPr>
      </w:pPr>
      <w:r w:rsidRPr="00CC5CA3">
        <w:rPr>
          <w:b/>
        </w:rPr>
        <w:t xml:space="preserve">Student Representative Perspective </w:t>
      </w:r>
    </w:p>
    <w:p w:rsidR="006C7E48" w:rsidRDefault="006C7E48" w:rsidP="00CC5CA3">
      <w:pPr>
        <w:spacing w:after="0"/>
      </w:pPr>
      <w:r>
        <w:t xml:space="preserve">New student representative Lila Gerow shared her concern about the current state of the </w:t>
      </w:r>
      <w:hyperlink r:id="rId5" w:history="1">
        <w:r w:rsidRPr="00AB4ABA">
          <w:rPr>
            <w:rStyle w:val="Hyperlink"/>
          </w:rPr>
          <w:t>FLE curriculum</w:t>
        </w:r>
      </w:hyperlink>
      <w:r>
        <w:t xml:space="preserve"> in ACPS explaining how she is passionate about women’s reproductive rights.  She reviewed the recent history of this issue in Albemarle County that led to a very scripted approach to instruction, as well as the influence of religious organizations’ influence on the </w:t>
      </w:r>
      <w:hyperlink r:id="rId6" w:history="1">
        <w:r w:rsidRPr="0015080F">
          <w:rPr>
            <w:rStyle w:val="Hyperlink"/>
          </w:rPr>
          <w:t>state requirements</w:t>
        </w:r>
      </w:hyperlink>
      <w:r>
        <w:t xml:space="preserve"> for Family Life Education</w:t>
      </w:r>
      <w:r w:rsidR="0015080F">
        <w:t xml:space="preserve">.  She advocates for a more comprehensive and inclusive curriculum that includes abstinence as well as contraception, the avoidance of STDs and other options in addition to adoption for unintended pregnancies.  </w:t>
      </w:r>
    </w:p>
    <w:p w:rsidR="0015080F" w:rsidRDefault="0015080F" w:rsidP="0015080F">
      <w:pPr>
        <w:spacing w:after="0"/>
      </w:pPr>
      <w:r>
        <w:t>Other points in the ensuing discussion:</w:t>
      </w:r>
    </w:p>
    <w:p w:rsidR="0015080F" w:rsidRDefault="0015080F" w:rsidP="0015080F">
      <w:pPr>
        <w:pStyle w:val="ListParagraph"/>
        <w:numPr>
          <w:ilvl w:val="0"/>
          <w:numId w:val="3"/>
        </w:numPr>
        <w:spacing w:after="0"/>
      </w:pPr>
      <w:r>
        <w:t>The health department used to conduct the FLE in the schools</w:t>
      </w:r>
    </w:p>
    <w:p w:rsidR="00CC5CA3" w:rsidRDefault="00CC5CA3" w:rsidP="0015080F">
      <w:pPr>
        <w:pStyle w:val="ListParagraph"/>
        <w:numPr>
          <w:ilvl w:val="0"/>
          <w:numId w:val="3"/>
        </w:numPr>
        <w:spacing w:after="0"/>
      </w:pPr>
      <w:r>
        <w:t>Issues of body autonomy, choices and consent should be incorporated at every level as well as health</w:t>
      </w:r>
      <w:r w:rsidR="0020746B">
        <w:t>ly</w:t>
      </w:r>
      <w:r>
        <w:t xml:space="preserve"> relationships</w:t>
      </w:r>
    </w:p>
    <w:p w:rsidR="0015080F" w:rsidRDefault="0015080F" w:rsidP="0015080F">
      <w:pPr>
        <w:pStyle w:val="ListParagraph"/>
        <w:numPr>
          <w:ilvl w:val="0"/>
          <w:numId w:val="3"/>
        </w:numPr>
        <w:spacing w:after="0"/>
      </w:pPr>
      <w:r>
        <w:t>As many as 1 in 4 sexually active teens contracts a STD</w:t>
      </w:r>
    </w:p>
    <w:p w:rsidR="00CC5CA3" w:rsidRDefault="00CC5CA3" w:rsidP="0015080F">
      <w:pPr>
        <w:pStyle w:val="ListParagraph"/>
        <w:numPr>
          <w:ilvl w:val="0"/>
          <w:numId w:val="3"/>
        </w:numPr>
        <w:spacing w:after="0"/>
      </w:pPr>
      <w:r>
        <w:t>Students who take virtual p.e. do not get FLE instruction in high school</w:t>
      </w:r>
    </w:p>
    <w:p w:rsidR="00CC5CA3" w:rsidRDefault="00CC5CA3" w:rsidP="0015080F">
      <w:pPr>
        <w:pStyle w:val="ListParagraph"/>
        <w:numPr>
          <w:ilvl w:val="0"/>
          <w:numId w:val="3"/>
        </w:numPr>
        <w:spacing w:after="0"/>
      </w:pPr>
      <w:r>
        <w:t xml:space="preserve">Sources for more information include: </w:t>
      </w:r>
      <w:hyperlink r:id="rId7" w:history="1">
        <w:r w:rsidRPr="00B4321A">
          <w:rPr>
            <w:rStyle w:val="Hyperlink"/>
          </w:rPr>
          <w:t>Shelter for Help in Emergency</w:t>
        </w:r>
      </w:hyperlink>
      <w:r>
        <w:t xml:space="preserve">, </w:t>
      </w:r>
      <w:hyperlink r:id="rId8" w:history="1">
        <w:r w:rsidRPr="00CC5CA3">
          <w:rPr>
            <w:rStyle w:val="Hyperlink"/>
          </w:rPr>
          <w:t>Transformation Initiative</w:t>
        </w:r>
      </w:hyperlink>
      <w:r>
        <w:t xml:space="preserve"> </w:t>
      </w:r>
    </w:p>
    <w:p w:rsidR="0015080F" w:rsidRDefault="0015080F" w:rsidP="0015080F">
      <w:pPr>
        <w:spacing w:after="0"/>
      </w:pPr>
    </w:p>
    <w:p w:rsidR="0039703B" w:rsidRDefault="0039703B" w:rsidP="0039703B">
      <w:r>
        <w:t xml:space="preserve">Erin shared the name and contact information for </w:t>
      </w:r>
      <w:r>
        <w:t>Anna Nalle (</w:t>
      </w:r>
      <w:hyperlink r:id="rId9" w:history="1">
        <w:r>
          <w:rPr>
            <w:rStyle w:val="Hyperlink"/>
          </w:rPr>
          <w:t>anna@transformationfreedom.org</w:t>
        </w:r>
      </w:hyperlink>
      <w:r>
        <w:t xml:space="preserve">), Director of the </w:t>
      </w:r>
      <w:hyperlink r:id="rId10" w:history="1">
        <w:r>
          <w:rPr>
            <w:rStyle w:val="Hyperlink"/>
          </w:rPr>
          <w:t>Transformation Freedom Initiative</w:t>
        </w:r>
      </w:hyperlink>
      <w:r>
        <w:t>, which is an organization dedicated to increasing awareness about human trafficking in our area</w:t>
      </w:r>
      <w:r>
        <w:t xml:space="preserve">.  </w:t>
      </w:r>
      <w:r w:rsidRPr="0039703B">
        <w:rPr>
          <w:highlight w:val="yellow"/>
        </w:rPr>
        <w:t>This was added after the minutes were shared</w:t>
      </w:r>
      <w:r>
        <w:t xml:space="preserve">. </w:t>
      </w:r>
      <w:bookmarkStart w:id="1" w:name="_GoBack"/>
      <w:bookmarkEnd w:id="1"/>
    </w:p>
    <w:p w:rsidR="00CC5CA3" w:rsidRDefault="00CC5CA3" w:rsidP="0015080F">
      <w:pPr>
        <w:spacing w:after="0"/>
      </w:pPr>
      <w:r>
        <w:t xml:space="preserve">Board members offered suggestions for Lila’s School Board address.  </w:t>
      </w:r>
    </w:p>
    <w:p w:rsidR="00CC5CA3" w:rsidRDefault="00CC5CA3" w:rsidP="0015080F">
      <w:pPr>
        <w:spacing w:after="0"/>
      </w:pPr>
    </w:p>
    <w:p w:rsidR="009863C2" w:rsidRDefault="009863C2" w:rsidP="00CE0112">
      <w:r w:rsidRPr="00AB5639">
        <w:rPr>
          <w:b/>
        </w:rPr>
        <w:t xml:space="preserve">School </w:t>
      </w:r>
      <w:r w:rsidR="00AB5639">
        <w:rPr>
          <w:b/>
        </w:rPr>
        <w:t>H</w:t>
      </w:r>
      <w:r w:rsidRPr="00AB5639">
        <w:rPr>
          <w:b/>
        </w:rPr>
        <w:t xml:space="preserve">ealth </w:t>
      </w:r>
      <w:r w:rsidR="00BE48CF">
        <w:rPr>
          <w:b/>
        </w:rPr>
        <w:t>E</w:t>
      </w:r>
      <w:r w:rsidRPr="00AB5639">
        <w:rPr>
          <w:b/>
        </w:rPr>
        <w:t xml:space="preserve">ntrance </w:t>
      </w:r>
      <w:r w:rsidR="00BE48CF">
        <w:rPr>
          <w:b/>
        </w:rPr>
        <w:t>R</w:t>
      </w:r>
      <w:r w:rsidRPr="00AB5639">
        <w:rPr>
          <w:b/>
        </w:rPr>
        <w:t>equirements</w:t>
      </w:r>
      <w:r>
        <w:t xml:space="preserve"> </w:t>
      </w:r>
      <w:r w:rsidR="00BE48CF">
        <w:t xml:space="preserve">Eileen explained the inordinate effort the school health team has exerted on the issue of physical exams and immunizations.  Obstacles to compliance include:  lack of available appointments, the health department no longer holds regular walk-in clinics, transportation and language barriers.  </w:t>
      </w:r>
    </w:p>
    <w:p w:rsidR="00AB5639" w:rsidRDefault="005A1943" w:rsidP="00AB5639">
      <w:pPr>
        <w:spacing w:after="0"/>
        <w:rPr>
          <w:b/>
        </w:rPr>
      </w:pPr>
      <w:r w:rsidRPr="00AB5639">
        <w:rPr>
          <w:b/>
        </w:rPr>
        <w:t xml:space="preserve">Partnerships </w:t>
      </w:r>
    </w:p>
    <w:p w:rsidR="00AB5639" w:rsidRDefault="005A1943" w:rsidP="00BE48CF">
      <w:pPr>
        <w:pStyle w:val="ListParagraph"/>
        <w:numPr>
          <w:ilvl w:val="0"/>
          <w:numId w:val="6"/>
        </w:numPr>
        <w:spacing w:after="0"/>
      </w:pPr>
      <w:r>
        <w:t>Child Wellness Initiative August 6</w:t>
      </w:r>
      <w:r w:rsidR="00BE48CF">
        <w:t xml:space="preserve">:  joint effort between Pediatric Associates and the Blue Ridge Health Department </w:t>
      </w:r>
      <w:r w:rsidR="00AB4ABA">
        <w:t xml:space="preserve">-- </w:t>
      </w:r>
      <w:r w:rsidR="00BE48CF">
        <w:t>60 students seen for physical exams and/or immunizations.</w:t>
      </w:r>
    </w:p>
    <w:p w:rsidR="00BE48CF" w:rsidRDefault="00BE48CF" w:rsidP="00BE48CF">
      <w:pPr>
        <w:pStyle w:val="ListParagraph"/>
        <w:numPr>
          <w:ilvl w:val="0"/>
          <w:numId w:val="6"/>
        </w:numPr>
        <w:spacing w:after="0"/>
      </w:pPr>
      <w:r>
        <w:t>BRHD – Clinic for Secondary Vaccines:  122 students received vaccines in high school</w:t>
      </w:r>
      <w:r w:rsidR="00A4324F">
        <w:t>-</w:t>
      </w:r>
      <w:r>
        <w:t>based clinics</w:t>
      </w:r>
    </w:p>
    <w:p w:rsidR="005A1943" w:rsidRDefault="005A1943" w:rsidP="00BE48CF">
      <w:pPr>
        <w:pStyle w:val="ListParagraph"/>
        <w:numPr>
          <w:ilvl w:val="0"/>
          <w:numId w:val="6"/>
        </w:numPr>
        <w:spacing w:after="0"/>
      </w:pPr>
      <w:r>
        <w:t xml:space="preserve">UVa </w:t>
      </w:r>
      <w:r w:rsidR="00BE48CF">
        <w:t xml:space="preserve">Pharmacy </w:t>
      </w:r>
      <w:r>
        <w:t>9/17/24</w:t>
      </w:r>
      <w:r w:rsidR="00BE48CF">
        <w:t>:</w:t>
      </w:r>
      <w:r w:rsidR="00DD3C2E">
        <w:t xml:space="preserve"> </w:t>
      </w:r>
      <w:r w:rsidR="00BE48CF">
        <w:t xml:space="preserve"> 40 students received vaccines</w:t>
      </w:r>
    </w:p>
    <w:p w:rsidR="005A1943" w:rsidRDefault="005A1943" w:rsidP="00BE48CF">
      <w:pPr>
        <w:pStyle w:val="ListParagraph"/>
        <w:numPr>
          <w:ilvl w:val="0"/>
          <w:numId w:val="6"/>
        </w:numPr>
      </w:pPr>
      <w:r>
        <w:t>Sentara grant and other efforts toward dental care</w:t>
      </w:r>
      <w:r w:rsidR="00BE48CF">
        <w:t xml:space="preserve"> – 13 students received dental care</w:t>
      </w:r>
    </w:p>
    <w:p w:rsidR="005A1943" w:rsidRDefault="009863C2" w:rsidP="00BE48CF">
      <w:pPr>
        <w:pStyle w:val="ListParagraph"/>
        <w:numPr>
          <w:ilvl w:val="0"/>
          <w:numId w:val="6"/>
        </w:numPr>
      </w:pPr>
      <w:r>
        <w:t xml:space="preserve">Latino Health Initiative </w:t>
      </w:r>
      <w:r w:rsidR="00A4324F">
        <w:t>–</w:t>
      </w:r>
      <w:r w:rsidR="005A1943">
        <w:t xml:space="preserve"> </w:t>
      </w:r>
      <w:r w:rsidR="00A4324F">
        <w:t xml:space="preserve">204 high school students received sports physicals </w:t>
      </w:r>
    </w:p>
    <w:p w:rsidR="005A1943" w:rsidRDefault="005A1943" w:rsidP="00A4324F">
      <w:pPr>
        <w:spacing w:after="0"/>
        <w:rPr>
          <w:b/>
        </w:rPr>
      </w:pPr>
      <w:r w:rsidRPr="00AB5639">
        <w:rPr>
          <w:b/>
        </w:rPr>
        <w:t xml:space="preserve">First aid at schools </w:t>
      </w:r>
    </w:p>
    <w:p w:rsidR="00A4324F" w:rsidRDefault="00A4324F" w:rsidP="00A4324F">
      <w:pPr>
        <w:spacing w:after="0"/>
      </w:pPr>
      <w:r>
        <w:t>Eileen explained that the school nurses requested being able to use over-the-counter topical first aid treatments from a stock supply – antibiotic ointment, hydrocortisone, Caladryl/Benadryl and sun screen</w:t>
      </w:r>
    </w:p>
    <w:p w:rsidR="00A4324F" w:rsidRDefault="00A4324F" w:rsidP="00A4324F">
      <w:pPr>
        <w:pStyle w:val="ListParagraph"/>
        <w:numPr>
          <w:ilvl w:val="0"/>
          <w:numId w:val="7"/>
        </w:numPr>
        <w:spacing w:after="0"/>
      </w:pPr>
      <w:r>
        <w:t xml:space="preserve">Board members do not think these treatments are necessary and students could have allergies to these products.  Parents need to provide these with an authorization form if they want their children to receive them at school.  </w:t>
      </w:r>
    </w:p>
    <w:p w:rsidR="00A4324F" w:rsidRPr="00AB4ABA" w:rsidRDefault="00A4324F" w:rsidP="00AB5639">
      <w:pPr>
        <w:pStyle w:val="ListParagraph"/>
        <w:numPr>
          <w:ilvl w:val="0"/>
          <w:numId w:val="7"/>
        </w:numPr>
        <w:spacing w:after="0"/>
        <w:rPr>
          <w:b/>
        </w:rPr>
      </w:pPr>
      <w:r>
        <w:t xml:space="preserve">In the case of Tylenol and Ibuprofen, high school nurses may consider purchasing large bottles since it would be too cumbersome for hundreds of parents to provide individual bottles, but signed authorization should be obtained. </w:t>
      </w:r>
    </w:p>
    <w:p w:rsidR="00AB4ABA" w:rsidRPr="00AB4ABA" w:rsidRDefault="00AB4ABA" w:rsidP="00AB4ABA">
      <w:pPr>
        <w:pStyle w:val="ListParagraph"/>
        <w:spacing w:after="0"/>
        <w:ind w:left="630"/>
        <w:rPr>
          <w:b/>
        </w:rPr>
      </w:pPr>
    </w:p>
    <w:p w:rsidR="00A505AD" w:rsidRDefault="00A505AD" w:rsidP="00AB5639">
      <w:r w:rsidRPr="00AB5639">
        <w:rPr>
          <w:b/>
        </w:rPr>
        <w:t xml:space="preserve">AAP </w:t>
      </w:r>
      <w:r w:rsidR="00B46510" w:rsidRPr="00AB5639">
        <w:rPr>
          <w:b/>
        </w:rPr>
        <w:t>Updates</w:t>
      </w:r>
      <w:r w:rsidR="00B46510">
        <w:t xml:space="preserve"> </w:t>
      </w:r>
    </w:p>
    <w:p w:rsidR="00B46510" w:rsidRDefault="00B46510" w:rsidP="00A4324F">
      <w:pPr>
        <w:pStyle w:val="ListParagraph"/>
        <w:numPr>
          <w:ilvl w:val="0"/>
          <w:numId w:val="8"/>
        </w:numPr>
      </w:pPr>
      <w:r>
        <w:t>Trauma-informed approach to discipline</w:t>
      </w:r>
      <w:r w:rsidR="00A4324F">
        <w:t>:  Kevin explained that he is now in charge of student discipline and the</w:t>
      </w:r>
      <w:r w:rsidR="00AB4ABA">
        <w:t xml:space="preserve"> overarching</w:t>
      </w:r>
      <w:r w:rsidR="00A4324F">
        <w:t xml:space="preserve"> </w:t>
      </w:r>
      <w:r w:rsidR="00AB4ABA">
        <w:t xml:space="preserve">approach </w:t>
      </w:r>
      <w:r w:rsidR="00A4324F">
        <w:t xml:space="preserve">is restorative justice rather than punitive measures such as suspension and expulsion.  </w:t>
      </w:r>
    </w:p>
    <w:p w:rsidR="00A4324F" w:rsidRDefault="00A4324F" w:rsidP="00A4324F">
      <w:pPr>
        <w:pStyle w:val="ListParagraph"/>
        <w:numPr>
          <w:ilvl w:val="0"/>
          <w:numId w:val="8"/>
        </w:numPr>
      </w:pPr>
      <w:r>
        <w:t xml:space="preserve">Environmental health:  </w:t>
      </w:r>
      <w:r w:rsidR="000E4FF5">
        <w:t xml:space="preserve">Concern over fragrances, processed foods, plastics, and pesticides.  Schools have banned fragrance diffusers based on previous SHAB recommendations </w:t>
      </w:r>
    </w:p>
    <w:p w:rsidR="00AB4ABA" w:rsidRDefault="00AB4ABA" w:rsidP="00AB4ABA">
      <w:pPr>
        <w:pStyle w:val="ListParagraph"/>
        <w:numPr>
          <w:ilvl w:val="0"/>
          <w:numId w:val="8"/>
        </w:numPr>
        <w:ind w:left="770"/>
      </w:pPr>
      <w:r>
        <w:t>Pro</w:t>
      </w:r>
      <w:r w:rsidR="000E4FF5">
        <w:t xml:space="preserve">moting seasonal respiratory virus vaccines:  The board supports the proposal for the BRHD to offer flu and COVID vaccines </w:t>
      </w:r>
      <w:r>
        <w:t xml:space="preserve">to students </w:t>
      </w:r>
      <w:r w:rsidR="000E4FF5">
        <w:t xml:space="preserve">in the schools. </w:t>
      </w:r>
    </w:p>
    <w:p w:rsidR="00734903" w:rsidRPr="00734903" w:rsidRDefault="00734903" w:rsidP="00734903">
      <w:pPr>
        <w:ind w:left="410"/>
      </w:pPr>
      <w:r w:rsidRPr="00734903">
        <w:rPr>
          <w:b/>
        </w:rPr>
        <w:t xml:space="preserve">Upcoming </w:t>
      </w:r>
      <w:r>
        <w:rPr>
          <w:b/>
        </w:rPr>
        <w:t xml:space="preserve">School Health Advisory Board </w:t>
      </w:r>
      <w:r w:rsidRPr="00734903">
        <w:rPr>
          <w:b/>
        </w:rPr>
        <w:t>Meetings</w:t>
      </w:r>
      <w:r>
        <w:rPr>
          <w:b/>
        </w:rPr>
        <w:t xml:space="preserve"> </w:t>
      </w:r>
      <w:r>
        <w:t>– 6:30 to 8:30 PM</w:t>
      </w:r>
    </w:p>
    <w:p w:rsidR="00734903" w:rsidRDefault="00734903" w:rsidP="00734903">
      <w:pPr>
        <w:pStyle w:val="ListParagraph"/>
        <w:numPr>
          <w:ilvl w:val="0"/>
          <w:numId w:val="9"/>
        </w:numPr>
        <w:spacing w:after="0" w:line="240" w:lineRule="auto"/>
        <w:contextualSpacing w:val="0"/>
        <w:rPr>
          <w:rFonts w:eastAsia="Times New Roman"/>
        </w:rPr>
      </w:pPr>
      <w:r>
        <w:rPr>
          <w:rFonts w:eastAsia="Times New Roman"/>
        </w:rPr>
        <w:t>12/11/2024 (room 235 – outside auditorium)</w:t>
      </w:r>
    </w:p>
    <w:p w:rsidR="00734903" w:rsidRDefault="00734903" w:rsidP="00734903">
      <w:pPr>
        <w:pStyle w:val="ListParagraph"/>
        <w:numPr>
          <w:ilvl w:val="0"/>
          <w:numId w:val="9"/>
        </w:numPr>
        <w:spacing w:after="0" w:line="240" w:lineRule="auto"/>
        <w:contextualSpacing w:val="0"/>
        <w:rPr>
          <w:rFonts w:eastAsia="Times New Roman"/>
        </w:rPr>
      </w:pPr>
      <w:r>
        <w:rPr>
          <w:rFonts w:eastAsia="Times New Roman"/>
        </w:rPr>
        <w:t>2/12/2025 (room 320)</w:t>
      </w:r>
    </w:p>
    <w:p w:rsidR="00734903" w:rsidRDefault="00734903" w:rsidP="00734903">
      <w:pPr>
        <w:pStyle w:val="ListParagraph"/>
        <w:numPr>
          <w:ilvl w:val="0"/>
          <w:numId w:val="9"/>
        </w:numPr>
        <w:spacing w:after="0" w:line="240" w:lineRule="auto"/>
        <w:contextualSpacing w:val="0"/>
        <w:rPr>
          <w:rFonts w:eastAsia="Times New Roman"/>
        </w:rPr>
      </w:pPr>
      <w:r>
        <w:rPr>
          <w:rFonts w:eastAsia="Times New Roman"/>
        </w:rPr>
        <w:t>5/14/2025 (room 320)</w:t>
      </w:r>
    </w:p>
    <w:p w:rsidR="00734903" w:rsidRDefault="00734903" w:rsidP="00734903">
      <w:pPr>
        <w:ind w:left="410"/>
      </w:pPr>
    </w:p>
    <w:p w:rsidR="00734903" w:rsidRDefault="00734903" w:rsidP="00734903">
      <w:pPr>
        <w:ind w:left="410"/>
      </w:pPr>
    </w:p>
    <w:p w:rsidR="00EA653F" w:rsidRPr="00EA653F" w:rsidRDefault="00EA653F" w:rsidP="00EA653F">
      <w:pPr>
        <w:rPr>
          <w:b/>
          <w:sz w:val="44"/>
          <w:szCs w:val="44"/>
        </w:rPr>
      </w:pPr>
      <w:r w:rsidRPr="00EA653F">
        <w:rPr>
          <w:b/>
          <w:sz w:val="44"/>
          <w:szCs w:val="44"/>
        </w:rPr>
        <w:t>Appendix</w:t>
      </w:r>
      <w:r>
        <w:rPr>
          <w:b/>
          <w:sz w:val="44"/>
          <w:szCs w:val="44"/>
        </w:rPr>
        <w:t xml:space="preserve">:  School Health Data </w:t>
      </w:r>
    </w:p>
    <w:p w:rsidR="00EA653F" w:rsidRDefault="00C90955" w:rsidP="002475AA">
      <w:r w:rsidRPr="00C90955">
        <w:rPr>
          <w:noProof/>
        </w:rPr>
        <w:drawing>
          <wp:inline distT="0" distB="0" distL="0" distR="0" wp14:anchorId="2AF9C569" wp14:editId="77BBA9C8">
            <wp:extent cx="5168900" cy="30988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68900" cy="3098800"/>
                    </a:xfrm>
                    <a:prstGeom prst="rect">
                      <a:avLst/>
                    </a:prstGeom>
                  </pic:spPr>
                </pic:pic>
              </a:graphicData>
            </a:graphic>
          </wp:inline>
        </w:drawing>
      </w:r>
    </w:p>
    <w:p w:rsidR="00EA653F" w:rsidRDefault="00EA653F" w:rsidP="002475AA"/>
    <w:p w:rsidR="00EA653F" w:rsidRDefault="00EA653F" w:rsidP="002475AA"/>
    <w:p w:rsidR="00EA653F" w:rsidRDefault="00EA653F" w:rsidP="002475AA"/>
    <w:p w:rsidR="00EA653F" w:rsidRDefault="00EA653F" w:rsidP="002475AA"/>
    <w:p w:rsidR="00EA653F" w:rsidRDefault="00EA653F" w:rsidP="002475AA"/>
    <w:p w:rsidR="00EA653F" w:rsidRDefault="00EA653F" w:rsidP="002475AA"/>
    <w:p w:rsidR="006C7E48" w:rsidRDefault="006C7E48" w:rsidP="002475AA">
      <w:r w:rsidRPr="006C7E48">
        <w:rPr>
          <w:noProof/>
        </w:rPr>
        <w:lastRenderedPageBreak/>
        <w:drawing>
          <wp:inline distT="0" distB="0" distL="0" distR="0" wp14:anchorId="12E8F2A8" wp14:editId="5D1A1613">
            <wp:extent cx="5803900" cy="27559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03900" cy="2755900"/>
                    </a:xfrm>
                    <a:prstGeom prst="rect">
                      <a:avLst/>
                    </a:prstGeom>
                  </pic:spPr>
                </pic:pic>
              </a:graphicData>
            </a:graphic>
          </wp:inline>
        </w:drawing>
      </w:r>
    </w:p>
    <w:p w:rsidR="006C7E48" w:rsidRDefault="006C7E48" w:rsidP="002475AA">
      <w:r w:rsidRPr="006C7E48">
        <w:rPr>
          <w:noProof/>
        </w:rPr>
        <w:drawing>
          <wp:inline distT="0" distB="0" distL="0" distR="0" wp14:anchorId="4AE1497C" wp14:editId="0715CAEE">
            <wp:extent cx="5943600" cy="30111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011170"/>
                    </a:xfrm>
                    <a:prstGeom prst="rect">
                      <a:avLst/>
                    </a:prstGeom>
                  </pic:spPr>
                </pic:pic>
              </a:graphicData>
            </a:graphic>
          </wp:inline>
        </w:drawing>
      </w:r>
    </w:p>
    <w:p w:rsidR="00AB4ABA" w:rsidRDefault="00AB4ABA" w:rsidP="002475AA">
      <w:r w:rsidRPr="00AB4ABA">
        <w:rPr>
          <w:noProof/>
        </w:rPr>
        <w:lastRenderedPageBreak/>
        <w:drawing>
          <wp:inline distT="0" distB="0" distL="0" distR="0" wp14:anchorId="40C4100C" wp14:editId="1A4EB77A">
            <wp:extent cx="5943600" cy="3811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811270"/>
                    </a:xfrm>
                    <a:prstGeom prst="rect">
                      <a:avLst/>
                    </a:prstGeom>
                  </pic:spPr>
                </pic:pic>
              </a:graphicData>
            </a:graphic>
          </wp:inline>
        </w:drawing>
      </w:r>
    </w:p>
    <w:p w:rsidR="00AB4ABA" w:rsidRDefault="00AB4ABA" w:rsidP="002475AA">
      <w:r w:rsidRPr="00AB4ABA">
        <w:rPr>
          <w:noProof/>
        </w:rPr>
        <w:drawing>
          <wp:inline distT="0" distB="0" distL="0" distR="0" wp14:anchorId="66C1F012" wp14:editId="4FA36232">
            <wp:extent cx="5943600" cy="37636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763645"/>
                    </a:xfrm>
                    <a:prstGeom prst="rect">
                      <a:avLst/>
                    </a:prstGeom>
                  </pic:spPr>
                </pic:pic>
              </a:graphicData>
            </a:graphic>
          </wp:inline>
        </w:drawing>
      </w:r>
    </w:p>
    <w:sectPr w:rsidR="00AB4ABA" w:rsidSect="00734903">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30207"/>
    <w:multiLevelType w:val="hybridMultilevel"/>
    <w:tmpl w:val="5F4C5BBE"/>
    <w:lvl w:ilvl="0" w:tplc="9864B2A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8360EF"/>
    <w:multiLevelType w:val="hybridMultilevel"/>
    <w:tmpl w:val="0CEE64CC"/>
    <w:lvl w:ilvl="0" w:tplc="9864B2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D3B6F"/>
    <w:multiLevelType w:val="hybridMultilevel"/>
    <w:tmpl w:val="EF3A26EC"/>
    <w:lvl w:ilvl="0" w:tplc="FDF657E8">
      <w:numFmt w:val="bullet"/>
      <w:lvlText w:val="-"/>
      <w:lvlJc w:val="left"/>
      <w:pPr>
        <w:ind w:left="630" w:hanging="360"/>
      </w:pPr>
      <w:rPr>
        <w:rFonts w:ascii="Calibri" w:eastAsiaTheme="minorHAns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23C3687"/>
    <w:multiLevelType w:val="hybridMultilevel"/>
    <w:tmpl w:val="507AB120"/>
    <w:lvl w:ilvl="0" w:tplc="9864B2A2">
      <w:numFmt w:val="bullet"/>
      <w:lvlText w:val="-"/>
      <w:lvlJc w:val="left"/>
      <w:pPr>
        <w:ind w:left="630" w:hanging="360"/>
      </w:pPr>
      <w:rPr>
        <w:rFonts w:ascii="Calibri" w:eastAsiaTheme="minorHAns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2B7F6F09"/>
    <w:multiLevelType w:val="hybridMultilevel"/>
    <w:tmpl w:val="FF46D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4D49B0"/>
    <w:multiLevelType w:val="hybridMultilevel"/>
    <w:tmpl w:val="43F4482E"/>
    <w:lvl w:ilvl="0" w:tplc="895022EC">
      <w:start w:val="1"/>
      <w:numFmt w:val="lowerLetter"/>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6" w15:restartNumberingAfterBreak="0">
    <w:nsid w:val="64FC55BC"/>
    <w:multiLevelType w:val="hybridMultilevel"/>
    <w:tmpl w:val="99587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B1A2360"/>
    <w:multiLevelType w:val="hybridMultilevel"/>
    <w:tmpl w:val="2C42615C"/>
    <w:lvl w:ilvl="0" w:tplc="2B326ABC">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8" w15:restartNumberingAfterBreak="0">
    <w:nsid w:val="7BB36068"/>
    <w:multiLevelType w:val="hybridMultilevel"/>
    <w:tmpl w:val="64BC1DE4"/>
    <w:lvl w:ilvl="0" w:tplc="9864B2A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0"/>
  </w:num>
  <w:num w:numId="5">
    <w:abstractNumId w:val="8"/>
  </w:num>
  <w:num w:numId="6">
    <w:abstractNumId w:val="2"/>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943"/>
    <w:rsid w:val="000E4FF5"/>
    <w:rsid w:val="0015080F"/>
    <w:rsid w:val="0020746B"/>
    <w:rsid w:val="002475AA"/>
    <w:rsid w:val="0039703B"/>
    <w:rsid w:val="00541E28"/>
    <w:rsid w:val="005A1943"/>
    <w:rsid w:val="006B338A"/>
    <w:rsid w:val="006C7E48"/>
    <w:rsid w:val="00734903"/>
    <w:rsid w:val="00866F0B"/>
    <w:rsid w:val="008A10F8"/>
    <w:rsid w:val="009863C2"/>
    <w:rsid w:val="00A4324F"/>
    <w:rsid w:val="00A505AD"/>
    <w:rsid w:val="00A74D99"/>
    <w:rsid w:val="00AB4ABA"/>
    <w:rsid w:val="00AB5639"/>
    <w:rsid w:val="00B4321A"/>
    <w:rsid w:val="00B46510"/>
    <w:rsid w:val="00BE48CF"/>
    <w:rsid w:val="00C34A61"/>
    <w:rsid w:val="00C90955"/>
    <w:rsid w:val="00CC5CA3"/>
    <w:rsid w:val="00CE0112"/>
    <w:rsid w:val="00CE7DBC"/>
    <w:rsid w:val="00D24DCC"/>
    <w:rsid w:val="00DD3C2E"/>
    <w:rsid w:val="00EA653F"/>
    <w:rsid w:val="00EE144B"/>
    <w:rsid w:val="00F41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2A0A5"/>
  <w15:chartTrackingRefBased/>
  <w15:docId w15:val="{CB0E0023-5689-447E-A51D-BC4ABFBA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1943"/>
    <w:pPr>
      <w:ind w:left="720"/>
      <w:contextualSpacing/>
    </w:pPr>
  </w:style>
  <w:style w:type="character" w:styleId="Hyperlink">
    <w:name w:val="Hyperlink"/>
    <w:basedOn w:val="DefaultParagraphFont"/>
    <w:uiPriority w:val="99"/>
    <w:unhideWhenUsed/>
    <w:rsid w:val="0015080F"/>
    <w:rPr>
      <w:color w:val="0563C1" w:themeColor="hyperlink"/>
      <w:u w:val="single"/>
    </w:rPr>
  </w:style>
  <w:style w:type="character" w:styleId="UnresolvedMention">
    <w:name w:val="Unresolved Mention"/>
    <w:basedOn w:val="DefaultParagraphFont"/>
    <w:uiPriority w:val="99"/>
    <w:semiHidden/>
    <w:unhideWhenUsed/>
    <w:rsid w:val="00150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123061">
      <w:bodyDiv w:val="1"/>
      <w:marLeft w:val="0"/>
      <w:marRight w:val="0"/>
      <w:marTop w:val="0"/>
      <w:marBottom w:val="0"/>
      <w:divBdr>
        <w:top w:val="none" w:sz="0" w:space="0" w:color="auto"/>
        <w:left w:val="none" w:sz="0" w:space="0" w:color="auto"/>
        <w:bottom w:val="none" w:sz="0" w:space="0" w:color="auto"/>
        <w:right w:val="none" w:sz="0" w:space="0" w:color="auto"/>
      </w:divBdr>
    </w:div>
    <w:div w:id="206536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formationfreedom.org/"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www.shelterforhelpinemergency.org/"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aw.lis.virginia.gov/vacode/title22.1/chapter13/section22.1-207.1/" TargetMode="External"/><Relationship Id="rId11" Type="http://schemas.openxmlformats.org/officeDocument/2006/relationships/image" Target="media/image1.png"/><Relationship Id="rId5" Type="http://schemas.openxmlformats.org/officeDocument/2006/relationships/hyperlink" Target="https://www.k12albemarle.org/our-departments/instruction/health-physical-education" TargetMode="External"/><Relationship Id="rId15" Type="http://schemas.openxmlformats.org/officeDocument/2006/relationships/image" Target="media/image5.png"/><Relationship Id="rId10" Type="http://schemas.openxmlformats.org/officeDocument/2006/relationships/hyperlink" Target="file:///C:\Users\egomez\AppData\Local\Microsoft\Windows\INetCache\Content.Outlook\C09GFNZJ\Student%20Representative%20Perspective" TargetMode="External"/><Relationship Id="rId4" Type="http://schemas.openxmlformats.org/officeDocument/2006/relationships/webSettings" Target="webSettings.xml"/><Relationship Id="rId9" Type="http://schemas.openxmlformats.org/officeDocument/2006/relationships/hyperlink" Target="mailto:anna@transformationfreedom.or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2</cp:revision>
  <cp:lastPrinted>2024-10-09T18:54:00Z</cp:lastPrinted>
  <dcterms:created xsi:type="dcterms:W3CDTF">2024-11-01T17:34:00Z</dcterms:created>
  <dcterms:modified xsi:type="dcterms:W3CDTF">2024-11-01T17:34:00Z</dcterms:modified>
</cp:coreProperties>
</file>