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95C110" w14:textId="0BD71FD4" w:rsidR="00B76A6D" w:rsidRDefault="00B76A6D" w:rsidP="00B76A6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entury Gothic" w:eastAsiaTheme="majorEastAsia" w:hAnsi="Century Gothic"/>
          <w:b/>
          <w:bCs/>
          <w:sz w:val="36"/>
          <w:szCs w:val="36"/>
        </w:rPr>
      </w:pPr>
    </w:p>
    <w:p w14:paraId="714D2D64" w14:textId="429E278E" w:rsidR="00CD6B07" w:rsidRDefault="00CD6B07" w:rsidP="00B76A6D">
      <w:pPr>
        <w:pStyle w:val="paragraph"/>
        <w:spacing w:before="0" w:beforeAutospacing="0" w:after="0" w:afterAutospacing="0"/>
        <w:jc w:val="center"/>
        <w:textAlignment w:val="baseline"/>
      </w:pPr>
      <w:r>
        <w:rPr>
          <w:rStyle w:val="normaltextrun"/>
          <w:rFonts w:ascii="Century Gothic" w:eastAsiaTheme="majorEastAsia" w:hAnsi="Century Gothic"/>
          <w:b/>
          <w:bCs/>
          <w:sz w:val="36"/>
          <w:szCs w:val="36"/>
        </w:rPr>
        <w:t>Kindergarten</w:t>
      </w:r>
    </w:p>
    <w:p w14:paraId="38D33A68" w14:textId="00802C52" w:rsidR="00CD6B07" w:rsidRDefault="00CD6B07" w:rsidP="00B76A6D">
      <w:pPr>
        <w:pStyle w:val="paragraph"/>
        <w:spacing w:before="0" w:beforeAutospacing="0" w:after="0" w:afterAutospacing="0"/>
        <w:jc w:val="center"/>
        <w:textAlignment w:val="baseline"/>
      </w:pPr>
      <w:r>
        <w:rPr>
          <w:rStyle w:val="normaltextrun"/>
          <w:rFonts w:ascii="Century Gothic" w:eastAsiaTheme="majorEastAsia" w:hAnsi="Century Gothic"/>
          <w:b/>
          <w:bCs/>
        </w:rPr>
        <w:t>  </w:t>
      </w:r>
      <w:r>
        <w:rPr>
          <w:rStyle w:val="eop"/>
          <w:rFonts w:ascii="Century Gothic" w:eastAsiaTheme="majorEastAsia" w:hAnsi="Century Gothic"/>
        </w:rPr>
        <w:t> </w:t>
      </w:r>
    </w:p>
    <w:p w14:paraId="1A7482F9" w14:textId="77777777" w:rsidR="00CD6B07" w:rsidRDefault="00CD6B07" w:rsidP="00B76A6D">
      <w:pPr>
        <w:pStyle w:val="paragraph"/>
        <w:spacing w:before="0" w:beforeAutospacing="0" w:after="0" w:afterAutospacing="0"/>
        <w:jc w:val="center"/>
        <w:textAlignment w:val="baseline"/>
      </w:pPr>
      <w:r>
        <w:rPr>
          <w:rStyle w:val="normaltextrun"/>
          <w:rFonts w:ascii="Century Gothic" w:eastAsiaTheme="majorEastAsia" w:hAnsi="Century Gothic"/>
          <w:b/>
          <w:bCs/>
        </w:rPr>
        <w:t>                                         </w:t>
      </w:r>
      <w:r>
        <w:rPr>
          <w:rStyle w:val="normaltextrun"/>
          <w:rFonts w:eastAsiaTheme="majorEastAsia"/>
        </w:rPr>
        <w:t> </w:t>
      </w:r>
      <w:r>
        <w:rPr>
          <w:rStyle w:val="normaltextrun"/>
          <w:rFonts w:ascii="Century Gothic" w:eastAsiaTheme="majorEastAsia" w:hAnsi="Century Gothic"/>
          <w:i/>
          <w:iCs/>
        </w:rPr>
        <w:t>        </w:t>
      </w:r>
      <w:r>
        <w:rPr>
          <w:rStyle w:val="eop"/>
          <w:rFonts w:ascii="Century Gothic" w:eastAsiaTheme="majorEastAsia" w:hAnsi="Century Gothic"/>
        </w:rPr>
        <w:t> </w:t>
      </w:r>
    </w:p>
    <w:p w14:paraId="650C52AB" w14:textId="77777777" w:rsidR="00B76A6D" w:rsidRDefault="00CD6B07" w:rsidP="00B76A6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entury Gothic" w:eastAsiaTheme="majorEastAsia" w:hAnsi="Century Gothic"/>
        </w:rPr>
      </w:pPr>
      <w:r>
        <w:rPr>
          <w:rStyle w:val="normaltextrun"/>
          <w:rFonts w:ascii="Century Gothic" w:eastAsiaTheme="majorEastAsia" w:hAnsi="Century Gothic"/>
        </w:rPr>
        <w:t>12 – Pencils</w:t>
      </w:r>
    </w:p>
    <w:p w14:paraId="02D1401C" w14:textId="0076B50D" w:rsidR="00CD6B07" w:rsidRDefault="00CD6B07" w:rsidP="00B76A6D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normaltextrun"/>
          <w:rFonts w:ascii="Century Gothic" w:eastAsiaTheme="majorEastAsia" w:hAnsi="Century Gothic"/>
        </w:rPr>
        <w:t> </w:t>
      </w:r>
      <w:r>
        <w:rPr>
          <w:rStyle w:val="eop"/>
          <w:rFonts w:ascii="Century Gothic" w:eastAsiaTheme="majorEastAsia" w:hAnsi="Century Gothic"/>
        </w:rPr>
        <w:t> </w:t>
      </w:r>
    </w:p>
    <w:p w14:paraId="309527BF" w14:textId="77777777" w:rsidR="00CD6B07" w:rsidRDefault="00CD6B07" w:rsidP="00CD6B07">
      <w:pPr>
        <w:pStyle w:val="paragraph"/>
        <w:spacing w:before="0" w:beforeAutospacing="0" w:after="200" w:afterAutospacing="0"/>
        <w:jc w:val="both"/>
        <w:textAlignment w:val="baseline"/>
      </w:pPr>
      <w:r>
        <w:rPr>
          <w:rStyle w:val="normaltextrun"/>
          <w:rFonts w:ascii="Century Gothic" w:eastAsiaTheme="majorEastAsia" w:hAnsi="Century Gothic"/>
        </w:rPr>
        <w:t>4 – Pink Erasers</w:t>
      </w:r>
      <w:r>
        <w:rPr>
          <w:rStyle w:val="eop"/>
          <w:rFonts w:ascii="Century Gothic" w:eastAsiaTheme="majorEastAsia" w:hAnsi="Century Gothic"/>
        </w:rPr>
        <w:t> </w:t>
      </w:r>
    </w:p>
    <w:p w14:paraId="65229F5B" w14:textId="77777777" w:rsidR="00CD6B07" w:rsidRDefault="00CD6B07" w:rsidP="00CD6B07">
      <w:pPr>
        <w:pStyle w:val="paragraph"/>
        <w:spacing w:before="0" w:beforeAutospacing="0" w:after="200" w:afterAutospacing="0"/>
        <w:jc w:val="both"/>
        <w:textAlignment w:val="baseline"/>
      </w:pPr>
      <w:r>
        <w:rPr>
          <w:rStyle w:val="normaltextrun"/>
          <w:rFonts w:ascii="Century Gothic" w:eastAsiaTheme="majorEastAsia" w:hAnsi="Century Gothic"/>
        </w:rPr>
        <w:t>4 – Boxes of Crayola Crayons</w:t>
      </w:r>
      <w:r>
        <w:rPr>
          <w:rStyle w:val="eop"/>
          <w:rFonts w:ascii="Century Gothic" w:eastAsiaTheme="majorEastAsia" w:hAnsi="Century Gothic"/>
        </w:rPr>
        <w:t> </w:t>
      </w:r>
    </w:p>
    <w:p w14:paraId="7C485626" w14:textId="77777777" w:rsidR="00CD6B07" w:rsidRDefault="00CD6B07" w:rsidP="00CD6B07">
      <w:pPr>
        <w:pStyle w:val="paragraph"/>
        <w:spacing w:before="0" w:beforeAutospacing="0" w:after="200" w:afterAutospacing="0"/>
        <w:jc w:val="both"/>
        <w:textAlignment w:val="baseline"/>
      </w:pPr>
      <w:r>
        <w:rPr>
          <w:rStyle w:val="normaltextrun"/>
          <w:rFonts w:ascii="Century Gothic" w:eastAsiaTheme="majorEastAsia" w:hAnsi="Century Gothic"/>
        </w:rPr>
        <w:t>12 – Dry Erase Markers (Black Only)</w:t>
      </w:r>
      <w:r>
        <w:rPr>
          <w:rStyle w:val="eop"/>
          <w:rFonts w:ascii="Century Gothic" w:eastAsiaTheme="majorEastAsia" w:hAnsi="Century Gothic"/>
        </w:rPr>
        <w:t> </w:t>
      </w:r>
    </w:p>
    <w:p w14:paraId="7E1DE5D0" w14:textId="77777777" w:rsidR="00CD6B07" w:rsidRDefault="00CD6B07" w:rsidP="00CD6B07">
      <w:pPr>
        <w:pStyle w:val="paragraph"/>
        <w:spacing w:before="0" w:beforeAutospacing="0" w:after="200" w:afterAutospacing="0"/>
        <w:jc w:val="both"/>
        <w:textAlignment w:val="baseline"/>
      </w:pPr>
      <w:r>
        <w:rPr>
          <w:rStyle w:val="normaltextrun"/>
          <w:rFonts w:ascii="Century Gothic" w:eastAsiaTheme="majorEastAsia" w:hAnsi="Century Gothic"/>
        </w:rPr>
        <w:t>2 – 2 Pocket Plastic Folder with Prongs (solid color only)</w:t>
      </w:r>
      <w:r>
        <w:rPr>
          <w:rStyle w:val="eop"/>
          <w:rFonts w:ascii="Century Gothic" w:eastAsiaTheme="majorEastAsia" w:hAnsi="Century Gothic"/>
        </w:rPr>
        <w:t> </w:t>
      </w:r>
    </w:p>
    <w:p w14:paraId="7BA01742" w14:textId="1F1840B2" w:rsidR="00CD6B07" w:rsidRDefault="00CD6B07" w:rsidP="00CD6B07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normaltextrun"/>
          <w:rFonts w:ascii="Century Gothic" w:eastAsiaTheme="majorEastAsia" w:hAnsi="Century Gothic"/>
        </w:rPr>
        <w:t>2 – Mead Primary Journal Creative Story Tablet, Grades </w:t>
      </w:r>
      <w:r>
        <w:rPr>
          <w:rStyle w:val="eop"/>
          <w:rFonts w:ascii="Century Gothic" w:eastAsiaTheme="majorEastAsia" w:hAnsi="Century Gothic"/>
        </w:rPr>
        <w:t> </w:t>
      </w:r>
      <w:r>
        <w:rPr>
          <w:rStyle w:val="normaltextrun"/>
          <w:rFonts w:ascii="Century Gothic" w:eastAsiaTheme="majorEastAsia" w:hAnsi="Century Gothic"/>
        </w:rPr>
        <w:t>K-2</w:t>
      </w:r>
      <w:r>
        <w:rPr>
          <w:rStyle w:val="eop"/>
          <w:rFonts w:ascii="Century Gothic" w:eastAsiaTheme="majorEastAsia" w:hAnsi="Century Gothic"/>
        </w:rPr>
        <w:t> </w:t>
      </w:r>
    </w:p>
    <w:p w14:paraId="4B71F057" w14:textId="77777777" w:rsidR="00B76A6D" w:rsidRPr="00B76A6D" w:rsidRDefault="00B76A6D" w:rsidP="00CD6B07">
      <w:pPr>
        <w:pStyle w:val="paragraph"/>
        <w:spacing w:before="0" w:beforeAutospacing="0" w:after="200" w:afterAutospacing="0"/>
        <w:jc w:val="both"/>
        <w:textAlignment w:val="baseline"/>
        <w:rPr>
          <w:rStyle w:val="normaltextrun"/>
          <w:rFonts w:ascii="Century Gothic" w:eastAsiaTheme="majorEastAsia" w:hAnsi="Century Gothic"/>
          <w:sz w:val="6"/>
          <w:szCs w:val="6"/>
        </w:rPr>
      </w:pPr>
    </w:p>
    <w:p w14:paraId="47A929D3" w14:textId="24CC44A3" w:rsidR="00CD6B07" w:rsidRDefault="00CD6B07" w:rsidP="00CD6B07">
      <w:pPr>
        <w:pStyle w:val="paragraph"/>
        <w:spacing w:before="0" w:beforeAutospacing="0" w:after="200" w:afterAutospacing="0"/>
        <w:jc w:val="both"/>
        <w:textAlignment w:val="baseline"/>
      </w:pPr>
      <w:r>
        <w:rPr>
          <w:rStyle w:val="normaltextrun"/>
          <w:rFonts w:ascii="Century Gothic" w:eastAsiaTheme="majorEastAsia" w:hAnsi="Century Gothic"/>
        </w:rPr>
        <w:t>2 – Large Boxes Tissue</w:t>
      </w:r>
      <w:r>
        <w:rPr>
          <w:rStyle w:val="eop"/>
          <w:rFonts w:ascii="Century Gothic" w:eastAsiaTheme="majorEastAsia" w:hAnsi="Century Gothic"/>
        </w:rPr>
        <w:t> </w:t>
      </w:r>
    </w:p>
    <w:p w14:paraId="3FB65E64" w14:textId="77777777" w:rsidR="00CD6B07" w:rsidRDefault="00CD6B07" w:rsidP="00CD6B07">
      <w:pPr>
        <w:pStyle w:val="paragraph"/>
        <w:spacing w:before="0" w:beforeAutospacing="0" w:after="200" w:afterAutospacing="0"/>
        <w:jc w:val="both"/>
        <w:textAlignment w:val="baseline"/>
      </w:pPr>
      <w:r>
        <w:rPr>
          <w:rStyle w:val="normaltextrun"/>
          <w:rFonts w:ascii="Century Gothic" w:eastAsiaTheme="majorEastAsia" w:hAnsi="Century Gothic"/>
        </w:rPr>
        <w:t>2 – Tablets (Sold in Knowledge Tree Item# 50029)                                </w:t>
      </w:r>
      <w:r>
        <w:rPr>
          <w:rStyle w:val="normaltextrun"/>
          <w:rFonts w:eastAsiaTheme="majorEastAsia"/>
        </w:rPr>
        <w:t> </w:t>
      </w:r>
      <w:r>
        <w:rPr>
          <w:rStyle w:val="eop"/>
          <w:rFonts w:eastAsiaTheme="majorEastAsia"/>
        </w:rPr>
        <w:t> </w:t>
      </w:r>
    </w:p>
    <w:p w14:paraId="524FFAE4" w14:textId="77777777" w:rsidR="00CD6B07" w:rsidRDefault="00CD6B07" w:rsidP="00CD6B07">
      <w:pPr>
        <w:pStyle w:val="paragraph"/>
        <w:spacing w:before="0" w:beforeAutospacing="0" w:after="200" w:afterAutospacing="0"/>
        <w:jc w:val="both"/>
        <w:textAlignment w:val="baseline"/>
      </w:pPr>
      <w:r>
        <w:rPr>
          <w:rStyle w:val="normaltextrun"/>
          <w:rFonts w:ascii="Century Gothic" w:eastAsiaTheme="majorEastAsia" w:hAnsi="Century Gothic"/>
        </w:rPr>
        <w:t>2 - Large Glue Sticks</w:t>
      </w:r>
      <w:r>
        <w:rPr>
          <w:rStyle w:val="eop"/>
          <w:rFonts w:ascii="Century Gothic" w:eastAsiaTheme="majorEastAsia" w:hAnsi="Century Gothic"/>
        </w:rPr>
        <w:t> </w:t>
      </w:r>
    </w:p>
    <w:p w14:paraId="6158F17D" w14:textId="77777777" w:rsidR="00CD6B07" w:rsidRDefault="00CD6B07" w:rsidP="00CD6B07">
      <w:pPr>
        <w:pStyle w:val="paragraph"/>
        <w:spacing w:before="0" w:beforeAutospacing="0" w:after="200" w:afterAutospacing="0"/>
        <w:jc w:val="both"/>
        <w:textAlignment w:val="baseline"/>
      </w:pPr>
      <w:r>
        <w:rPr>
          <w:rStyle w:val="normaltextrun"/>
          <w:rFonts w:ascii="Century Gothic" w:eastAsiaTheme="majorEastAsia" w:hAnsi="Century Gothic"/>
        </w:rPr>
        <w:t>1 - Pair of Scissors (Blunt Cut)</w:t>
      </w:r>
      <w:r>
        <w:rPr>
          <w:rStyle w:val="eop"/>
          <w:rFonts w:ascii="Century Gothic" w:eastAsiaTheme="majorEastAsia" w:hAnsi="Century Gothic"/>
        </w:rPr>
        <w:t> </w:t>
      </w:r>
    </w:p>
    <w:p w14:paraId="2C35417F" w14:textId="77777777" w:rsidR="00CD6B07" w:rsidRDefault="00CD6B07" w:rsidP="00CD6B07">
      <w:pPr>
        <w:pStyle w:val="paragraph"/>
        <w:spacing w:before="0" w:beforeAutospacing="0" w:after="200" w:afterAutospacing="0"/>
        <w:jc w:val="both"/>
        <w:textAlignment w:val="baseline"/>
      </w:pPr>
      <w:r>
        <w:rPr>
          <w:rStyle w:val="normaltextrun"/>
          <w:rFonts w:ascii="Century Gothic" w:eastAsiaTheme="majorEastAsia" w:hAnsi="Century Gothic"/>
        </w:rPr>
        <w:t>1 – Ziploc Bags (Boys- Quart size, Girls- Gallon size)</w:t>
      </w:r>
      <w:r>
        <w:rPr>
          <w:rStyle w:val="eop"/>
          <w:rFonts w:ascii="Century Gothic" w:eastAsiaTheme="majorEastAsia" w:hAnsi="Century Gothic"/>
        </w:rPr>
        <w:t> </w:t>
      </w:r>
    </w:p>
    <w:p w14:paraId="121E6CFF" w14:textId="1189C9D7" w:rsidR="00CD6B07" w:rsidRDefault="00CD6B07" w:rsidP="00CD6B07">
      <w:pPr>
        <w:pStyle w:val="paragraph"/>
        <w:spacing w:before="0" w:beforeAutospacing="0" w:after="200" w:afterAutospacing="0"/>
        <w:jc w:val="both"/>
        <w:textAlignment w:val="baseline"/>
      </w:pPr>
      <w:r>
        <w:rPr>
          <w:rStyle w:val="normaltextrun"/>
          <w:rFonts w:ascii="Century Gothic" w:eastAsiaTheme="majorEastAsia" w:hAnsi="Century Gothic"/>
        </w:rPr>
        <w:t xml:space="preserve">2 – </w:t>
      </w:r>
      <w:r w:rsidR="00BC7565">
        <w:rPr>
          <w:rStyle w:val="normaltextrun"/>
          <w:rFonts w:ascii="Century Gothic" w:eastAsiaTheme="majorEastAsia" w:hAnsi="Century Gothic"/>
        </w:rPr>
        <w:t>Disinfectant</w:t>
      </w:r>
      <w:r>
        <w:rPr>
          <w:rStyle w:val="normaltextrun"/>
          <w:rFonts w:ascii="Century Gothic" w:eastAsiaTheme="majorEastAsia" w:hAnsi="Century Gothic"/>
        </w:rPr>
        <w:t xml:space="preserve"> Wipes</w:t>
      </w:r>
      <w:r>
        <w:rPr>
          <w:rStyle w:val="eop"/>
          <w:rFonts w:ascii="Century Gothic" w:eastAsiaTheme="majorEastAsia" w:hAnsi="Century Gothic"/>
        </w:rPr>
        <w:t> </w:t>
      </w:r>
    </w:p>
    <w:p w14:paraId="34482D88" w14:textId="77777777" w:rsidR="00CD6B07" w:rsidRDefault="00CD6B07" w:rsidP="00CD6B07">
      <w:pPr>
        <w:pStyle w:val="paragraph"/>
        <w:spacing w:before="0" w:beforeAutospacing="0" w:after="200" w:afterAutospacing="0"/>
        <w:jc w:val="both"/>
        <w:textAlignment w:val="baseline"/>
      </w:pPr>
      <w:r>
        <w:rPr>
          <w:rStyle w:val="normaltextrun"/>
          <w:rFonts w:ascii="Century Gothic" w:eastAsiaTheme="majorEastAsia" w:hAnsi="Century Gothic"/>
        </w:rPr>
        <w:t>1 – Baby Wipes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Style w:val="eop"/>
          <w:rFonts w:ascii="Century Gothic" w:eastAsiaTheme="majorEastAsia" w:hAnsi="Century Gothic"/>
        </w:rPr>
        <w:t> </w:t>
      </w:r>
    </w:p>
    <w:p w14:paraId="50078B67" w14:textId="77777777" w:rsidR="00CD6B07" w:rsidRDefault="00CD6B07" w:rsidP="00CD6B07">
      <w:pPr>
        <w:pStyle w:val="paragraph"/>
        <w:spacing w:before="0" w:beforeAutospacing="0" w:after="200" w:afterAutospacing="0"/>
        <w:jc w:val="both"/>
        <w:textAlignment w:val="baseline"/>
      </w:pPr>
      <w:r>
        <w:rPr>
          <w:rStyle w:val="normaltextrun"/>
          <w:rFonts w:ascii="Century Gothic" w:eastAsiaTheme="majorEastAsia" w:hAnsi="Century Gothic"/>
        </w:rPr>
        <w:t>Headphones (</w:t>
      </w:r>
      <w:r>
        <w:rPr>
          <w:rStyle w:val="normaltextrun"/>
          <w:rFonts w:ascii="Century Gothic" w:eastAsiaTheme="majorEastAsia" w:hAnsi="Century Gothic"/>
          <w:b/>
          <w:bCs/>
        </w:rPr>
        <w:t>NO</w:t>
      </w:r>
      <w:r>
        <w:rPr>
          <w:rStyle w:val="normaltextrun"/>
          <w:rFonts w:ascii="Century Gothic" w:eastAsiaTheme="majorEastAsia" w:hAnsi="Century Gothic"/>
        </w:rPr>
        <w:t xml:space="preserve"> </w:t>
      </w:r>
      <w:r>
        <w:rPr>
          <w:rStyle w:val="normaltextrun"/>
          <w:rFonts w:ascii="Century Gothic" w:eastAsiaTheme="majorEastAsia" w:hAnsi="Century Gothic"/>
          <w:b/>
          <w:bCs/>
        </w:rPr>
        <w:t>earbuds, NO Bluetooth</w:t>
      </w:r>
      <w:r>
        <w:rPr>
          <w:rStyle w:val="normaltextrun"/>
          <w:rFonts w:ascii="Century Gothic" w:eastAsiaTheme="majorEastAsia" w:hAnsi="Century Gothic"/>
        </w:rPr>
        <w:t>)</w:t>
      </w:r>
      <w:r>
        <w:rPr>
          <w:rStyle w:val="eop"/>
          <w:rFonts w:ascii="Century Gothic" w:eastAsiaTheme="majorEastAsia" w:hAnsi="Century Gothic"/>
        </w:rPr>
        <w:t> </w:t>
      </w:r>
    </w:p>
    <w:p w14:paraId="4C7BD5D2" w14:textId="77777777" w:rsidR="00CD6B07" w:rsidRDefault="00CD6B07" w:rsidP="00CD6B07">
      <w:pPr>
        <w:pStyle w:val="paragraph"/>
        <w:spacing w:before="0" w:beforeAutospacing="0" w:after="200" w:afterAutospacing="0"/>
        <w:jc w:val="both"/>
        <w:textAlignment w:val="baseline"/>
      </w:pPr>
      <w:r>
        <w:rPr>
          <w:rStyle w:val="normaltextrun"/>
          <w:rFonts w:ascii="Century Gothic" w:eastAsiaTheme="majorEastAsia" w:hAnsi="Century Gothic"/>
        </w:rPr>
        <w:t>Water Bottle (mandatory)</w:t>
      </w:r>
      <w:r>
        <w:rPr>
          <w:rStyle w:val="eop"/>
          <w:rFonts w:ascii="Century Gothic" w:eastAsiaTheme="majorEastAsia" w:hAnsi="Century Gothic"/>
        </w:rPr>
        <w:t> </w:t>
      </w:r>
    </w:p>
    <w:p w14:paraId="45C6A63E" w14:textId="77777777" w:rsidR="00CD6B07" w:rsidRDefault="00CD6B07" w:rsidP="00CD6B07">
      <w:pPr>
        <w:pStyle w:val="paragraph"/>
        <w:spacing w:before="0" w:beforeAutospacing="0" w:after="200" w:afterAutospacing="0"/>
        <w:jc w:val="both"/>
        <w:textAlignment w:val="baseline"/>
      </w:pPr>
      <w:r>
        <w:rPr>
          <w:rStyle w:val="eop"/>
          <w:rFonts w:ascii="Century Gothic" w:eastAsiaTheme="majorEastAsia" w:hAnsi="Century Gothic"/>
        </w:rPr>
        <w:t> </w:t>
      </w:r>
    </w:p>
    <w:p w14:paraId="70E460E7" w14:textId="77777777" w:rsidR="00CD6B07" w:rsidRDefault="00CD6B07" w:rsidP="00CD6B07">
      <w:pPr>
        <w:pStyle w:val="paragraph"/>
        <w:spacing w:before="0" w:beforeAutospacing="0" w:after="200" w:afterAutospacing="0"/>
        <w:jc w:val="both"/>
        <w:textAlignment w:val="baseline"/>
        <w:rPr>
          <w:rStyle w:val="eop"/>
          <w:rFonts w:eastAsiaTheme="majorEastAsia"/>
        </w:rPr>
      </w:pPr>
      <w:r>
        <w:rPr>
          <w:rStyle w:val="wacimagecontainer"/>
          <w:rFonts w:eastAsiaTheme="majorEastAsia"/>
          <w:noProof/>
        </w:rPr>
        <w:drawing>
          <wp:inline distT="0" distB="0" distL="0" distR="0" wp14:anchorId="1B458C1B" wp14:editId="31F04D9D">
            <wp:extent cx="4352925" cy="885825"/>
            <wp:effectExtent l="0" t="0" r="9525" b="9525"/>
            <wp:docPr id="3" name="Picture 1" descr="Text B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xt Box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eop"/>
          <w:rFonts w:eastAsiaTheme="majorEastAsia"/>
        </w:rPr>
        <w:t> </w:t>
      </w:r>
    </w:p>
    <w:p w14:paraId="2B9813FB" w14:textId="77777777" w:rsidR="00B76A6D" w:rsidRDefault="00B76A6D" w:rsidP="00CD6B07">
      <w:pPr>
        <w:pStyle w:val="paragraph"/>
        <w:spacing w:before="0" w:beforeAutospacing="0" w:after="200" w:afterAutospacing="0"/>
        <w:jc w:val="both"/>
        <w:textAlignment w:val="baseline"/>
        <w:rPr>
          <w:rStyle w:val="eop"/>
          <w:rFonts w:eastAsiaTheme="majorEastAsia"/>
        </w:rPr>
      </w:pPr>
    </w:p>
    <w:p w14:paraId="163B19A4" w14:textId="77777777" w:rsidR="00B76A6D" w:rsidRDefault="00B76A6D" w:rsidP="00C72F2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entury Gothic" w:eastAsiaTheme="majorEastAsia" w:hAnsi="Century Gothic"/>
          <w:b/>
          <w:bCs/>
          <w:sz w:val="36"/>
          <w:szCs w:val="36"/>
        </w:rPr>
      </w:pPr>
    </w:p>
    <w:p w14:paraId="31D0DE3A" w14:textId="29D2D546" w:rsidR="00B76A6D" w:rsidRDefault="00B76A6D" w:rsidP="00B76A6D">
      <w:pPr>
        <w:pStyle w:val="paragraph"/>
        <w:spacing w:before="0" w:beforeAutospacing="0" w:after="0" w:afterAutospacing="0"/>
        <w:jc w:val="center"/>
        <w:textAlignment w:val="baseline"/>
      </w:pPr>
      <w:r>
        <w:rPr>
          <w:rStyle w:val="normaltextrun"/>
          <w:rFonts w:ascii="Century Gothic" w:eastAsiaTheme="majorEastAsia" w:hAnsi="Century Gothic"/>
          <w:b/>
          <w:bCs/>
          <w:sz w:val="36"/>
          <w:szCs w:val="36"/>
        </w:rPr>
        <w:t>1</w:t>
      </w:r>
      <w:r w:rsidRPr="00B76A6D">
        <w:rPr>
          <w:rStyle w:val="normaltextrun"/>
          <w:rFonts w:ascii="Century Gothic" w:eastAsiaTheme="majorEastAsia" w:hAnsi="Century Gothic"/>
          <w:b/>
          <w:bCs/>
          <w:sz w:val="36"/>
          <w:szCs w:val="36"/>
          <w:vertAlign w:val="superscript"/>
        </w:rPr>
        <w:t>st</w:t>
      </w:r>
      <w:r>
        <w:rPr>
          <w:rStyle w:val="normaltextrun"/>
          <w:rFonts w:ascii="Century Gothic" w:eastAsiaTheme="majorEastAsia" w:hAnsi="Century Gothic"/>
          <w:b/>
          <w:bCs/>
          <w:sz w:val="36"/>
          <w:szCs w:val="36"/>
        </w:rPr>
        <w:t xml:space="preserve"> Grade</w:t>
      </w:r>
    </w:p>
    <w:p w14:paraId="50C9C809" w14:textId="77777777" w:rsidR="00B76A6D" w:rsidRDefault="00B76A6D" w:rsidP="00CD6B07">
      <w:pPr>
        <w:pStyle w:val="paragraph"/>
        <w:spacing w:before="0" w:beforeAutospacing="0" w:after="200" w:afterAutospacing="0"/>
        <w:jc w:val="both"/>
        <w:textAlignment w:val="baseline"/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0"/>
        <w:gridCol w:w="8708"/>
      </w:tblGrid>
      <w:tr w:rsidR="00B76A6D" w:rsidRPr="00B76A6D" w14:paraId="018C6B8B" w14:textId="77777777" w:rsidTr="00B76A6D">
        <w:trPr>
          <w:trHeight w:val="22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62A1905" w14:textId="77777777" w:rsidR="00B76A6D" w:rsidRPr="00B76A6D" w:rsidRDefault="00B76A6D" w:rsidP="00B76A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6A6D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Qty. </w:t>
            </w:r>
          </w:p>
        </w:tc>
        <w:tc>
          <w:tcPr>
            <w:tcW w:w="8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80E8EE3" w14:textId="77777777" w:rsidR="00B76A6D" w:rsidRPr="00B76A6D" w:rsidRDefault="00B76A6D" w:rsidP="00B76A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6A6D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Item(s) </w:t>
            </w:r>
          </w:p>
        </w:tc>
      </w:tr>
      <w:tr w:rsidR="00B76A6D" w:rsidRPr="00B76A6D" w14:paraId="1B31D4E7" w14:textId="77777777" w:rsidTr="00B76A6D">
        <w:trPr>
          <w:trHeight w:val="22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065525" w14:textId="77777777" w:rsidR="00B76A6D" w:rsidRPr="00B76A6D" w:rsidRDefault="00B76A6D" w:rsidP="00B76A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6A6D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1 </w:t>
            </w:r>
          </w:p>
        </w:tc>
        <w:tc>
          <w:tcPr>
            <w:tcW w:w="8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FD0EE9" w14:textId="77777777" w:rsidR="00B76A6D" w:rsidRPr="00B76A6D" w:rsidRDefault="00B76A6D" w:rsidP="00B76A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6A6D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Supply box labeled with student’s name </w:t>
            </w:r>
          </w:p>
        </w:tc>
      </w:tr>
      <w:tr w:rsidR="00B76A6D" w:rsidRPr="00B76A6D" w14:paraId="40E50C72" w14:textId="77777777" w:rsidTr="00B76A6D">
        <w:trPr>
          <w:trHeight w:val="22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C15B59" w14:textId="77777777" w:rsidR="00B76A6D" w:rsidRPr="00B76A6D" w:rsidRDefault="00B76A6D" w:rsidP="00B76A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6A6D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1 </w:t>
            </w:r>
          </w:p>
        </w:tc>
        <w:tc>
          <w:tcPr>
            <w:tcW w:w="8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DA5B15" w14:textId="77777777" w:rsidR="00B76A6D" w:rsidRPr="00B76A6D" w:rsidRDefault="00B76A6D" w:rsidP="00B76A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6A6D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Pair of blunt tip scissors </w:t>
            </w:r>
          </w:p>
        </w:tc>
      </w:tr>
      <w:tr w:rsidR="00B76A6D" w:rsidRPr="00B76A6D" w14:paraId="41CFCE78" w14:textId="77777777" w:rsidTr="00B76A6D">
        <w:trPr>
          <w:trHeight w:val="22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1B46C2" w14:textId="77777777" w:rsidR="00B76A6D" w:rsidRPr="00B76A6D" w:rsidRDefault="00B76A6D" w:rsidP="00B76A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6A6D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1 </w:t>
            </w:r>
          </w:p>
        </w:tc>
        <w:tc>
          <w:tcPr>
            <w:tcW w:w="8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776560B" w14:textId="77777777" w:rsidR="00B76A6D" w:rsidRPr="00B76A6D" w:rsidRDefault="00B76A6D" w:rsidP="00B76A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6A6D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Bottle of liquid glue </w:t>
            </w:r>
          </w:p>
        </w:tc>
      </w:tr>
      <w:tr w:rsidR="00B76A6D" w:rsidRPr="00B76A6D" w14:paraId="471AADCB" w14:textId="77777777" w:rsidTr="00B76A6D">
        <w:trPr>
          <w:trHeight w:val="22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30AFB4" w14:textId="77777777" w:rsidR="00B76A6D" w:rsidRPr="00B76A6D" w:rsidRDefault="00B76A6D" w:rsidP="00B76A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6A6D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1 </w:t>
            </w:r>
          </w:p>
        </w:tc>
        <w:tc>
          <w:tcPr>
            <w:tcW w:w="8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D16BA0" w14:textId="77777777" w:rsidR="00B76A6D" w:rsidRPr="00B76A6D" w:rsidRDefault="00B76A6D" w:rsidP="00B76A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6A6D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Pair of headphones (no earbuds) </w:t>
            </w:r>
          </w:p>
        </w:tc>
      </w:tr>
      <w:tr w:rsidR="00B76A6D" w:rsidRPr="00B76A6D" w14:paraId="4787146F" w14:textId="77777777" w:rsidTr="00B76A6D">
        <w:trPr>
          <w:trHeight w:val="22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58A2853" w14:textId="77777777" w:rsidR="00B76A6D" w:rsidRPr="00B76A6D" w:rsidRDefault="00B76A6D" w:rsidP="00B76A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6A6D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1 </w:t>
            </w:r>
          </w:p>
        </w:tc>
        <w:tc>
          <w:tcPr>
            <w:tcW w:w="8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39E15B" w14:textId="77777777" w:rsidR="00B76A6D" w:rsidRPr="00B76A6D" w:rsidRDefault="00B76A6D" w:rsidP="00B76A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6A6D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Box of gallon-sized Ziploc bags </w:t>
            </w:r>
          </w:p>
        </w:tc>
      </w:tr>
      <w:tr w:rsidR="00B76A6D" w:rsidRPr="00B76A6D" w14:paraId="72BA4EE0" w14:textId="77777777" w:rsidTr="00B76A6D">
        <w:trPr>
          <w:trHeight w:val="22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27BEE5" w14:textId="77777777" w:rsidR="00B76A6D" w:rsidRPr="00B76A6D" w:rsidRDefault="00B76A6D" w:rsidP="00B76A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6A6D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1 </w:t>
            </w:r>
          </w:p>
        </w:tc>
        <w:tc>
          <w:tcPr>
            <w:tcW w:w="8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D30D84" w14:textId="77777777" w:rsidR="00B76A6D" w:rsidRPr="00B76A6D" w:rsidRDefault="00B76A6D" w:rsidP="00B76A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6A6D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Box of Expo dry-erase markers (4 ct. black) </w:t>
            </w:r>
          </w:p>
        </w:tc>
      </w:tr>
      <w:tr w:rsidR="00B76A6D" w:rsidRPr="00B76A6D" w14:paraId="77ADA945" w14:textId="77777777" w:rsidTr="00B76A6D">
        <w:trPr>
          <w:trHeight w:val="22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070E3FA" w14:textId="77777777" w:rsidR="00B76A6D" w:rsidRPr="00B76A6D" w:rsidRDefault="00B76A6D" w:rsidP="00B76A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6A6D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1 </w:t>
            </w:r>
          </w:p>
        </w:tc>
        <w:tc>
          <w:tcPr>
            <w:tcW w:w="8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E6F0B9" w14:textId="77777777" w:rsidR="00B76A6D" w:rsidRPr="00B76A6D" w:rsidRDefault="00B76A6D" w:rsidP="00B76A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6A6D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Refillable water bottle labeled with student’s name </w:t>
            </w:r>
          </w:p>
        </w:tc>
      </w:tr>
      <w:tr w:rsidR="00B76A6D" w:rsidRPr="00B76A6D" w14:paraId="515164D3" w14:textId="77777777" w:rsidTr="00B76A6D">
        <w:trPr>
          <w:trHeight w:val="22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43A185" w14:textId="77777777" w:rsidR="00B76A6D" w:rsidRPr="00B76A6D" w:rsidRDefault="00B76A6D" w:rsidP="00B76A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6A6D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2 </w:t>
            </w:r>
          </w:p>
        </w:tc>
        <w:tc>
          <w:tcPr>
            <w:tcW w:w="8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98430F" w14:textId="77777777" w:rsidR="00B76A6D" w:rsidRPr="00B76A6D" w:rsidRDefault="00B76A6D" w:rsidP="00B76A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6A6D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Packages of pencil cap erasers </w:t>
            </w:r>
          </w:p>
        </w:tc>
      </w:tr>
      <w:tr w:rsidR="00B76A6D" w:rsidRPr="00B76A6D" w14:paraId="18E04E06" w14:textId="77777777" w:rsidTr="00B76A6D">
        <w:trPr>
          <w:trHeight w:val="22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95CC58" w14:textId="77777777" w:rsidR="00B76A6D" w:rsidRPr="00B76A6D" w:rsidRDefault="00B76A6D" w:rsidP="00B76A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6A6D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2 </w:t>
            </w:r>
          </w:p>
        </w:tc>
        <w:tc>
          <w:tcPr>
            <w:tcW w:w="8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CD0FB5" w14:textId="77777777" w:rsidR="00B76A6D" w:rsidRPr="00B76A6D" w:rsidRDefault="00B76A6D" w:rsidP="00B76A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6A6D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Rolls of paper towels </w:t>
            </w:r>
          </w:p>
        </w:tc>
      </w:tr>
      <w:tr w:rsidR="00B76A6D" w:rsidRPr="00B76A6D" w14:paraId="070E47EB" w14:textId="77777777" w:rsidTr="00B76A6D">
        <w:trPr>
          <w:trHeight w:val="22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01E09A7" w14:textId="77777777" w:rsidR="00B76A6D" w:rsidRPr="00B76A6D" w:rsidRDefault="00B76A6D" w:rsidP="00B76A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6A6D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2 </w:t>
            </w:r>
          </w:p>
        </w:tc>
        <w:tc>
          <w:tcPr>
            <w:tcW w:w="8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B6544D4" w14:textId="77777777" w:rsidR="00B76A6D" w:rsidRPr="00B76A6D" w:rsidRDefault="00B76A6D" w:rsidP="00B76A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6A6D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Boxes of Band-Aids </w:t>
            </w:r>
          </w:p>
        </w:tc>
      </w:tr>
      <w:tr w:rsidR="00B76A6D" w:rsidRPr="00B76A6D" w14:paraId="572B3446" w14:textId="77777777" w:rsidTr="00B76A6D">
        <w:trPr>
          <w:trHeight w:val="22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E9C01D" w14:textId="77777777" w:rsidR="00B76A6D" w:rsidRPr="00B76A6D" w:rsidRDefault="00B76A6D" w:rsidP="00B76A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6A6D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2 </w:t>
            </w:r>
          </w:p>
        </w:tc>
        <w:tc>
          <w:tcPr>
            <w:tcW w:w="8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77BE5CA" w14:textId="77777777" w:rsidR="00B76A6D" w:rsidRPr="00B76A6D" w:rsidRDefault="00B76A6D" w:rsidP="00B76A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6A6D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Folders with 3 prongs </w:t>
            </w:r>
          </w:p>
        </w:tc>
      </w:tr>
      <w:tr w:rsidR="00B76A6D" w:rsidRPr="00B76A6D" w14:paraId="5D7C7914" w14:textId="77777777" w:rsidTr="00B76A6D">
        <w:trPr>
          <w:trHeight w:val="22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F813C9E" w14:textId="77777777" w:rsidR="00B76A6D" w:rsidRPr="00B76A6D" w:rsidRDefault="00B76A6D" w:rsidP="00B76A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6A6D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2 </w:t>
            </w:r>
          </w:p>
        </w:tc>
        <w:tc>
          <w:tcPr>
            <w:tcW w:w="8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FF556A" w14:textId="77777777" w:rsidR="00B76A6D" w:rsidRPr="00B76A6D" w:rsidRDefault="00B76A6D" w:rsidP="00B76A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6A6D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Boxes of pencils (min. 12 ct.) *Ticonderoga preferred </w:t>
            </w:r>
          </w:p>
        </w:tc>
      </w:tr>
      <w:tr w:rsidR="00B76A6D" w:rsidRPr="00B76A6D" w14:paraId="249D3434" w14:textId="77777777" w:rsidTr="00B76A6D">
        <w:trPr>
          <w:trHeight w:val="22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3DEF9A" w14:textId="77777777" w:rsidR="00B76A6D" w:rsidRPr="00B76A6D" w:rsidRDefault="00B76A6D" w:rsidP="00B76A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6A6D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2 </w:t>
            </w:r>
          </w:p>
        </w:tc>
        <w:tc>
          <w:tcPr>
            <w:tcW w:w="8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1D99AC" w14:textId="77777777" w:rsidR="00B76A6D" w:rsidRPr="00B76A6D" w:rsidRDefault="00B76A6D" w:rsidP="00B76A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6A6D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Containers of disinfecting wipes </w:t>
            </w:r>
          </w:p>
        </w:tc>
      </w:tr>
      <w:tr w:rsidR="00B76A6D" w:rsidRPr="00B76A6D" w14:paraId="04D86B2F" w14:textId="77777777" w:rsidTr="00B76A6D">
        <w:trPr>
          <w:trHeight w:val="22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DE864C4" w14:textId="77777777" w:rsidR="00B76A6D" w:rsidRPr="00B76A6D" w:rsidRDefault="00B76A6D" w:rsidP="00B76A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6A6D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2 </w:t>
            </w:r>
          </w:p>
        </w:tc>
        <w:tc>
          <w:tcPr>
            <w:tcW w:w="8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6E7DAF" w14:textId="77777777" w:rsidR="00B76A6D" w:rsidRPr="00B76A6D" w:rsidRDefault="00B76A6D" w:rsidP="00B76A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6A6D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Writing journals with white space at the top and lines at the bottom </w:t>
            </w:r>
          </w:p>
        </w:tc>
      </w:tr>
      <w:tr w:rsidR="00B76A6D" w:rsidRPr="00B76A6D" w14:paraId="1C686B1D" w14:textId="77777777" w:rsidTr="00B76A6D">
        <w:trPr>
          <w:trHeight w:val="22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949DEC" w14:textId="77777777" w:rsidR="00B76A6D" w:rsidRPr="00B76A6D" w:rsidRDefault="00B76A6D" w:rsidP="00B76A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6A6D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4 </w:t>
            </w:r>
          </w:p>
        </w:tc>
        <w:tc>
          <w:tcPr>
            <w:tcW w:w="8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7B5B3F" w14:textId="77777777" w:rsidR="00B76A6D" w:rsidRPr="00B76A6D" w:rsidRDefault="00B76A6D" w:rsidP="00B76A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6A6D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Boxes of Crayola crayons (24 ct.) </w:t>
            </w:r>
          </w:p>
        </w:tc>
      </w:tr>
      <w:tr w:rsidR="00B76A6D" w:rsidRPr="00B76A6D" w14:paraId="13C6FB5A" w14:textId="77777777" w:rsidTr="00B76A6D">
        <w:trPr>
          <w:trHeight w:val="22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CE1E83C" w14:textId="77777777" w:rsidR="00B76A6D" w:rsidRPr="00B76A6D" w:rsidRDefault="00B76A6D" w:rsidP="00B76A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6A6D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6 </w:t>
            </w:r>
          </w:p>
        </w:tc>
        <w:tc>
          <w:tcPr>
            <w:tcW w:w="8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97488C" w14:textId="77777777" w:rsidR="00B76A6D" w:rsidRPr="00B76A6D" w:rsidRDefault="00B76A6D" w:rsidP="00B76A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6A6D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Boxes of Kleenex tissues </w:t>
            </w:r>
          </w:p>
        </w:tc>
      </w:tr>
      <w:tr w:rsidR="00B76A6D" w:rsidRPr="00B76A6D" w14:paraId="1EA75F73" w14:textId="77777777" w:rsidTr="00B76A6D">
        <w:trPr>
          <w:trHeight w:val="22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A57307" w14:textId="77777777" w:rsidR="00B76A6D" w:rsidRPr="00B76A6D" w:rsidRDefault="00B76A6D" w:rsidP="00B76A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6A6D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8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D3AAA63" w14:textId="77777777" w:rsidR="00B76A6D" w:rsidRPr="00B76A6D" w:rsidRDefault="00B76A6D" w:rsidP="00B76A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6A6D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Stickers, trinkets, or other prizes for the class treasure box </w:t>
            </w:r>
          </w:p>
        </w:tc>
      </w:tr>
    </w:tbl>
    <w:p w14:paraId="16057D32" w14:textId="77777777" w:rsidR="00B76A6D" w:rsidRPr="00B76A6D" w:rsidRDefault="00B76A6D" w:rsidP="00B76A6D">
      <w:pPr>
        <w:spacing w:after="0" w:line="240" w:lineRule="auto"/>
        <w:ind w:firstLine="10080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B76A6D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> </w:t>
      </w:r>
    </w:p>
    <w:p w14:paraId="6BA0A667" w14:textId="77777777" w:rsidR="00B76A6D" w:rsidRPr="00B76A6D" w:rsidRDefault="00B76A6D" w:rsidP="00B76A6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B76A6D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> </w:t>
      </w:r>
    </w:p>
    <w:p w14:paraId="0D1CA2F3" w14:textId="77777777" w:rsidR="00B76A6D" w:rsidRPr="00B76A6D" w:rsidRDefault="00B76A6D" w:rsidP="00B76A6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B76A6D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> </w:t>
      </w:r>
    </w:p>
    <w:p w14:paraId="1EA3FC8D" w14:textId="55B76730" w:rsidR="00B76A6D" w:rsidRPr="00B76A6D" w:rsidRDefault="00B76A6D" w:rsidP="007B0EB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F3663AD" w14:textId="2FFE9C4D" w:rsidR="00CD6B07" w:rsidRDefault="007B0EBB">
      <w:r>
        <w:rPr>
          <w:rStyle w:val="wacimagecontainer"/>
          <w:noProof/>
        </w:rPr>
        <w:lastRenderedPageBreak/>
        <w:drawing>
          <wp:inline distT="0" distB="0" distL="0" distR="0" wp14:anchorId="55BEF0A4" wp14:editId="1922A609">
            <wp:extent cx="4352925" cy="885825"/>
            <wp:effectExtent l="0" t="0" r="9525" b="9525"/>
            <wp:docPr id="1827142390" name="Picture 1" descr="Text B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xt Box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BFC71" w14:textId="77777777" w:rsidR="007B0EBB" w:rsidRDefault="007B0EBB"/>
    <w:p w14:paraId="1621C728" w14:textId="77777777" w:rsidR="007B0EBB" w:rsidRDefault="007B0EBB"/>
    <w:p w14:paraId="036E87FA" w14:textId="79157F5A" w:rsidR="007B0EBB" w:rsidRPr="00C72F23" w:rsidRDefault="00C72F23" w:rsidP="00C72F23">
      <w:pPr>
        <w:jc w:val="center"/>
        <w:rPr>
          <w:b/>
          <w:bCs/>
          <w:sz w:val="44"/>
          <w:szCs w:val="44"/>
        </w:rPr>
      </w:pPr>
      <w:r w:rsidRPr="00C72F23">
        <w:rPr>
          <w:b/>
          <w:bCs/>
          <w:sz w:val="44"/>
          <w:szCs w:val="44"/>
        </w:rPr>
        <w:t>2</w:t>
      </w:r>
      <w:r w:rsidRPr="00C72F23">
        <w:rPr>
          <w:b/>
          <w:bCs/>
          <w:sz w:val="44"/>
          <w:szCs w:val="44"/>
          <w:vertAlign w:val="superscript"/>
        </w:rPr>
        <w:t>nd</w:t>
      </w:r>
      <w:r w:rsidRPr="00C72F23">
        <w:rPr>
          <w:b/>
          <w:bCs/>
          <w:sz w:val="44"/>
          <w:szCs w:val="44"/>
        </w:rPr>
        <w:t xml:space="preserve"> Grade</w:t>
      </w:r>
    </w:p>
    <w:p w14:paraId="7256DDE9" w14:textId="341C1EF0" w:rsidR="007B0EBB" w:rsidRDefault="007B0EBB"/>
    <w:p w14:paraId="41208A55" w14:textId="35DBA113" w:rsidR="00C72F23" w:rsidRPr="00C45288" w:rsidRDefault="00C72F23" w:rsidP="00C72F23">
      <w:pPr>
        <w:spacing w:after="0"/>
        <w:rPr>
          <w:rFonts w:ascii="Century Gothic" w:hAnsi="Century Gothic"/>
          <w:sz w:val="32"/>
          <w:szCs w:val="32"/>
        </w:rPr>
      </w:pPr>
      <w:r w:rsidRPr="0070688A">
        <w:rPr>
          <w:noProof/>
          <w:sz w:val="36"/>
          <w:szCs w:val="36"/>
        </w:rPr>
        <w:drawing>
          <wp:anchor distT="0" distB="0" distL="114300" distR="114300" simplePos="0" relativeHeight="251658752" behindDoc="0" locked="0" layoutInCell="1" allowOverlap="1" wp14:anchorId="1CE356D3" wp14:editId="7D830A22">
            <wp:simplePos x="0" y="0"/>
            <wp:positionH relativeFrom="column">
              <wp:posOffset>4317227</wp:posOffset>
            </wp:positionH>
            <wp:positionV relativeFrom="paragraph">
              <wp:posOffset>253117</wp:posOffset>
            </wp:positionV>
            <wp:extent cx="1009141" cy="1209675"/>
            <wp:effectExtent l="0" t="0" r="635" b="0"/>
            <wp:wrapNone/>
            <wp:docPr id="1" name="Picture 1" descr="Black and White Composition Book, Wide Ruled, 9.75&quot; x 7.5&quot;, 100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ack and White Composition Book, Wide Ruled, 9.75&quot; x 7.5&quot;, 100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45" r="9326"/>
                    <a:stretch/>
                  </pic:blipFill>
                  <pic:spPr bwMode="auto">
                    <a:xfrm>
                      <a:off x="0" y="0"/>
                      <a:ext cx="1009141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21AD8094">
        <w:rPr>
          <w:rFonts w:ascii="Century Gothic" w:hAnsi="Century Gothic"/>
          <w:b/>
          <w:bCs/>
          <w:sz w:val="32"/>
          <w:szCs w:val="32"/>
        </w:rPr>
        <w:t>4</w:t>
      </w:r>
      <w:r w:rsidRPr="21AD8094">
        <w:rPr>
          <w:rFonts w:ascii="Century Gothic" w:hAnsi="Century Gothic"/>
          <w:sz w:val="32"/>
          <w:szCs w:val="32"/>
        </w:rPr>
        <w:t xml:space="preserve"> </w:t>
      </w:r>
      <w:r w:rsidRPr="21AD8094">
        <w:rPr>
          <w:rFonts w:ascii="Century Gothic" w:hAnsi="Century Gothic" w:cs="Times New Roman"/>
          <w:sz w:val="32"/>
          <w:szCs w:val="32"/>
        </w:rPr>
        <w:t>–</w:t>
      </w:r>
      <w:r w:rsidRPr="21AD8094">
        <w:rPr>
          <w:rFonts w:ascii="Century Gothic" w:hAnsi="Century Gothic"/>
          <w:sz w:val="32"/>
          <w:szCs w:val="32"/>
        </w:rPr>
        <w:t xml:space="preserve"> composition notebooks </w:t>
      </w:r>
    </w:p>
    <w:p w14:paraId="1867B2E0" w14:textId="77777777" w:rsidR="00C72F23" w:rsidRPr="00C45288" w:rsidRDefault="00C72F23" w:rsidP="00C72F23">
      <w:pPr>
        <w:spacing w:after="0"/>
        <w:rPr>
          <w:rFonts w:ascii="Century Gothic" w:hAnsi="Century Gothic"/>
          <w:sz w:val="32"/>
          <w:szCs w:val="32"/>
        </w:rPr>
      </w:pPr>
      <w:r w:rsidRPr="21AD8094">
        <w:rPr>
          <w:rFonts w:ascii="Century Gothic" w:hAnsi="Century Gothic"/>
          <w:b/>
          <w:bCs/>
          <w:sz w:val="32"/>
          <w:szCs w:val="32"/>
        </w:rPr>
        <w:t>2</w:t>
      </w:r>
      <w:r w:rsidRPr="21AD8094">
        <w:rPr>
          <w:rFonts w:ascii="Century Gothic" w:hAnsi="Century Gothic"/>
          <w:sz w:val="32"/>
          <w:szCs w:val="32"/>
        </w:rPr>
        <w:t xml:space="preserve"> </w:t>
      </w:r>
      <w:r w:rsidRPr="21AD8094">
        <w:rPr>
          <w:rFonts w:ascii="Century Gothic" w:hAnsi="Century Gothic" w:cs="Times New Roman"/>
          <w:sz w:val="32"/>
          <w:szCs w:val="32"/>
        </w:rPr>
        <w:t>–</w:t>
      </w:r>
      <w:r w:rsidRPr="21AD8094">
        <w:rPr>
          <w:rFonts w:ascii="Century Gothic" w:hAnsi="Century Gothic"/>
          <w:sz w:val="32"/>
          <w:szCs w:val="32"/>
        </w:rPr>
        <w:t xml:space="preserve"> boxes of crayons (24 count only)</w:t>
      </w:r>
      <w:r w:rsidRPr="21AD8094">
        <w:rPr>
          <w:noProof/>
          <w:sz w:val="32"/>
          <w:szCs w:val="32"/>
        </w:rPr>
        <w:t xml:space="preserve"> </w:t>
      </w:r>
    </w:p>
    <w:p w14:paraId="5D46069A" w14:textId="77777777" w:rsidR="00C72F23" w:rsidRPr="00C45288" w:rsidRDefault="00C72F23" w:rsidP="00C72F23">
      <w:pPr>
        <w:spacing w:after="0"/>
        <w:rPr>
          <w:rFonts w:ascii="Century Gothic" w:hAnsi="Century Gothic"/>
          <w:sz w:val="32"/>
          <w:szCs w:val="32"/>
        </w:rPr>
      </w:pPr>
      <w:r w:rsidRPr="21AD8094">
        <w:rPr>
          <w:rFonts w:ascii="Century Gothic" w:hAnsi="Century Gothic"/>
          <w:b/>
          <w:bCs/>
          <w:sz w:val="32"/>
          <w:szCs w:val="32"/>
        </w:rPr>
        <w:t xml:space="preserve">4 </w:t>
      </w:r>
      <w:r w:rsidRPr="21AD8094">
        <w:rPr>
          <w:rFonts w:ascii="Century Gothic" w:hAnsi="Century Gothic" w:cs="Times New Roman"/>
          <w:sz w:val="32"/>
          <w:szCs w:val="32"/>
        </w:rPr>
        <w:t>–</w:t>
      </w:r>
      <w:r w:rsidRPr="21AD8094">
        <w:rPr>
          <w:rFonts w:ascii="Century Gothic" w:hAnsi="Century Gothic"/>
          <w:sz w:val="32"/>
          <w:szCs w:val="32"/>
        </w:rPr>
        <w:t xml:space="preserve"> boxes of #2 pencils (24 count) </w:t>
      </w:r>
    </w:p>
    <w:p w14:paraId="627829DE" w14:textId="77777777" w:rsidR="00C72F23" w:rsidRPr="00C45288" w:rsidRDefault="00C72F23" w:rsidP="00C72F23">
      <w:pPr>
        <w:spacing w:after="0"/>
        <w:rPr>
          <w:rFonts w:ascii="Century Gothic" w:hAnsi="Century Gothic"/>
          <w:sz w:val="32"/>
          <w:szCs w:val="32"/>
        </w:rPr>
      </w:pPr>
      <w:r w:rsidRPr="21AD8094">
        <w:rPr>
          <w:rFonts w:ascii="Century Gothic" w:hAnsi="Century Gothic"/>
          <w:b/>
          <w:bCs/>
          <w:sz w:val="32"/>
          <w:szCs w:val="32"/>
        </w:rPr>
        <w:t>10</w:t>
      </w:r>
      <w:r w:rsidRPr="21AD8094">
        <w:rPr>
          <w:rFonts w:ascii="Century Gothic" w:hAnsi="Century Gothic"/>
          <w:sz w:val="32"/>
          <w:szCs w:val="32"/>
        </w:rPr>
        <w:t xml:space="preserve"> </w:t>
      </w:r>
      <w:r w:rsidRPr="21AD8094">
        <w:rPr>
          <w:rFonts w:ascii="Century Gothic" w:hAnsi="Century Gothic" w:cs="Times New Roman"/>
          <w:sz w:val="32"/>
          <w:szCs w:val="32"/>
        </w:rPr>
        <w:t>–</w:t>
      </w:r>
      <w:r w:rsidRPr="21AD8094">
        <w:rPr>
          <w:rFonts w:ascii="Century Gothic" w:hAnsi="Century Gothic"/>
          <w:sz w:val="32"/>
          <w:szCs w:val="32"/>
        </w:rPr>
        <w:t xml:space="preserve"> glue sticks </w:t>
      </w:r>
    </w:p>
    <w:p w14:paraId="36EB2761" w14:textId="77777777" w:rsidR="00C72F23" w:rsidRPr="00C45288" w:rsidRDefault="00C72F23" w:rsidP="00C72F23">
      <w:pPr>
        <w:spacing w:after="0"/>
        <w:rPr>
          <w:rFonts w:ascii="Century Gothic" w:hAnsi="Century Gothic"/>
          <w:sz w:val="32"/>
          <w:szCs w:val="32"/>
        </w:rPr>
      </w:pPr>
      <w:r w:rsidRPr="21AD8094">
        <w:rPr>
          <w:rFonts w:ascii="Century Gothic" w:hAnsi="Century Gothic"/>
          <w:b/>
          <w:bCs/>
          <w:sz w:val="32"/>
          <w:szCs w:val="32"/>
        </w:rPr>
        <w:t>4</w:t>
      </w:r>
      <w:r w:rsidRPr="21AD8094">
        <w:rPr>
          <w:rFonts w:ascii="Century Gothic" w:hAnsi="Century Gothic"/>
          <w:sz w:val="32"/>
          <w:szCs w:val="32"/>
        </w:rPr>
        <w:t xml:space="preserve"> </w:t>
      </w:r>
      <w:r w:rsidRPr="21AD8094">
        <w:rPr>
          <w:rFonts w:ascii="Century Gothic" w:hAnsi="Century Gothic" w:cs="Times New Roman"/>
          <w:sz w:val="32"/>
          <w:szCs w:val="32"/>
        </w:rPr>
        <w:t>–</w:t>
      </w:r>
      <w:r w:rsidRPr="21AD8094">
        <w:rPr>
          <w:rFonts w:ascii="Century Gothic" w:hAnsi="Century Gothic"/>
          <w:sz w:val="32"/>
          <w:szCs w:val="32"/>
        </w:rPr>
        <w:t xml:space="preserve"> large pink erasers </w:t>
      </w:r>
    </w:p>
    <w:p w14:paraId="76528622" w14:textId="77777777" w:rsidR="00C72F23" w:rsidRPr="00C45288" w:rsidRDefault="00C72F23" w:rsidP="00C72F23">
      <w:pPr>
        <w:spacing w:after="0"/>
        <w:rPr>
          <w:rFonts w:ascii="Century Gothic" w:hAnsi="Century Gothic"/>
          <w:sz w:val="32"/>
          <w:szCs w:val="32"/>
        </w:rPr>
      </w:pPr>
      <w:r w:rsidRPr="21AD8094">
        <w:rPr>
          <w:rFonts w:ascii="Century Gothic" w:hAnsi="Century Gothic"/>
          <w:b/>
          <w:bCs/>
          <w:sz w:val="32"/>
          <w:szCs w:val="32"/>
        </w:rPr>
        <w:t>1</w:t>
      </w:r>
      <w:r w:rsidRPr="21AD8094">
        <w:rPr>
          <w:rFonts w:ascii="Century Gothic" w:hAnsi="Century Gothic"/>
          <w:sz w:val="32"/>
          <w:szCs w:val="32"/>
        </w:rPr>
        <w:t xml:space="preserve"> </w:t>
      </w:r>
      <w:r w:rsidRPr="21AD8094">
        <w:rPr>
          <w:rFonts w:ascii="Century Gothic" w:hAnsi="Century Gothic" w:cs="Times New Roman"/>
          <w:sz w:val="32"/>
          <w:szCs w:val="32"/>
        </w:rPr>
        <w:t>–</w:t>
      </w:r>
      <w:r w:rsidRPr="21AD8094">
        <w:rPr>
          <w:rFonts w:ascii="Century Gothic" w:hAnsi="Century Gothic"/>
          <w:sz w:val="32"/>
          <w:szCs w:val="32"/>
        </w:rPr>
        <w:t xml:space="preserve"> pair of scissors </w:t>
      </w:r>
    </w:p>
    <w:p w14:paraId="56F0B4A5" w14:textId="77777777" w:rsidR="00C72F23" w:rsidRPr="00C45288" w:rsidRDefault="00C72F23" w:rsidP="00C72F23">
      <w:pPr>
        <w:spacing w:after="0"/>
        <w:rPr>
          <w:rFonts w:ascii="Century Gothic" w:hAnsi="Century Gothic"/>
          <w:sz w:val="32"/>
          <w:szCs w:val="32"/>
        </w:rPr>
      </w:pPr>
      <w:r w:rsidRPr="21AD8094">
        <w:rPr>
          <w:rFonts w:ascii="Century Gothic" w:hAnsi="Century Gothic"/>
          <w:b/>
          <w:bCs/>
          <w:sz w:val="32"/>
          <w:szCs w:val="32"/>
        </w:rPr>
        <w:t>1</w:t>
      </w:r>
      <w:r w:rsidRPr="21AD8094">
        <w:rPr>
          <w:rFonts w:ascii="Century Gothic" w:hAnsi="Century Gothic"/>
          <w:sz w:val="32"/>
          <w:szCs w:val="32"/>
        </w:rPr>
        <w:t xml:space="preserve"> </w:t>
      </w:r>
      <w:r w:rsidRPr="21AD8094">
        <w:rPr>
          <w:rFonts w:ascii="Century Gothic" w:hAnsi="Century Gothic" w:cs="Times New Roman"/>
          <w:sz w:val="32"/>
          <w:szCs w:val="32"/>
        </w:rPr>
        <w:t>–</w:t>
      </w:r>
      <w:r w:rsidRPr="21AD8094">
        <w:rPr>
          <w:rFonts w:ascii="Century Gothic" w:hAnsi="Century Gothic"/>
          <w:sz w:val="32"/>
          <w:szCs w:val="32"/>
        </w:rPr>
        <w:t xml:space="preserve"> pair of durable headphones (for personal use) </w:t>
      </w:r>
    </w:p>
    <w:p w14:paraId="6B4F062A" w14:textId="77777777" w:rsidR="00C72F23" w:rsidRPr="00C45288" w:rsidRDefault="00C72F23" w:rsidP="00C72F23">
      <w:pPr>
        <w:spacing w:after="0"/>
        <w:rPr>
          <w:rFonts w:ascii="Century Gothic" w:hAnsi="Century Gothic"/>
          <w:sz w:val="32"/>
          <w:szCs w:val="32"/>
        </w:rPr>
      </w:pPr>
      <w:r w:rsidRPr="21AD8094">
        <w:rPr>
          <w:rFonts w:ascii="Century Gothic" w:hAnsi="Century Gothic"/>
          <w:b/>
          <w:bCs/>
          <w:sz w:val="32"/>
          <w:szCs w:val="32"/>
        </w:rPr>
        <w:t>1</w:t>
      </w:r>
      <w:r w:rsidRPr="21AD8094">
        <w:rPr>
          <w:rFonts w:ascii="Century Gothic" w:hAnsi="Century Gothic"/>
          <w:sz w:val="32"/>
          <w:szCs w:val="32"/>
        </w:rPr>
        <w:t xml:space="preserve"> </w:t>
      </w:r>
      <w:r w:rsidRPr="21AD8094">
        <w:rPr>
          <w:rFonts w:ascii="Century Gothic" w:hAnsi="Century Gothic" w:cs="Times New Roman"/>
          <w:sz w:val="32"/>
          <w:szCs w:val="32"/>
        </w:rPr>
        <w:t>–</w:t>
      </w:r>
      <w:r w:rsidRPr="21AD8094">
        <w:rPr>
          <w:rFonts w:ascii="Century Gothic" w:hAnsi="Century Gothic"/>
          <w:sz w:val="32"/>
          <w:szCs w:val="32"/>
        </w:rPr>
        <w:t xml:space="preserve"> pencil box</w:t>
      </w:r>
    </w:p>
    <w:p w14:paraId="51AC6C7F" w14:textId="77777777" w:rsidR="00C72F23" w:rsidRPr="00C45288" w:rsidRDefault="00C72F23" w:rsidP="00C72F23">
      <w:pPr>
        <w:spacing w:after="0"/>
        <w:rPr>
          <w:rFonts w:ascii="Century Gothic" w:hAnsi="Century Gothic"/>
          <w:sz w:val="32"/>
          <w:szCs w:val="32"/>
        </w:rPr>
      </w:pPr>
      <w:r w:rsidRPr="21AD8094">
        <w:rPr>
          <w:rFonts w:ascii="Century Gothic" w:hAnsi="Century Gothic"/>
          <w:b/>
          <w:bCs/>
          <w:sz w:val="32"/>
          <w:szCs w:val="32"/>
        </w:rPr>
        <w:t>2</w:t>
      </w:r>
      <w:r w:rsidRPr="21AD8094">
        <w:rPr>
          <w:rFonts w:ascii="Century Gothic" w:hAnsi="Century Gothic"/>
          <w:sz w:val="32"/>
          <w:szCs w:val="32"/>
        </w:rPr>
        <w:t xml:space="preserve"> – packs of dry erase markers </w:t>
      </w:r>
    </w:p>
    <w:p w14:paraId="5ECB2C10" w14:textId="77777777" w:rsidR="00C72F23" w:rsidRPr="00C45288" w:rsidRDefault="00C72F23" w:rsidP="00C72F23">
      <w:pPr>
        <w:spacing w:after="0"/>
        <w:rPr>
          <w:rFonts w:ascii="Century Gothic" w:hAnsi="Century Gothic"/>
          <w:sz w:val="32"/>
          <w:szCs w:val="32"/>
        </w:rPr>
      </w:pPr>
      <w:r w:rsidRPr="21AD8094">
        <w:rPr>
          <w:rFonts w:ascii="Century Gothic" w:hAnsi="Century Gothic"/>
          <w:b/>
          <w:bCs/>
          <w:sz w:val="32"/>
          <w:szCs w:val="32"/>
        </w:rPr>
        <w:t xml:space="preserve">1 </w:t>
      </w:r>
      <w:r w:rsidRPr="21AD8094">
        <w:rPr>
          <w:rFonts w:ascii="Century Gothic" w:hAnsi="Century Gothic"/>
          <w:sz w:val="32"/>
          <w:szCs w:val="32"/>
        </w:rPr>
        <w:t xml:space="preserve">– container of disinfectant wipes </w:t>
      </w:r>
    </w:p>
    <w:p w14:paraId="3366392E" w14:textId="77777777" w:rsidR="00C72F23" w:rsidRDefault="00C72F23" w:rsidP="00C72F23">
      <w:pPr>
        <w:spacing w:after="0"/>
        <w:rPr>
          <w:rFonts w:ascii="Century Gothic" w:hAnsi="Century Gothic"/>
          <w:sz w:val="32"/>
          <w:szCs w:val="32"/>
        </w:rPr>
      </w:pPr>
      <w:r w:rsidRPr="21AD8094">
        <w:rPr>
          <w:rFonts w:ascii="Century Gothic" w:hAnsi="Century Gothic"/>
          <w:b/>
          <w:bCs/>
          <w:sz w:val="32"/>
          <w:szCs w:val="32"/>
        </w:rPr>
        <w:t>2</w:t>
      </w:r>
      <w:r w:rsidRPr="21AD8094">
        <w:rPr>
          <w:rFonts w:ascii="Century Gothic" w:hAnsi="Century Gothic"/>
          <w:sz w:val="32"/>
          <w:szCs w:val="32"/>
        </w:rPr>
        <w:t>-- boxes of Kleenex</w:t>
      </w:r>
    </w:p>
    <w:p w14:paraId="73AC6B9B" w14:textId="77777777" w:rsidR="00C72F23" w:rsidRPr="00C45288" w:rsidRDefault="00C72F23" w:rsidP="00C72F23">
      <w:pPr>
        <w:spacing w:after="0"/>
        <w:rPr>
          <w:rFonts w:ascii="Century Gothic" w:hAnsi="Century Gothic"/>
          <w:sz w:val="20"/>
          <w:szCs w:val="20"/>
        </w:rPr>
      </w:pPr>
    </w:p>
    <w:p w14:paraId="38A9079B" w14:textId="77777777" w:rsidR="00C72F23" w:rsidRPr="00C45288" w:rsidRDefault="00C72F23" w:rsidP="00C72F23">
      <w:pPr>
        <w:spacing w:after="0"/>
        <w:rPr>
          <w:rFonts w:ascii="Century Gothic" w:hAnsi="Century Gothic"/>
          <w:sz w:val="32"/>
          <w:szCs w:val="32"/>
          <w:u w:val="single"/>
        </w:rPr>
      </w:pPr>
      <w:r w:rsidRPr="00C45288">
        <w:rPr>
          <w:rFonts w:ascii="Century Gothic" w:hAnsi="Century Gothic"/>
          <w:sz w:val="32"/>
          <w:szCs w:val="32"/>
          <w:u w:val="single"/>
        </w:rPr>
        <w:t xml:space="preserve">Suggested Supplies </w:t>
      </w:r>
    </w:p>
    <w:p w14:paraId="4795872C" w14:textId="77777777" w:rsidR="00C72F23" w:rsidRPr="00C45288" w:rsidRDefault="00C72F23" w:rsidP="00C72F23">
      <w:pPr>
        <w:spacing w:after="0"/>
        <w:rPr>
          <w:rFonts w:ascii="Century Gothic" w:hAnsi="Century Gothic"/>
          <w:sz w:val="32"/>
          <w:szCs w:val="32"/>
        </w:rPr>
      </w:pPr>
      <w:r w:rsidRPr="21AD8094">
        <w:rPr>
          <w:rFonts w:ascii="Century Gothic" w:hAnsi="Century Gothic"/>
          <w:b/>
          <w:bCs/>
          <w:sz w:val="32"/>
          <w:szCs w:val="32"/>
        </w:rPr>
        <w:t xml:space="preserve">1 </w:t>
      </w:r>
      <w:r w:rsidRPr="21AD8094">
        <w:rPr>
          <w:rFonts w:ascii="Century Gothic" w:hAnsi="Century Gothic" w:cs="Times New Roman"/>
          <w:sz w:val="32"/>
          <w:szCs w:val="32"/>
        </w:rPr>
        <w:t>–</w:t>
      </w:r>
      <w:r w:rsidRPr="21AD8094">
        <w:rPr>
          <w:rFonts w:ascii="Century Gothic" w:hAnsi="Century Gothic"/>
          <w:sz w:val="32"/>
          <w:szCs w:val="32"/>
        </w:rPr>
        <w:t xml:space="preserve"> box of Ziplock bags </w:t>
      </w:r>
    </w:p>
    <w:p w14:paraId="4E6F6FDC" w14:textId="77777777" w:rsidR="00C72F23" w:rsidRPr="00C45288" w:rsidRDefault="00C72F23" w:rsidP="00C72F23">
      <w:pPr>
        <w:spacing w:after="0"/>
        <w:rPr>
          <w:rFonts w:ascii="Century Gothic" w:hAnsi="Century Gothic"/>
          <w:sz w:val="32"/>
          <w:szCs w:val="32"/>
        </w:rPr>
      </w:pPr>
      <w:r w:rsidRPr="21AD8094">
        <w:rPr>
          <w:rFonts w:ascii="Century Gothic" w:hAnsi="Century Gothic"/>
          <w:sz w:val="32"/>
          <w:szCs w:val="32"/>
        </w:rPr>
        <w:t xml:space="preserve">(boys – gallon size) (girls – quart size) </w:t>
      </w:r>
    </w:p>
    <w:p w14:paraId="242332B3" w14:textId="77777777" w:rsidR="00C72F23" w:rsidRDefault="00C72F23" w:rsidP="00C72F23">
      <w:pPr>
        <w:spacing w:after="0"/>
        <w:rPr>
          <w:rFonts w:ascii="Century Gothic" w:hAnsi="Century Gothic"/>
          <w:sz w:val="32"/>
          <w:szCs w:val="32"/>
        </w:rPr>
      </w:pPr>
    </w:p>
    <w:p w14:paraId="755CC674" w14:textId="2457092C" w:rsidR="00C72F23" w:rsidRDefault="00BC7565" w:rsidP="00C72F23">
      <w:pPr>
        <w:spacing w:after="0"/>
        <w:rPr>
          <w:rFonts w:ascii="Century Gothic" w:hAnsi="Century Gothic"/>
          <w:sz w:val="32"/>
          <w:szCs w:val="32"/>
        </w:rPr>
      </w:pPr>
      <w:bookmarkStart w:id="0" w:name="_Int_wQa6wyjx"/>
      <w:r>
        <w:rPr>
          <w:rFonts w:ascii="Century Gothic" w:hAnsi="Century Gothic"/>
          <w:sz w:val="32"/>
          <w:szCs w:val="32"/>
        </w:rPr>
        <w:t xml:space="preserve">Homeroom </w:t>
      </w:r>
      <w:r w:rsidR="00C72F23" w:rsidRPr="21AD8094">
        <w:rPr>
          <w:rFonts w:ascii="Century Gothic" w:hAnsi="Century Gothic"/>
          <w:sz w:val="32"/>
          <w:szCs w:val="32"/>
        </w:rPr>
        <w:t xml:space="preserve">teachers </w:t>
      </w:r>
      <w:r w:rsidR="00C72F23" w:rsidRPr="21AD8094">
        <w:rPr>
          <w:rFonts w:ascii="Century Gothic" w:hAnsi="Century Gothic"/>
          <w:b/>
          <w:bCs/>
          <w:i/>
          <w:iCs/>
          <w:sz w:val="32"/>
          <w:szCs w:val="32"/>
        </w:rPr>
        <w:t>may</w:t>
      </w:r>
      <w:r w:rsidR="00C72F23" w:rsidRPr="21AD8094">
        <w:rPr>
          <w:rFonts w:ascii="Century Gothic" w:hAnsi="Century Gothic"/>
          <w:sz w:val="32"/>
          <w:szCs w:val="32"/>
        </w:rPr>
        <w:t xml:space="preserve"> send home a list of additional supplies that your child will need.</w:t>
      </w:r>
      <w:bookmarkEnd w:id="0"/>
      <w:r w:rsidR="00C72F23" w:rsidRPr="21AD8094">
        <w:rPr>
          <w:rFonts w:ascii="Century Gothic" w:hAnsi="Century Gothic"/>
          <w:sz w:val="32"/>
          <w:szCs w:val="32"/>
        </w:rPr>
        <w:t xml:space="preserve"> </w:t>
      </w:r>
    </w:p>
    <w:p w14:paraId="75A20D4B" w14:textId="77777777" w:rsidR="00C72F23" w:rsidRDefault="00C72F23" w:rsidP="00C72F23">
      <w:pPr>
        <w:spacing w:after="0"/>
        <w:rPr>
          <w:rFonts w:ascii="Century Gothic" w:hAnsi="Century Gothic"/>
          <w:sz w:val="32"/>
          <w:szCs w:val="32"/>
        </w:rPr>
      </w:pPr>
    </w:p>
    <w:p w14:paraId="694D8016" w14:textId="77777777" w:rsidR="00C72F23" w:rsidRDefault="00C72F23" w:rsidP="00C72F23">
      <w:pPr>
        <w:spacing w:after="0"/>
        <w:rPr>
          <w:rFonts w:ascii="Century Gothic" w:hAnsi="Century Gothic"/>
          <w:sz w:val="32"/>
          <w:szCs w:val="32"/>
        </w:rPr>
      </w:pPr>
    </w:p>
    <w:p w14:paraId="4FDC841E" w14:textId="77777777" w:rsidR="005A06F4" w:rsidRPr="005A06F4" w:rsidRDefault="005A06F4" w:rsidP="00C72F23">
      <w:pPr>
        <w:jc w:val="center"/>
        <w:rPr>
          <w:b/>
          <w:bCs/>
          <w:sz w:val="16"/>
          <w:szCs w:val="16"/>
        </w:rPr>
      </w:pPr>
    </w:p>
    <w:p w14:paraId="3AECA60E" w14:textId="2AE28A33" w:rsidR="00C72F23" w:rsidRPr="00C72F23" w:rsidRDefault="00C72F23" w:rsidP="00C72F23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3</w:t>
      </w:r>
      <w:r w:rsidRPr="00C72F23">
        <w:rPr>
          <w:b/>
          <w:bCs/>
          <w:sz w:val="44"/>
          <w:szCs w:val="44"/>
          <w:vertAlign w:val="superscript"/>
        </w:rPr>
        <w:t>rd</w:t>
      </w:r>
      <w:r>
        <w:rPr>
          <w:b/>
          <w:bCs/>
          <w:sz w:val="44"/>
          <w:szCs w:val="44"/>
        </w:rPr>
        <w:t xml:space="preserve"> </w:t>
      </w:r>
      <w:r w:rsidRPr="00C72F23">
        <w:rPr>
          <w:b/>
          <w:bCs/>
          <w:sz w:val="44"/>
          <w:szCs w:val="44"/>
        </w:rPr>
        <w:t>Grade</w:t>
      </w:r>
    </w:p>
    <w:p w14:paraId="17A283E9" w14:textId="77777777" w:rsidR="00C72F23" w:rsidRDefault="00C72F23" w:rsidP="00C72F23">
      <w:pPr>
        <w:pStyle w:val="paragraph"/>
        <w:spacing w:before="0" w:beforeAutospacing="0" w:after="0" w:afterAutospacing="0"/>
        <w:textAlignment w:val="baseline"/>
      </w:pPr>
      <w:r>
        <w:rPr>
          <w:rStyle w:val="eop"/>
          <w:rFonts w:ascii="Calibri" w:eastAsiaTheme="majorEastAsia" w:hAnsi="Calibri" w:cs="Calibri"/>
        </w:rPr>
        <w:t> </w:t>
      </w:r>
    </w:p>
    <w:p w14:paraId="50AB3A4A" w14:textId="77777777" w:rsidR="00C72F23" w:rsidRDefault="00C72F23" w:rsidP="00C72F23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Calibri" w:eastAsiaTheme="majorEastAsia" w:hAnsi="Calibri" w:cs="Calibri"/>
          <w:b/>
          <w:bCs/>
        </w:rPr>
        <w:t>____</w:t>
      </w:r>
      <w:r>
        <w:rPr>
          <w:rStyle w:val="normaltextrun"/>
          <w:rFonts w:ascii="Calibri" w:eastAsiaTheme="majorEastAsia" w:hAnsi="Calibri" w:cs="Calibri"/>
        </w:rPr>
        <w:t xml:space="preserve"> 1 </w:t>
      </w:r>
      <w:r>
        <w:rPr>
          <w:rStyle w:val="normaltextrun"/>
          <w:rFonts w:ascii="Calibri" w:eastAsiaTheme="majorEastAsia" w:hAnsi="Calibri" w:cs="Calibri"/>
          <w:b/>
          <w:bCs/>
        </w:rPr>
        <w:t>REFILLABLE</w:t>
      </w:r>
      <w:r>
        <w:rPr>
          <w:rStyle w:val="normaltextrun"/>
          <w:rFonts w:ascii="Calibri" w:eastAsiaTheme="majorEastAsia" w:hAnsi="Calibri" w:cs="Calibri"/>
        </w:rPr>
        <w:t xml:space="preserve"> plastic water bottle </w:t>
      </w:r>
      <w:r>
        <w:rPr>
          <w:rStyle w:val="eop"/>
          <w:rFonts w:ascii="Calibri" w:eastAsiaTheme="majorEastAsia" w:hAnsi="Calibri" w:cs="Calibri"/>
        </w:rPr>
        <w:t> </w:t>
      </w:r>
    </w:p>
    <w:p w14:paraId="53E80F02" w14:textId="77777777" w:rsidR="00C72F23" w:rsidRDefault="00C72F23" w:rsidP="00C72F23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Calibri" w:eastAsiaTheme="majorEastAsia" w:hAnsi="Calibri" w:cs="Calibri"/>
          <w:b/>
          <w:bCs/>
        </w:rPr>
        <w:t xml:space="preserve">____ </w:t>
      </w:r>
      <w:r>
        <w:rPr>
          <w:rStyle w:val="normaltextrun"/>
          <w:rFonts w:ascii="Calibri" w:eastAsiaTheme="majorEastAsia" w:hAnsi="Calibri" w:cs="Calibri"/>
        </w:rPr>
        <w:t xml:space="preserve">1 pair of headphones </w:t>
      </w:r>
      <w:r>
        <w:rPr>
          <w:rStyle w:val="normaltextrun"/>
          <w:rFonts w:ascii="Calibri" w:eastAsiaTheme="majorEastAsia" w:hAnsi="Calibri" w:cs="Calibri"/>
          <w:b/>
          <w:bCs/>
        </w:rPr>
        <w:t xml:space="preserve">or </w:t>
      </w:r>
      <w:r>
        <w:rPr>
          <w:rStyle w:val="normaltextrun"/>
          <w:rFonts w:ascii="Calibri" w:eastAsiaTheme="majorEastAsia" w:hAnsi="Calibri" w:cs="Calibri"/>
        </w:rPr>
        <w:t xml:space="preserve">earbuds – </w:t>
      </w:r>
      <w:r>
        <w:rPr>
          <w:rStyle w:val="normaltextrun"/>
          <w:rFonts w:ascii="Calibri" w:eastAsiaTheme="majorEastAsia" w:hAnsi="Calibri" w:cs="Calibri"/>
          <w:b/>
          <w:bCs/>
        </w:rPr>
        <w:t xml:space="preserve">These are </w:t>
      </w:r>
      <w:r>
        <w:rPr>
          <w:rStyle w:val="normaltextrun"/>
          <w:rFonts w:ascii="Calibri" w:eastAsiaTheme="majorEastAsia" w:hAnsi="Calibri" w:cs="Calibri"/>
          <w:b/>
          <w:bCs/>
          <w:u w:val="single"/>
        </w:rPr>
        <w:t>REQUIRED</w:t>
      </w:r>
      <w:r>
        <w:rPr>
          <w:rStyle w:val="normaltextrun"/>
          <w:rFonts w:ascii="Calibri" w:eastAsiaTheme="majorEastAsia" w:hAnsi="Calibri" w:cs="Calibri"/>
          <w:u w:val="single"/>
        </w:rPr>
        <w:t>.</w:t>
      </w:r>
      <w:r>
        <w:rPr>
          <w:rStyle w:val="eop"/>
          <w:rFonts w:ascii="Calibri" w:eastAsiaTheme="majorEastAsia" w:hAnsi="Calibri" w:cs="Calibri"/>
        </w:rPr>
        <w:t> </w:t>
      </w:r>
    </w:p>
    <w:p w14:paraId="0894AFAC" w14:textId="77777777" w:rsidR="00C72F23" w:rsidRDefault="00C72F23" w:rsidP="00C72F23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Calibri" w:eastAsiaTheme="majorEastAsia" w:hAnsi="Calibri" w:cs="Calibri"/>
          <w:b/>
          <w:bCs/>
        </w:rPr>
        <w:t xml:space="preserve">____ </w:t>
      </w:r>
      <w:r>
        <w:rPr>
          <w:rStyle w:val="normaltextrun"/>
          <w:rFonts w:ascii="Calibri" w:eastAsiaTheme="majorEastAsia" w:hAnsi="Calibri" w:cs="Calibri"/>
        </w:rPr>
        <w:t>1 black binder (1 inch) with clear front and back covers</w:t>
      </w:r>
      <w:r>
        <w:rPr>
          <w:rStyle w:val="eop"/>
          <w:rFonts w:ascii="Calibri" w:eastAsiaTheme="majorEastAsia" w:hAnsi="Calibri" w:cs="Calibri"/>
        </w:rPr>
        <w:t> </w:t>
      </w:r>
    </w:p>
    <w:p w14:paraId="4B241B32" w14:textId="77777777" w:rsidR="00C72F23" w:rsidRDefault="00C72F23" w:rsidP="00C72F23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Calibri" w:eastAsiaTheme="majorEastAsia" w:hAnsi="Calibri" w:cs="Calibri"/>
          <w:b/>
          <w:bCs/>
        </w:rPr>
        <w:t xml:space="preserve">____ </w:t>
      </w:r>
      <w:r>
        <w:rPr>
          <w:rStyle w:val="normaltextrun"/>
          <w:rFonts w:ascii="Calibri" w:eastAsiaTheme="majorEastAsia" w:hAnsi="Calibri" w:cs="Calibri"/>
        </w:rPr>
        <w:t>1 Mead Five Star 2 pocket &amp; prong folder  </w:t>
      </w:r>
      <w:r>
        <w:rPr>
          <w:rStyle w:val="eop"/>
          <w:rFonts w:ascii="Calibri" w:eastAsiaTheme="majorEastAsia" w:hAnsi="Calibri" w:cs="Calibri"/>
        </w:rPr>
        <w:t> </w:t>
      </w:r>
    </w:p>
    <w:p w14:paraId="43343278" w14:textId="77777777" w:rsidR="00C72F23" w:rsidRDefault="00C72F23" w:rsidP="00C72F23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Calibri" w:eastAsiaTheme="majorEastAsia" w:hAnsi="Calibri" w:cs="Calibri"/>
          <w:b/>
          <w:bCs/>
        </w:rPr>
        <w:t xml:space="preserve">____ </w:t>
      </w:r>
      <w:r>
        <w:rPr>
          <w:rStyle w:val="normaltextrun"/>
          <w:rFonts w:ascii="Calibri" w:eastAsiaTheme="majorEastAsia" w:hAnsi="Calibri" w:cs="Calibri"/>
        </w:rPr>
        <w:t>1 pencil pouch (</w:t>
      </w:r>
      <w:r>
        <w:rPr>
          <w:rStyle w:val="normaltextrun"/>
          <w:rFonts w:ascii="Calibri" w:eastAsiaTheme="majorEastAsia" w:hAnsi="Calibri" w:cs="Calibri"/>
          <w:b/>
          <w:bCs/>
        </w:rPr>
        <w:t>no hard boxes</w:t>
      </w:r>
      <w:r>
        <w:rPr>
          <w:rStyle w:val="normaltextrun"/>
          <w:rFonts w:ascii="Calibri" w:eastAsiaTheme="majorEastAsia" w:hAnsi="Calibri" w:cs="Calibri"/>
        </w:rPr>
        <w:t>)</w:t>
      </w:r>
      <w:r>
        <w:rPr>
          <w:rStyle w:val="eop"/>
          <w:rFonts w:ascii="Calibri" w:eastAsiaTheme="majorEastAsia" w:hAnsi="Calibri" w:cs="Calibri"/>
        </w:rPr>
        <w:t> </w:t>
      </w:r>
    </w:p>
    <w:p w14:paraId="4480EF40" w14:textId="77777777" w:rsidR="00C72F23" w:rsidRDefault="00C72F23" w:rsidP="00C72F23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Calibri" w:eastAsiaTheme="majorEastAsia" w:hAnsi="Calibri" w:cs="Calibri"/>
          <w:b/>
          <w:bCs/>
        </w:rPr>
        <w:t xml:space="preserve">____ </w:t>
      </w:r>
      <w:r>
        <w:rPr>
          <w:rStyle w:val="normaltextrun"/>
          <w:rFonts w:ascii="Calibri" w:eastAsiaTheme="majorEastAsia" w:hAnsi="Calibri" w:cs="Calibri"/>
        </w:rPr>
        <w:t>1 pair of Fiskars scissors</w:t>
      </w:r>
      <w:r>
        <w:rPr>
          <w:rStyle w:val="eop"/>
          <w:rFonts w:ascii="Calibri" w:eastAsiaTheme="majorEastAsia" w:hAnsi="Calibri" w:cs="Calibri"/>
        </w:rPr>
        <w:t> </w:t>
      </w:r>
    </w:p>
    <w:p w14:paraId="216732EF" w14:textId="77777777" w:rsidR="00C72F23" w:rsidRDefault="00C72F23" w:rsidP="00C72F23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Calibri" w:eastAsiaTheme="majorEastAsia" w:hAnsi="Calibri" w:cs="Calibri"/>
          <w:b/>
          <w:bCs/>
        </w:rPr>
        <w:t xml:space="preserve">____ </w:t>
      </w:r>
      <w:r>
        <w:rPr>
          <w:rStyle w:val="normaltextrun"/>
          <w:rFonts w:ascii="Calibri" w:eastAsiaTheme="majorEastAsia" w:hAnsi="Calibri" w:cs="Calibri"/>
        </w:rPr>
        <w:t>1 pack of 4 count yellow highlighters </w:t>
      </w:r>
      <w:r>
        <w:rPr>
          <w:rStyle w:val="eop"/>
          <w:rFonts w:ascii="Calibri" w:eastAsiaTheme="majorEastAsia" w:hAnsi="Calibri" w:cs="Calibri"/>
        </w:rPr>
        <w:t> </w:t>
      </w:r>
    </w:p>
    <w:p w14:paraId="0F19B5A5" w14:textId="77777777" w:rsidR="00C72F23" w:rsidRDefault="00C72F23" w:rsidP="00C72F23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Calibri" w:eastAsiaTheme="majorEastAsia" w:hAnsi="Calibri" w:cs="Calibri"/>
          <w:b/>
          <w:bCs/>
        </w:rPr>
        <w:t xml:space="preserve">____ </w:t>
      </w:r>
      <w:r>
        <w:rPr>
          <w:rStyle w:val="normaltextrun"/>
          <w:rFonts w:ascii="Calibri" w:eastAsiaTheme="majorEastAsia" w:hAnsi="Calibri" w:cs="Calibri"/>
        </w:rPr>
        <w:t>1 pack of binder dividers (5 or more tabs)</w:t>
      </w:r>
      <w:r>
        <w:rPr>
          <w:rStyle w:val="eop"/>
          <w:rFonts w:ascii="Calibri" w:eastAsiaTheme="majorEastAsia" w:hAnsi="Calibri" w:cs="Calibri"/>
        </w:rPr>
        <w:t> </w:t>
      </w:r>
    </w:p>
    <w:p w14:paraId="685A44F8" w14:textId="77777777" w:rsidR="00C72F23" w:rsidRDefault="00C72F23" w:rsidP="00C72F23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Calibri" w:eastAsiaTheme="majorEastAsia" w:hAnsi="Calibri" w:cs="Calibri"/>
          <w:b/>
          <w:bCs/>
        </w:rPr>
        <w:t xml:space="preserve">____ </w:t>
      </w:r>
      <w:r>
        <w:rPr>
          <w:rStyle w:val="normaltextrun"/>
          <w:rFonts w:ascii="Calibri" w:eastAsiaTheme="majorEastAsia" w:hAnsi="Calibri" w:cs="Calibri"/>
        </w:rPr>
        <w:t>2 packs of 6 count Elmer’s glue sticks</w:t>
      </w:r>
      <w:r>
        <w:rPr>
          <w:rStyle w:val="eop"/>
          <w:rFonts w:ascii="Calibri" w:eastAsiaTheme="majorEastAsia" w:hAnsi="Calibri" w:cs="Calibri"/>
        </w:rPr>
        <w:t> </w:t>
      </w:r>
    </w:p>
    <w:p w14:paraId="6A14C99D" w14:textId="77777777" w:rsidR="00C72F23" w:rsidRDefault="00C72F23" w:rsidP="00C72F23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Calibri" w:eastAsiaTheme="majorEastAsia" w:hAnsi="Calibri" w:cs="Calibri"/>
          <w:b/>
          <w:bCs/>
        </w:rPr>
        <w:t xml:space="preserve">____ </w:t>
      </w:r>
      <w:r>
        <w:rPr>
          <w:rStyle w:val="normaltextrun"/>
          <w:rFonts w:ascii="Calibri" w:eastAsiaTheme="majorEastAsia" w:hAnsi="Calibri" w:cs="Calibri"/>
        </w:rPr>
        <w:t>2 packs of red pens</w:t>
      </w:r>
      <w:r>
        <w:rPr>
          <w:rStyle w:val="eop"/>
          <w:rFonts w:ascii="Calibri" w:eastAsiaTheme="majorEastAsia" w:hAnsi="Calibri" w:cs="Calibri"/>
        </w:rPr>
        <w:t> </w:t>
      </w:r>
    </w:p>
    <w:p w14:paraId="3A877EFA" w14:textId="77777777" w:rsidR="00C72F23" w:rsidRDefault="00C72F23" w:rsidP="00C72F23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Calibri" w:eastAsiaTheme="majorEastAsia" w:hAnsi="Calibri" w:cs="Calibri"/>
          <w:b/>
          <w:bCs/>
        </w:rPr>
        <w:t xml:space="preserve">____ </w:t>
      </w:r>
      <w:r>
        <w:rPr>
          <w:rStyle w:val="normaltextrun"/>
          <w:rFonts w:ascii="Calibri" w:eastAsiaTheme="majorEastAsia" w:hAnsi="Calibri" w:cs="Calibri"/>
        </w:rPr>
        <w:t>2 packs of 4 count BLACK dry erase markers </w:t>
      </w:r>
      <w:r>
        <w:rPr>
          <w:rStyle w:val="eop"/>
          <w:rFonts w:ascii="Calibri" w:eastAsiaTheme="majorEastAsia" w:hAnsi="Calibri" w:cs="Calibri"/>
        </w:rPr>
        <w:t> </w:t>
      </w:r>
    </w:p>
    <w:p w14:paraId="7B1F08B8" w14:textId="77777777" w:rsidR="00C72F23" w:rsidRDefault="00C72F23" w:rsidP="00C72F23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Calibri" w:eastAsiaTheme="majorEastAsia" w:hAnsi="Calibri" w:cs="Calibri"/>
          <w:b/>
          <w:bCs/>
        </w:rPr>
        <w:t xml:space="preserve">____ </w:t>
      </w:r>
      <w:r>
        <w:rPr>
          <w:rStyle w:val="normaltextrun"/>
          <w:rFonts w:ascii="Calibri" w:eastAsiaTheme="majorEastAsia" w:hAnsi="Calibri" w:cs="Calibri"/>
        </w:rPr>
        <w:t>4 boxes of 24 count Crayola crayons (Markers and/or colored pencils are optional.)</w:t>
      </w:r>
      <w:r>
        <w:rPr>
          <w:rStyle w:val="eop"/>
          <w:rFonts w:ascii="Calibri" w:eastAsiaTheme="majorEastAsia" w:hAnsi="Calibri" w:cs="Calibri"/>
        </w:rPr>
        <w:t> </w:t>
      </w:r>
    </w:p>
    <w:p w14:paraId="709E7B1E" w14:textId="77777777" w:rsidR="00C72F23" w:rsidRDefault="00C72F23" w:rsidP="00C72F23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Calibri" w:eastAsiaTheme="majorEastAsia" w:hAnsi="Calibri" w:cs="Calibri"/>
          <w:b/>
          <w:bCs/>
        </w:rPr>
        <w:t xml:space="preserve">____ </w:t>
      </w:r>
      <w:r>
        <w:rPr>
          <w:rStyle w:val="normaltextrun"/>
          <w:rFonts w:ascii="Calibri" w:eastAsiaTheme="majorEastAsia" w:hAnsi="Calibri" w:cs="Calibri"/>
        </w:rPr>
        <w:t>3 packs of 24 count pre-sharpened Ticonderoga pencils </w:t>
      </w:r>
      <w:r>
        <w:rPr>
          <w:rStyle w:val="eop"/>
          <w:rFonts w:ascii="Calibri" w:eastAsiaTheme="majorEastAsia" w:hAnsi="Calibri" w:cs="Calibri"/>
        </w:rPr>
        <w:t> </w:t>
      </w:r>
    </w:p>
    <w:p w14:paraId="0AE62CE8" w14:textId="77777777" w:rsidR="00C72F23" w:rsidRDefault="00C72F23" w:rsidP="00C72F23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Calibri" w:eastAsiaTheme="majorEastAsia" w:hAnsi="Calibri" w:cs="Calibri"/>
          <w:b/>
          <w:bCs/>
        </w:rPr>
        <w:t xml:space="preserve">____ </w:t>
      </w:r>
      <w:r>
        <w:rPr>
          <w:rStyle w:val="normaltextrun"/>
          <w:rFonts w:ascii="Calibri" w:eastAsiaTheme="majorEastAsia" w:hAnsi="Calibri" w:cs="Calibri"/>
        </w:rPr>
        <w:t>1 pack of Pink Pearl erasers</w:t>
      </w:r>
      <w:r>
        <w:rPr>
          <w:rStyle w:val="eop"/>
          <w:rFonts w:ascii="Calibri" w:eastAsiaTheme="majorEastAsia" w:hAnsi="Calibri" w:cs="Calibri"/>
        </w:rPr>
        <w:t> </w:t>
      </w:r>
    </w:p>
    <w:p w14:paraId="3B556F43" w14:textId="77777777" w:rsidR="00C72F23" w:rsidRDefault="00C72F23" w:rsidP="00C72F23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Calibri" w:eastAsiaTheme="majorEastAsia" w:hAnsi="Calibri" w:cs="Calibri"/>
          <w:b/>
          <w:bCs/>
        </w:rPr>
        <w:t xml:space="preserve">____ </w:t>
      </w:r>
      <w:r>
        <w:rPr>
          <w:rStyle w:val="normaltextrun"/>
          <w:rFonts w:ascii="Calibri" w:eastAsiaTheme="majorEastAsia" w:hAnsi="Calibri" w:cs="Calibri"/>
        </w:rPr>
        <w:t>4 black sharpies</w:t>
      </w:r>
      <w:r>
        <w:rPr>
          <w:rStyle w:val="eop"/>
          <w:rFonts w:ascii="Calibri" w:eastAsiaTheme="majorEastAsia" w:hAnsi="Calibri" w:cs="Calibri"/>
        </w:rPr>
        <w:t> </w:t>
      </w:r>
    </w:p>
    <w:p w14:paraId="579A32E8" w14:textId="77777777" w:rsidR="00C72F23" w:rsidRDefault="00C72F23" w:rsidP="00C72F23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Calibri" w:eastAsiaTheme="majorEastAsia" w:hAnsi="Calibri" w:cs="Calibri"/>
          <w:b/>
          <w:bCs/>
        </w:rPr>
        <w:t xml:space="preserve">____ </w:t>
      </w:r>
      <w:r>
        <w:rPr>
          <w:rStyle w:val="normaltextrun"/>
          <w:rFonts w:ascii="Calibri" w:eastAsiaTheme="majorEastAsia" w:hAnsi="Calibri" w:cs="Calibri"/>
        </w:rPr>
        <w:t>4 boxes of Kleenex</w:t>
      </w:r>
      <w:r>
        <w:rPr>
          <w:rStyle w:val="eop"/>
          <w:rFonts w:ascii="Calibri" w:eastAsiaTheme="majorEastAsia" w:hAnsi="Calibri" w:cs="Calibri"/>
        </w:rPr>
        <w:t> </w:t>
      </w:r>
    </w:p>
    <w:p w14:paraId="519FD8C1" w14:textId="25B4F9DE" w:rsidR="00C72F23" w:rsidRDefault="00C72F23" w:rsidP="00C72F23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Calibri" w:eastAsiaTheme="majorEastAsia" w:hAnsi="Calibri" w:cs="Calibri"/>
          <w:b/>
          <w:bCs/>
        </w:rPr>
        <w:t xml:space="preserve">____ </w:t>
      </w:r>
      <w:r>
        <w:rPr>
          <w:rStyle w:val="normaltextrun"/>
          <w:rFonts w:ascii="Calibri" w:eastAsiaTheme="majorEastAsia" w:hAnsi="Calibri" w:cs="Calibri"/>
        </w:rPr>
        <w:t>3 packs of disinfecting wipes (75 or more count per container) </w:t>
      </w:r>
      <w:r>
        <w:rPr>
          <w:rStyle w:val="eop"/>
          <w:rFonts w:ascii="Calibri" w:eastAsiaTheme="majorEastAsia" w:hAnsi="Calibri" w:cs="Calibri"/>
        </w:rPr>
        <w:t> </w:t>
      </w:r>
    </w:p>
    <w:p w14:paraId="7C4B4238" w14:textId="77777777" w:rsidR="00C72F23" w:rsidRDefault="00C72F23" w:rsidP="00C72F23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Calibri" w:eastAsiaTheme="majorEastAsia" w:hAnsi="Calibri" w:cs="Calibri"/>
          <w:b/>
          <w:bCs/>
        </w:rPr>
        <w:t xml:space="preserve">____ </w:t>
      </w:r>
      <w:r>
        <w:rPr>
          <w:rStyle w:val="normaltextrun"/>
          <w:rFonts w:ascii="Calibri" w:eastAsiaTheme="majorEastAsia" w:hAnsi="Calibri" w:cs="Calibri"/>
        </w:rPr>
        <w:t>6 composition notebooks (2 blue, 2 black, and 2 green)</w:t>
      </w:r>
      <w:r>
        <w:rPr>
          <w:rStyle w:val="eop"/>
          <w:rFonts w:ascii="Calibri" w:eastAsiaTheme="majorEastAsia" w:hAnsi="Calibri" w:cs="Calibri"/>
        </w:rPr>
        <w:t> </w:t>
      </w:r>
    </w:p>
    <w:p w14:paraId="6E3863F0" w14:textId="77777777" w:rsidR="00C72F23" w:rsidRDefault="00C72F23" w:rsidP="00C72F23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Calibri" w:eastAsiaTheme="majorEastAsia" w:hAnsi="Calibri" w:cs="Calibri"/>
          <w:b/>
          <w:bCs/>
        </w:rPr>
        <w:t xml:space="preserve">____ </w:t>
      </w:r>
      <w:r>
        <w:rPr>
          <w:rStyle w:val="normaltextrun"/>
          <w:rFonts w:ascii="Calibri" w:eastAsiaTheme="majorEastAsia" w:hAnsi="Calibri" w:cs="Calibri"/>
        </w:rPr>
        <w:t xml:space="preserve">Ziploc </w:t>
      </w:r>
      <w:r>
        <w:rPr>
          <w:rStyle w:val="normaltextrun"/>
          <w:rFonts w:ascii="Calibri" w:eastAsiaTheme="majorEastAsia" w:hAnsi="Calibri" w:cs="Calibri"/>
          <w:b/>
          <w:bCs/>
        </w:rPr>
        <w:t>SNACK</w:t>
      </w:r>
      <w:r>
        <w:rPr>
          <w:rStyle w:val="normaltextrun"/>
          <w:rFonts w:ascii="Calibri" w:eastAsiaTheme="majorEastAsia" w:hAnsi="Calibri" w:cs="Calibri"/>
        </w:rPr>
        <w:t xml:space="preserve"> bags (</w:t>
      </w:r>
      <w:r>
        <w:rPr>
          <w:rStyle w:val="normaltextrun"/>
          <w:rFonts w:ascii="Calibri" w:eastAsiaTheme="majorEastAsia" w:hAnsi="Calibri" w:cs="Calibri"/>
          <w:b/>
          <w:bCs/>
        </w:rPr>
        <w:t>January - April birthdays</w:t>
      </w:r>
      <w:r>
        <w:rPr>
          <w:rStyle w:val="normaltextrun"/>
          <w:rFonts w:ascii="Calibri" w:eastAsiaTheme="majorEastAsia" w:hAnsi="Calibri" w:cs="Calibri"/>
        </w:rPr>
        <w:t>)</w:t>
      </w:r>
      <w:r>
        <w:rPr>
          <w:rStyle w:val="eop"/>
          <w:rFonts w:ascii="Calibri" w:eastAsiaTheme="majorEastAsia" w:hAnsi="Calibri" w:cs="Calibri"/>
        </w:rPr>
        <w:t> </w:t>
      </w:r>
    </w:p>
    <w:p w14:paraId="045EE94C" w14:textId="77777777" w:rsidR="00C72F23" w:rsidRDefault="00C72F23" w:rsidP="00C72F23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Calibri" w:eastAsiaTheme="majorEastAsia" w:hAnsi="Calibri" w:cs="Calibri"/>
          <w:b/>
          <w:bCs/>
        </w:rPr>
        <w:t xml:space="preserve">____ </w:t>
      </w:r>
      <w:r>
        <w:rPr>
          <w:rStyle w:val="normaltextrun"/>
          <w:rFonts w:ascii="Calibri" w:eastAsiaTheme="majorEastAsia" w:hAnsi="Calibri" w:cs="Calibri"/>
        </w:rPr>
        <w:t>Ziploc</w:t>
      </w:r>
      <w:r>
        <w:rPr>
          <w:rStyle w:val="normaltextrun"/>
          <w:rFonts w:ascii="Calibri" w:eastAsiaTheme="majorEastAsia" w:hAnsi="Calibri" w:cs="Calibri"/>
          <w:b/>
          <w:bCs/>
        </w:rPr>
        <w:t xml:space="preserve"> QUART </w:t>
      </w:r>
      <w:r>
        <w:rPr>
          <w:rStyle w:val="normaltextrun"/>
          <w:rFonts w:ascii="Calibri" w:eastAsiaTheme="majorEastAsia" w:hAnsi="Calibri" w:cs="Calibri"/>
        </w:rPr>
        <w:t>bags (</w:t>
      </w:r>
      <w:r>
        <w:rPr>
          <w:rStyle w:val="normaltextrun"/>
          <w:rFonts w:ascii="Calibri" w:eastAsiaTheme="majorEastAsia" w:hAnsi="Calibri" w:cs="Calibri"/>
          <w:b/>
          <w:bCs/>
        </w:rPr>
        <w:t>May – August birthdays</w:t>
      </w:r>
      <w:r>
        <w:rPr>
          <w:rStyle w:val="normaltextrun"/>
          <w:rFonts w:ascii="Calibri" w:eastAsiaTheme="majorEastAsia" w:hAnsi="Calibri" w:cs="Calibri"/>
        </w:rPr>
        <w:t>)</w:t>
      </w:r>
      <w:r>
        <w:rPr>
          <w:rStyle w:val="eop"/>
          <w:rFonts w:ascii="Calibri" w:eastAsiaTheme="majorEastAsia" w:hAnsi="Calibri" w:cs="Calibri"/>
        </w:rPr>
        <w:t> </w:t>
      </w:r>
    </w:p>
    <w:p w14:paraId="4828CCDE" w14:textId="77777777" w:rsidR="00C72F23" w:rsidRDefault="00C72F23" w:rsidP="00C72F23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Calibri" w:eastAsiaTheme="majorEastAsia" w:hAnsi="Calibri" w:cs="Calibri"/>
          <w:b/>
          <w:bCs/>
        </w:rPr>
        <w:t xml:space="preserve">____ </w:t>
      </w:r>
      <w:r>
        <w:rPr>
          <w:rStyle w:val="normaltextrun"/>
          <w:rFonts w:ascii="Calibri" w:eastAsiaTheme="majorEastAsia" w:hAnsi="Calibri" w:cs="Calibri"/>
        </w:rPr>
        <w:t>Ziploc</w:t>
      </w:r>
      <w:r>
        <w:rPr>
          <w:rStyle w:val="normaltextrun"/>
          <w:rFonts w:ascii="Calibri" w:eastAsiaTheme="majorEastAsia" w:hAnsi="Calibri" w:cs="Calibri"/>
          <w:b/>
          <w:bCs/>
        </w:rPr>
        <w:t xml:space="preserve"> GALLON </w:t>
      </w:r>
      <w:r>
        <w:rPr>
          <w:rStyle w:val="normaltextrun"/>
          <w:rFonts w:ascii="Calibri" w:eastAsiaTheme="majorEastAsia" w:hAnsi="Calibri" w:cs="Calibri"/>
        </w:rPr>
        <w:t>bags (</w:t>
      </w:r>
      <w:r>
        <w:rPr>
          <w:rStyle w:val="normaltextrun"/>
          <w:rFonts w:ascii="Calibri" w:eastAsiaTheme="majorEastAsia" w:hAnsi="Calibri" w:cs="Calibri"/>
          <w:b/>
          <w:bCs/>
        </w:rPr>
        <w:t>September – December birthdays</w:t>
      </w:r>
      <w:r>
        <w:rPr>
          <w:rStyle w:val="normaltextrun"/>
          <w:rFonts w:ascii="Calibri" w:eastAsiaTheme="majorEastAsia" w:hAnsi="Calibri" w:cs="Calibri"/>
        </w:rPr>
        <w:t>)</w:t>
      </w:r>
      <w:r>
        <w:rPr>
          <w:rStyle w:val="eop"/>
          <w:rFonts w:ascii="Calibri" w:eastAsiaTheme="majorEastAsia" w:hAnsi="Calibri" w:cs="Calibri"/>
        </w:rPr>
        <w:t> </w:t>
      </w:r>
    </w:p>
    <w:p w14:paraId="60484CB2" w14:textId="77777777" w:rsidR="00C72F23" w:rsidRDefault="00C72F23" w:rsidP="00C72F23">
      <w:pPr>
        <w:pStyle w:val="paragraph"/>
        <w:spacing w:before="0" w:beforeAutospacing="0" w:after="0" w:afterAutospacing="0"/>
        <w:textAlignment w:val="baseline"/>
      </w:pPr>
      <w:r>
        <w:rPr>
          <w:rStyle w:val="eop"/>
          <w:rFonts w:ascii="Calibri" w:eastAsiaTheme="majorEastAsia" w:hAnsi="Calibri" w:cs="Calibri"/>
        </w:rPr>
        <w:t> </w:t>
      </w:r>
    </w:p>
    <w:p w14:paraId="50B31FA8" w14:textId="77777777" w:rsidR="00C72F23" w:rsidRDefault="00C72F23" w:rsidP="00C72F23">
      <w:pPr>
        <w:pStyle w:val="paragraph"/>
        <w:spacing w:before="0" w:beforeAutospacing="0" w:after="0" w:afterAutospacing="0"/>
        <w:jc w:val="center"/>
        <w:textAlignment w:val="baseline"/>
      </w:pPr>
      <w:r>
        <w:rPr>
          <w:rStyle w:val="normaltextrun"/>
          <w:rFonts w:ascii="Calibri" w:eastAsiaTheme="majorEastAsia" w:hAnsi="Calibri" w:cs="Calibri"/>
          <w:b/>
          <w:bCs/>
        </w:rPr>
        <w:t>**********PLEASE LABEL ALL SUPPLIES.**********</w:t>
      </w:r>
      <w:r>
        <w:rPr>
          <w:rStyle w:val="eop"/>
          <w:rFonts w:ascii="Calibri" w:eastAsiaTheme="majorEastAsia" w:hAnsi="Calibri" w:cs="Calibri"/>
        </w:rPr>
        <w:t> </w:t>
      </w:r>
    </w:p>
    <w:p w14:paraId="02D24574" w14:textId="77777777" w:rsidR="00C72F23" w:rsidRDefault="00C72F23" w:rsidP="00C72F23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Calibri" w:eastAsiaTheme="majorEastAsia" w:hAnsi="Calibri" w:cs="Calibri"/>
          <w:b/>
          <w:bCs/>
          <w:sz w:val="28"/>
          <w:szCs w:val="28"/>
          <w:u w:val="single"/>
        </w:rPr>
        <w:t>Wish List </w:t>
      </w:r>
      <w:r>
        <w:rPr>
          <w:rStyle w:val="eop"/>
          <w:rFonts w:ascii="Calibri" w:eastAsiaTheme="majorEastAsia" w:hAnsi="Calibri" w:cs="Calibri"/>
          <w:sz w:val="28"/>
          <w:szCs w:val="28"/>
        </w:rPr>
        <w:t> </w:t>
      </w:r>
    </w:p>
    <w:p w14:paraId="57BF2950" w14:textId="77777777" w:rsidR="00C72F23" w:rsidRDefault="00C72F23" w:rsidP="00C72F23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>Black Expo dry erase markers 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5BA0C86A" w14:textId="77777777" w:rsidR="00C72F23" w:rsidRDefault="00C72F23" w:rsidP="00C72F23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>heavy duty sheet protectors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42357FFF" w14:textId="77777777" w:rsidR="00C72F23" w:rsidRDefault="00C72F23" w:rsidP="00C72F23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>laminating sheets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197C2C49" w14:textId="77777777" w:rsidR="00C72F23" w:rsidRDefault="00C72F23" w:rsidP="00C72F23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>black sharpies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4BBBAD68" w14:textId="77777777" w:rsidR="00C72F23" w:rsidRDefault="00C72F23" w:rsidP="00C72F23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>sticky notes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79F85428" w14:textId="3519CEE8" w:rsidR="00C72F23" w:rsidRDefault="00C72F23" w:rsidP="00C72F23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>paper towels</w:t>
      </w:r>
    </w:p>
    <w:p w14:paraId="46C17984" w14:textId="77777777" w:rsidR="00C72F23" w:rsidRDefault="00C72F23" w:rsidP="00C72F23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>white card stock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075FA7E1" w14:textId="77777777" w:rsidR="00C72F23" w:rsidRDefault="00C72F23" w:rsidP="00C72F23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>½ inch graph paper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7BB81DEE" w14:textId="77777777" w:rsidR="00C72F23" w:rsidRDefault="00C72F23" w:rsidP="00C72F23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>card stock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61612054" w14:textId="77777777" w:rsidR="00C72F23" w:rsidRDefault="00C72F23" w:rsidP="00C72F23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>pencils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40D80961" w14:textId="77777777" w:rsidR="00C72F23" w:rsidRPr="00C45288" w:rsidRDefault="00C72F23" w:rsidP="00C72F23">
      <w:pPr>
        <w:spacing w:after="0"/>
        <w:rPr>
          <w:rFonts w:ascii="Century Gothic" w:hAnsi="Century Gothic"/>
          <w:sz w:val="32"/>
          <w:szCs w:val="32"/>
        </w:rPr>
      </w:pPr>
    </w:p>
    <w:p w14:paraId="1E25DDD5" w14:textId="1F7A103C" w:rsidR="00C72F23" w:rsidRDefault="00C72F23" w:rsidP="00BC7565">
      <w:pPr>
        <w:jc w:val="center"/>
        <w:rPr>
          <w:b/>
          <w:bCs/>
          <w:sz w:val="48"/>
          <w:szCs w:val="48"/>
        </w:rPr>
      </w:pPr>
      <w:r w:rsidRPr="00C72F23">
        <w:rPr>
          <w:b/>
          <w:bCs/>
          <w:sz w:val="48"/>
          <w:szCs w:val="48"/>
        </w:rPr>
        <w:t>4</w:t>
      </w:r>
      <w:r w:rsidRPr="00C72F23">
        <w:rPr>
          <w:b/>
          <w:bCs/>
          <w:sz w:val="48"/>
          <w:szCs w:val="48"/>
          <w:vertAlign w:val="superscript"/>
        </w:rPr>
        <w:t>th</w:t>
      </w:r>
      <w:r w:rsidRPr="00C72F23">
        <w:rPr>
          <w:b/>
          <w:bCs/>
          <w:sz w:val="48"/>
          <w:szCs w:val="48"/>
        </w:rPr>
        <w:t xml:space="preserve"> Grade</w:t>
      </w:r>
    </w:p>
    <w:p w14:paraId="1E52BBDE" w14:textId="77777777" w:rsidR="00C72F23" w:rsidRPr="00BC7565" w:rsidRDefault="00C72F23" w:rsidP="00C72F23">
      <w:pPr>
        <w:jc w:val="center"/>
        <w:rPr>
          <w:sz w:val="16"/>
          <w:szCs w:val="16"/>
        </w:rPr>
      </w:pPr>
    </w:p>
    <w:p w14:paraId="14ED28CA" w14:textId="77777777" w:rsidR="00BC7565" w:rsidRPr="00BC7565" w:rsidRDefault="00BC7565" w:rsidP="00BC7565">
      <w:pPr>
        <w:pStyle w:val="paragraph"/>
        <w:numPr>
          <w:ilvl w:val="0"/>
          <w:numId w:val="14"/>
        </w:numPr>
        <w:ind w:left="1080" w:firstLine="0"/>
        <w:textAlignment w:val="baseline"/>
        <w:rPr>
          <w:rFonts w:ascii="Calibri" w:hAnsi="Calibri" w:cs="Calibri"/>
          <w:sz w:val="32"/>
          <w:szCs w:val="32"/>
        </w:rPr>
      </w:pPr>
      <w:r w:rsidRPr="00BC7565">
        <w:rPr>
          <w:rStyle w:val="normaltextrun"/>
          <w:rFonts w:ascii="Calibri" w:eastAsiaTheme="majorEastAsia" w:hAnsi="Calibri" w:cs="Calibri"/>
          <w:sz w:val="32"/>
          <w:szCs w:val="32"/>
        </w:rPr>
        <w:t>2 boxes of #2 pencils</w:t>
      </w:r>
      <w:r w:rsidRPr="00BC7565">
        <w:rPr>
          <w:rStyle w:val="eop"/>
          <w:rFonts w:ascii="Calibri" w:eastAsiaTheme="majorEastAsia" w:hAnsi="Calibri" w:cs="Calibri"/>
          <w:sz w:val="32"/>
          <w:szCs w:val="32"/>
        </w:rPr>
        <w:t> </w:t>
      </w:r>
    </w:p>
    <w:p w14:paraId="69429037" w14:textId="77777777" w:rsidR="00BC7565" w:rsidRPr="00BC7565" w:rsidRDefault="00BC7565" w:rsidP="00BC7565">
      <w:pPr>
        <w:pStyle w:val="paragraph"/>
        <w:numPr>
          <w:ilvl w:val="0"/>
          <w:numId w:val="15"/>
        </w:numPr>
        <w:ind w:left="1080" w:firstLine="0"/>
        <w:textAlignment w:val="baseline"/>
        <w:rPr>
          <w:rFonts w:ascii="Calibri" w:hAnsi="Calibri" w:cs="Calibri"/>
          <w:sz w:val="32"/>
          <w:szCs w:val="32"/>
        </w:rPr>
      </w:pPr>
      <w:r w:rsidRPr="00BC7565">
        <w:rPr>
          <w:rStyle w:val="normaltextrun"/>
          <w:rFonts w:ascii="Calibri" w:eastAsiaTheme="majorEastAsia" w:hAnsi="Calibri" w:cs="Calibri"/>
          <w:sz w:val="32"/>
          <w:szCs w:val="32"/>
        </w:rPr>
        <w:t>1 pencil bag (no pencil boxes)</w:t>
      </w:r>
      <w:r w:rsidRPr="00BC7565">
        <w:rPr>
          <w:rStyle w:val="eop"/>
          <w:rFonts w:ascii="Calibri" w:eastAsiaTheme="majorEastAsia" w:hAnsi="Calibri" w:cs="Calibri"/>
          <w:sz w:val="32"/>
          <w:szCs w:val="32"/>
        </w:rPr>
        <w:t> </w:t>
      </w:r>
    </w:p>
    <w:p w14:paraId="39A38F15" w14:textId="77777777" w:rsidR="00BC7565" w:rsidRPr="00BC7565" w:rsidRDefault="00BC7565" w:rsidP="00BC7565">
      <w:pPr>
        <w:pStyle w:val="paragraph"/>
        <w:numPr>
          <w:ilvl w:val="0"/>
          <w:numId w:val="16"/>
        </w:numPr>
        <w:ind w:left="1080" w:firstLine="0"/>
        <w:textAlignment w:val="baseline"/>
        <w:rPr>
          <w:rFonts w:ascii="Calibri" w:hAnsi="Calibri" w:cs="Calibri"/>
          <w:sz w:val="32"/>
          <w:szCs w:val="32"/>
        </w:rPr>
      </w:pPr>
      <w:r w:rsidRPr="00BC7565">
        <w:rPr>
          <w:rStyle w:val="normaltextrun"/>
          <w:rFonts w:ascii="Calibri" w:eastAsiaTheme="majorEastAsia" w:hAnsi="Calibri" w:cs="Calibri"/>
          <w:sz w:val="32"/>
          <w:szCs w:val="32"/>
        </w:rPr>
        <w:t>1 pk of colored pencils or 1 box of crayons</w:t>
      </w:r>
      <w:r w:rsidRPr="00BC7565">
        <w:rPr>
          <w:rStyle w:val="eop"/>
          <w:rFonts w:ascii="Calibri" w:eastAsiaTheme="majorEastAsia" w:hAnsi="Calibri" w:cs="Calibri"/>
          <w:sz w:val="32"/>
          <w:szCs w:val="32"/>
        </w:rPr>
        <w:t> </w:t>
      </w:r>
    </w:p>
    <w:p w14:paraId="52B4F131" w14:textId="77777777" w:rsidR="00BC7565" w:rsidRPr="00BC7565" w:rsidRDefault="00BC7565" w:rsidP="00BC7565">
      <w:pPr>
        <w:pStyle w:val="paragraph"/>
        <w:numPr>
          <w:ilvl w:val="0"/>
          <w:numId w:val="17"/>
        </w:numPr>
        <w:ind w:left="1080" w:firstLine="0"/>
        <w:textAlignment w:val="baseline"/>
        <w:rPr>
          <w:rFonts w:ascii="Calibri" w:hAnsi="Calibri" w:cs="Calibri"/>
          <w:sz w:val="32"/>
          <w:szCs w:val="32"/>
        </w:rPr>
      </w:pPr>
      <w:r w:rsidRPr="00BC7565">
        <w:rPr>
          <w:rStyle w:val="normaltextrun"/>
          <w:rFonts w:ascii="Calibri" w:eastAsiaTheme="majorEastAsia" w:hAnsi="Calibri" w:cs="Calibri"/>
          <w:sz w:val="32"/>
          <w:szCs w:val="32"/>
        </w:rPr>
        <w:t>Blunt scissors</w:t>
      </w:r>
      <w:r w:rsidRPr="00BC7565">
        <w:rPr>
          <w:rStyle w:val="eop"/>
          <w:rFonts w:ascii="Calibri" w:eastAsiaTheme="majorEastAsia" w:hAnsi="Calibri" w:cs="Calibri"/>
          <w:sz w:val="32"/>
          <w:szCs w:val="32"/>
        </w:rPr>
        <w:t> </w:t>
      </w:r>
    </w:p>
    <w:p w14:paraId="0295D978" w14:textId="77777777" w:rsidR="00BC7565" w:rsidRPr="00BC7565" w:rsidRDefault="00BC7565" w:rsidP="00BC7565">
      <w:pPr>
        <w:pStyle w:val="paragraph"/>
        <w:numPr>
          <w:ilvl w:val="0"/>
          <w:numId w:val="18"/>
        </w:numPr>
        <w:ind w:left="1080" w:firstLine="0"/>
        <w:textAlignment w:val="baseline"/>
        <w:rPr>
          <w:rFonts w:ascii="Calibri" w:hAnsi="Calibri" w:cs="Calibri"/>
          <w:sz w:val="32"/>
          <w:szCs w:val="32"/>
        </w:rPr>
      </w:pPr>
      <w:r w:rsidRPr="00BC7565">
        <w:rPr>
          <w:rStyle w:val="normaltextrun"/>
          <w:rFonts w:ascii="Calibri" w:eastAsiaTheme="majorEastAsia" w:hAnsi="Calibri" w:cs="Calibri"/>
          <w:sz w:val="32"/>
          <w:szCs w:val="32"/>
        </w:rPr>
        <w:t>12 glue sticks</w:t>
      </w:r>
      <w:r w:rsidRPr="00BC7565">
        <w:rPr>
          <w:rStyle w:val="eop"/>
          <w:rFonts w:ascii="Calibri" w:eastAsiaTheme="majorEastAsia" w:hAnsi="Calibri" w:cs="Calibri"/>
          <w:sz w:val="32"/>
          <w:szCs w:val="32"/>
        </w:rPr>
        <w:t> </w:t>
      </w:r>
    </w:p>
    <w:p w14:paraId="49C47CF3" w14:textId="77777777" w:rsidR="00BC7565" w:rsidRPr="00BC7565" w:rsidRDefault="00BC7565" w:rsidP="00BC7565">
      <w:pPr>
        <w:pStyle w:val="paragraph"/>
        <w:numPr>
          <w:ilvl w:val="0"/>
          <w:numId w:val="19"/>
        </w:numPr>
        <w:ind w:left="1080" w:firstLine="0"/>
        <w:textAlignment w:val="baseline"/>
        <w:rPr>
          <w:rFonts w:ascii="Calibri" w:hAnsi="Calibri" w:cs="Calibri"/>
          <w:sz w:val="32"/>
          <w:szCs w:val="32"/>
        </w:rPr>
      </w:pPr>
      <w:r w:rsidRPr="00BC7565">
        <w:rPr>
          <w:rStyle w:val="normaltextrun"/>
          <w:rFonts w:ascii="Calibri" w:eastAsiaTheme="majorEastAsia" w:hAnsi="Calibri" w:cs="Calibri"/>
          <w:sz w:val="32"/>
          <w:szCs w:val="32"/>
        </w:rPr>
        <w:t>1 container of disinfecting wipes </w:t>
      </w:r>
      <w:r w:rsidRPr="00BC7565">
        <w:rPr>
          <w:rStyle w:val="eop"/>
          <w:rFonts w:ascii="Calibri" w:eastAsiaTheme="majorEastAsia" w:hAnsi="Calibri" w:cs="Calibri"/>
          <w:sz w:val="32"/>
          <w:szCs w:val="32"/>
        </w:rPr>
        <w:t> </w:t>
      </w:r>
    </w:p>
    <w:p w14:paraId="11FA6481" w14:textId="77777777" w:rsidR="00BC7565" w:rsidRPr="00BC7565" w:rsidRDefault="00BC7565" w:rsidP="00BC7565">
      <w:pPr>
        <w:pStyle w:val="paragraph"/>
        <w:numPr>
          <w:ilvl w:val="0"/>
          <w:numId w:val="20"/>
        </w:numPr>
        <w:ind w:left="1080" w:firstLine="0"/>
        <w:textAlignment w:val="baseline"/>
        <w:rPr>
          <w:rFonts w:ascii="Calibri" w:hAnsi="Calibri" w:cs="Calibri"/>
          <w:sz w:val="32"/>
          <w:szCs w:val="32"/>
        </w:rPr>
      </w:pPr>
      <w:r w:rsidRPr="00BC7565">
        <w:rPr>
          <w:rStyle w:val="normaltextrun"/>
          <w:rFonts w:ascii="Calibri" w:eastAsiaTheme="majorEastAsia" w:hAnsi="Calibri" w:cs="Calibri"/>
          <w:sz w:val="32"/>
          <w:szCs w:val="32"/>
        </w:rPr>
        <w:t>3 boxes of Kleenex</w:t>
      </w:r>
      <w:r w:rsidRPr="00BC7565">
        <w:rPr>
          <w:rStyle w:val="eop"/>
          <w:rFonts w:ascii="Calibri" w:eastAsiaTheme="majorEastAsia" w:hAnsi="Calibri" w:cs="Calibri"/>
          <w:sz w:val="32"/>
          <w:szCs w:val="32"/>
        </w:rPr>
        <w:t> </w:t>
      </w:r>
    </w:p>
    <w:p w14:paraId="4DEE5465" w14:textId="77777777" w:rsidR="00BC7565" w:rsidRPr="00BC7565" w:rsidRDefault="00BC7565" w:rsidP="00BC7565">
      <w:pPr>
        <w:pStyle w:val="paragraph"/>
        <w:numPr>
          <w:ilvl w:val="0"/>
          <w:numId w:val="21"/>
        </w:numPr>
        <w:ind w:left="1080" w:firstLine="0"/>
        <w:textAlignment w:val="baseline"/>
        <w:rPr>
          <w:rFonts w:ascii="Calibri" w:hAnsi="Calibri" w:cs="Calibri"/>
          <w:sz w:val="32"/>
          <w:szCs w:val="32"/>
        </w:rPr>
      </w:pPr>
      <w:r w:rsidRPr="00BC7565">
        <w:rPr>
          <w:rStyle w:val="normaltextrun"/>
          <w:rFonts w:ascii="Calibri" w:eastAsiaTheme="majorEastAsia" w:hAnsi="Calibri" w:cs="Calibri"/>
          <w:sz w:val="32"/>
          <w:szCs w:val="32"/>
        </w:rPr>
        <w:t>2 packages of Expo dry erase markers (4 ct.)</w:t>
      </w:r>
      <w:r w:rsidRPr="00BC7565">
        <w:rPr>
          <w:rStyle w:val="eop"/>
          <w:rFonts w:ascii="Calibri" w:eastAsiaTheme="majorEastAsia" w:hAnsi="Calibri" w:cs="Calibri"/>
          <w:sz w:val="32"/>
          <w:szCs w:val="32"/>
        </w:rPr>
        <w:t> </w:t>
      </w:r>
    </w:p>
    <w:p w14:paraId="4B2894FC" w14:textId="77777777" w:rsidR="00BC7565" w:rsidRPr="00BC7565" w:rsidRDefault="00BC7565" w:rsidP="00BC7565">
      <w:pPr>
        <w:pStyle w:val="paragraph"/>
        <w:numPr>
          <w:ilvl w:val="0"/>
          <w:numId w:val="22"/>
        </w:numPr>
        <w:ind w:left="1080" w:firstLine="0"/>
        <w:textAlignment w:val="baseline"/>
        <w:rPr>
          <w:rFonts w:ascii="Calibri" w:hAnsi="Calibri" w:cs="Calibri"/>
          <w:sz w:val="32"/>
          <w:szCs w:val="32"/>
        </w:rPr>
      </w:pPr>
      <w:r w:rsidRPr="00BC7565">
        <w:rPr>
          <w:rStyle w:val="normaltextrun"/>
          <w:rFonts w:ascii="Calibri" w:eastAsiaTheme="majorEastAsia" w:hAnsi="Calibri" w:cs="Calibri"/>
          <w:sz w:val="32"/>
          <w:szCs w:val="32"/>
        </w:rPr>
        <w:t>3 spiral notebooks-3 subject (red, green, yellow)</w:t>
      </w:r>
      <w:r w:rsidRPr="00BC7565">
        <w:rPr>
          <w:rStyle w:val="eop"/>
          <w:rFonts w:ascii="Calibri" w:eastAsiaTheme="majorEastAsia" w:hAnsi="Calibri" w:cs="Calibri"/>
          <w:sz w:val="32"/>
          <w:szCs w:val="32"/>
        </w:rPr>
        <w:t> </w:t>
      </w:r>
    </w:p>
    <w:p w14:paraId="6EE86FC5" w14:textId="77777777" w:rsidR="00BC7565" w:rsidRPr="00BC7565" w:rsidRDefault="00BC7565" w:rsidP="00BC7565">
      <w:pPr>
        <w:pStyle w:val="paragraph"/>
        <w:numPr>
          <w:ilvl w:val="0"/>
          <w:numId w:val="23"/>
        </w:numPr>
        <w:ind w:left="1080" w:firstLine="0"/>
        <w:textAlignment w:val="baseline"/>
        <w:rPr>
          <w:rFonts w:ascii="Calibri" w:hAnsi="Calibri" w:cs="Calibri"/>
          <w:sz w:val="32"/>
          <w:szCs w:val="32"/>
        </w:rPr>
      </w:pPr>
      <w:r w:rsidRPr="00BC7565">
        <w:rPr>
          <w:rStyle w:val="normaltextrun"/>
          <w:rFonts w:ascii="Calibri" w:eastAsiaTheme="majorEastAsia" w:hAnsi="Calibri" w:cs="Calibri"/>
          <w:sz w:val="32"/>
          <w:szCs w:val="32"/>
        </w:rPr>
        <w:t>1 folder (Library)</w:t>
      </w:r>
      <w:r w:rsidRPr="00BC7565">
        <w:rPr>
          <w:rStyle w:val="eop"/>
          <w:rFonts w:ascii="Calibri" w:eastAsiaTheme="majorEastAsia" w:hAnsi="Calibri" w:cs="Calibri"/>
          <w:sz w:val="32"/>
          <w:szCs w:val="32"/>
        </w:rPr>
        <w:t> </w:t>
      </w:r>
    </w:p>
    <w:p w14:paraId="6614CBCE" w14:textId="77777777" w:rsidR="00BC7565" w:rsidRPr="00BC7565" w:rsidRDefault="00BC7565" w:rsidP="00BC7565">
      <w:pPr>
        <w:pStyle w:val="paragraph"/>
        <w:numPr>
          <w:ilvl w:val="0"/>
          <w:numId w:val="24"/>
        </w:numPr>
        <w:ind w:left="1080" w:firstLine="0"/>
        <w:textAlignment w:val="baseline"/>
        <w:rPr>
          <w:rFonts w:ascii="Calibri" w:hAnsi="Calibri" w:cs="Calibri"/>
          <w:sz w:val="32"/>
          <w:szCs w:val="32"/>
        </w:rPr>
      </w:pPr>
      <w:r w:rsidRPr="00BC7565">
        <w:rPr>
          <w:rStyle w:val="normaltextrun"/>
          <w:rFonts w:ascii="Calibri" w:eastAsiaTheme="majorEastAsia" w:hAnsi="Calibri" w:cs="Calibri"/>
          <w:sz w:val="32"/>
          <w:szCs w:val="32"/>
        </w:rPr>
        <w:t>1 pk of Grid Paper</w:t>
      </w:r>
      <w:r w:rsidRPr="00BC7565">
        <w:rPr>
          <w:rStyle w:val="eop"/>
          <w:rFonts w:ascii="Calibri" w:eastAsiaTheme="majorEastAsia" w:hAnsi="Calibri" w:cs="Calibri"/>
          <w:sz w:val="32"/>
          <w:szCs w:val="32"/>
        </w:rPr>
        <w:t> </w:t>
      </w:r>
    </w:p>
    <w:p w14:paraId="46DB85C3" w14:textId="77777777" w:rsidR="00BC7565" w:rsidRPr="00BC7565" w:rsidRDefault="00BC7565" w:rsidP="00BC7565">
      <w:pPr>
        <w:pStyle w:val="paragraph"/>
        <w:numPr>
          <w:ilvl w:val="0"/>
          <w:numId w:val="25"/>
        </w:numPr>
        <w:ind w:left="1080" w:firstLine="0"/>
        <w:textAlignment w:val="baseline"/>
        <w:rPr>
          <w:rFonts w:ascii="Calibri" w:hAnsi="Calibri" w:cs="Calibri"/>
          <w:sz w:val="32"/>
          <w:szCs w:val="32"/>
        </w:rPr>
      </w:pPr>
      <w:r w:rsidRPr="00BC7565">
        <w:rPr>
          <w:rStyle w:val="normaltextrun"/>
          <w:rFonts w:ascii="Calibri" w:eastAsiaTheme="majorEastAsia" w:hAnsi="Calibri" w:cs="Calibri"/>
          <w:sz w:val="32"/>
          <w:szCs w:val="32"/>
        </w:rPr>
        <w:t>Earbuds or headphones (labeled)</w:t>
      </w:r>
      <w:r w:rsidRPr="00BC7565">
        <w:rPr>
          <w:rStyle w:val="eop"/>
          <w:rFonts w:ascii="Calibri" w:eastAsiaTheme="majorEastAsia" w:hAnsi="Calibri" w:cs="Calibri"/>
          <w:sz w:val="32"/>
          <w:szCs w:val="32"/>
        </w:rPr>
        <w:t> </w:t>
      </w:r>
    </w:p>
    <w:p w14:paraId="6EA76134" w14:textId="77777777" w:rsidR="00BC7565" w:rsidRDefault="00BC7565" w:rsidP="00BC7565">
      <w:pPr>
        <w:pStyle w:val="paragraph"/>
        <w:spacing w:before="0" w:beforeAutospacing="0" w:after="0" w:afterAutospacing="0"/>
        <w:ind w:left="720"/>
        <w:textAlignment w:val="baseline"/>
      </w:pPr>
      <w:r>
        <w:rPr>
          <w:rStyle w:val="eop"/>
          <w:rFonts w:ascii="Calibri" w:eastAsiaTheme="majorEastAsia" w:hAnsi="Calibri" w:cs="Calibri"/>
          <w:sz w:val="32"/>
          <w:szCs w:val="32"/>
        </w:rPr>
        <w:t> </w:t>
      </w:r>
    </w:p>
    <w:p w14:paraId="26490027" w14:textId="6F04CAAD" w:rsidR="00BC7565" w:rsidRDefault="00BC7565" w:rsidP="00BC7565">
      <w:pPr>
        <w:pStyle w:val="paragraph"/>
        <w:spacing w:before="0" w:beforeAutospacing="0" w:after="160" w:afterAutospacing="0"/>
        <w:ind w:left="720"/>
        <w:textAlignment w:val="baseline"/>
      </w:pPr>
    </w:p>
    <w:p w14:paraId="327B7B66" w14:textId="77777777" w:rsidR="00C72F23" w:rsidRPr="00C72F23" w:rsidRDefault="00C72F23" w:rsidP="00BC7565">
      <w:pPr>
        <w:rPr>
          <w:b/>
          <w:bCs/>
          <w:sz w:val="16"/>
          <w:szCs w:val="16"/>
        </w:rPr>
      </w:pPr>
    </w:p>
    <w:p w14:paraId="25F7B476" w14:textId="77777777" w:rsidR="00BC7565" w:rsidRDefault="00BC7565" w:rsidP="00C72F23">
      <w:pPr>
        <w:jc w:val="center"/>
        <w:rPr>
          <w:b/>
          <w:bCs/>
          <w:sz w:val="16"/>
          <w:szCs w:val="16"/>
        </w:rPr>
      </w:pPr>
    </w:p>
    <w:p w14:paraId="5BF966A2" w14:textId="77777777" w:rsidR="00BC7565" w:rsidRPr="00BC7565" w:rsidRDefault="00BC7565" w:rsidP="00C72F23">
      <w:pPr>
        <w:jc w:val="center"/>
        <w:rPr>
          <w:b/>
          <w:bCs/>
          <w:sz w:val="16"/>
          <w:szCs w:val="16"/>
        </w:rPr>
      </w:pPr>
    </w:p>
    <w:p w14:paraId="691F88C9" w14:textId="156A3173" w:rsidR="00C72F23" w:rsidRDefault="00C72F23" w:rsidP="00C72F23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5</w:t>
      </w:r>
      <w:r w:rsidRPr="00C72F23">
        <w:rPr>
          <w:b/>
          <w:bCs/>
          <w:sz w:val="48"/>
          <w:szCs w:val="48"/>
          <w:vertAlign w:val="superscript"/>
        </w:rPr>
        <w:t>th</w:t>
      </w:r>
      <w:r>
        <w:rPr>
          <w:b/>
          <w:bCs/>
          <w:sz w:val="48"/>
          <w:szCs w:val="48"/>
        </w:rPr>
        <w:t xml:space="preserve"> Grade</w:t>
      </w:r>
    </w:p>
    <w:p w14:paraId="458C2722" w14:textId="77777777" w:rsidR="00C72F23" w:rsidRPr="00C72F23" w:rsidRDefault="00C72F23" w:rsidP="00C72F23">
      <w:pPr>
        <w:pStyle w:val="paragraph"/>
        <w:spacing w:before="0" w:beforeAutospacing="0" w:after="0" w:afterAutospacing="0"/>
        <w:textAlignment w:val="baseline"/>
      </w:pPr>
      <w:r w:rsidRPr="00C72F23">
        <w:rPr>
          <w:rStyle w:val="normaltextrun"/>
          <w:rFonts w:ascii="Calibri" w:eastAsiaTheme="majorEastAsia" w:hAnsi="Calibri" w:cs="Calibri"/>
        </w:rPr>
        <w:t>4 boxes of crayons</w:t>
      </w:r>
      <w:r w:rsidRPr="00C72F23">
        <w:rPr>
          <w:rStyle w:val="eop"/>
          <w:rFonts w:ascii="Calibri" w:eastAsiaTheme="majorEastAsia" w:hAnsi="Calibri" w:cs="Calibri"/>
        </w:rPr>
        <w:t> </w:t>
      </w:r>
    </w:p>
    <w:p w14:paraId="2CC61207" w14:textId="77777777" w:rsidR="00C72F23" w:rsidRPr="00C72F23" w:rsidRDefault="00C72F23" w:rsidP="00C72F23">
      <w:pPr>
        <w:pStyle w:val="paragraph"/>
        <w:spacing w:before="0" w:beforeAutospacing="0" w:after="0" w:afterAutospacing="0"/>
        <w:textAlignment w:val="baseline"/>
      </w:pPr>
      <w:r w:rsidRPr="00C72F23">
        <w:rPr>
          <w:rStyle w:val="normaltextrun"/>
          <w:rFonts w:ascii="Calibri" w:eastAsiaTheme="majorEastAsia" w:hAnsi="Calibri" w:cs="Calibri"/>
        </w:rPr>
        <w:t>1 box of colored pencils</w:t>
      </w:r>
      <w:r w:rsidRPr="00C72F23">
        <w:rPr>
          <w:rStyle w:val="eop"/>
          <w:rFonts w:ascii="Calibri" w:eastAsiaTheme="majorEastAsia" w:hAnsi="Calibri" w:cs="Calibri"/>
        </w:rPr>
        <w:t> </w:t>
      </w:r>
    </w:p>
    <w:p w14:paraId="45AE65BE" w14:textId="77777777" w:rsidR="00C72F23" w:rsidRPr="00C72F23" w:rsidRDefault="00C72F23" w:rsidP="00C72F23">
      <w:pPr>
        <w:pStyle w:val="paragraph"/>
        <w:spacing w:before="0" w:beforeAutospacing="0" w:after="0" w:afterAutospacing="0"/>
        <w:textAlignment w:val="baseline"/>
      </w:pPr>
      <w:r w:rsidRPr="00C72F23">
        <w:rPr>
          <w:rStyle w:val="normaltextrun"/>
          <w:rFonts w:ascii="Calibri" w:eastAsiaTheme="majorEastAsia" w:hAnsi="Calibri" w:cs="Calibri"/>
        </w:rPr>
        <w:t>48ct #2 pencils </w:t>
      </w:r>
      <w:r w:rsidRPr="00C72F23">
        <w:rPr>
          <w:rStyle w:val="eop"/>
          <w:rFonts w:ascii="Calibri" w:eastAsiaTheme="majorEastAsia" w:hAnsi="Calibri" w:cs="Calibri"/>
        </w:rPr>
        <w:t> </w:t>
      </w:r>
    </w:p>
    <w:p w14:paraId="4E8203A3" w14:textId="77777777" w:rsidR="00C72F23" w:rsidRPr="00C72F23" w:rsidRDefault="00C72F23" w:rsidP="00C72F23">
      <w:pPr>
        <w:pStyle w:val="paragraph"/>
        <w:spacing w:before="0" w:beforeAutospacing="0" w:after="0" w:afterAutospacing="0"/>
        <w:textAlignment w:val="baseline"/>
      </w:pPr>
      <w:r w:rsidRPr="00C72F23">
        <w:rPr>
          <w:rStyle w:val="normaltextrun"/>
          <w:rFonts w:ascii="Calibri" w:eastAsiaTheme="majorEastAsia" w:hAnsi="Calibri" w:cs="Calibri"/>
        </w:rPr>
        <w:t>1 pack of pink erasers</w:t>
      </w:r>
      <w:r w:rsidRPr="00C72F23">
        <w:rPr>
          <w:rStyle w:val="eop"/>
          <w:rFonts w:ascii="Calibri" w:eastAsiaTheme="majorEastAsia" w:hAnsi="Calibri" w:cs="Calibri"/>
        </w:rPr>
        <w:t> </w:t>
      </w:r>
    </w:p>
    <w:p w14:paraId="6CD26758" w14:textId="77777777" w:rsidR="00C72F23" w:rsidRPr="00C72F23" w:rsidRDefault="00C72F23" w:rsidP="00C72F23">
      <w:pPr>
        <w:pStyle w:val="paragraph"/>
        <w:spacing w:before="0" w:beforeAutospacing="0" w:after="0" w:afterAutospacing="0"/>
        <w:textAlignment w:val="baseline"/>
      </w:pPr>
      <w:r w:rsidRPr="00C72F23">
        <w:rPr>
          <w:rStyle w:val="normaltextrun"/>
          <w:rFonts w:ascii="Calibri" w:eastAsiaTheme="majorEastAsia" w:hAnsi="Calibri" w:cs="Calibri"/>
        </w:rPr>
        <w:t>1 4-pack of yellow highlighters</w:t>
      </w:r>
      <w:r w:rsidRPr="00C72F23">
        <w:rPr>
          <w:rStyle w:val="eop"/>
          <w:rFonts w:ascii="Calibri" w:eastAsiaTheme="majorEastAsia" w:hAnsi="Calibri" w:cs="Calibri"/>
        </w:rPr>
        <w:t> </w:t>
      </w:r>
    </w:p>
    <w:p w14:paraId="5ED380B8" w14:textId="77777777" w:rsidR="00C72F23" w:rsidRPr="00C72F23" w:rsidRDefault="00C72F23" w:rsidP="00C72F23">
      <w:pPr>
        <w:pStyle w:val="paragraph"/>
        <w:spacing w:before="0" w:beforeAutospacing="0" w:after="0" w:afterAutospacing="0"/>
        <w:textAlignment w:val="baseline"/>
      </w:pPr>
      <w:r w:rsidRPr="00C72F23">
        <w:rPr>
          <w:rStyle w:val="normaltextrun"/>
          <w:rFonts w:ascii="Calibri" w:eastAsiaTheme="majorEastAsia" w:hAnsi="Calibri" w:cs="Calibri"/>
        </w:rPr>
        <w:t>1 package of sheet protectors</w:t>
      </w:r>
      <w:r w:rsidRPr="00C72F23">
        <w:rPr>
          <w:rStyle w:val="eop"/>
          <w:rFonts w:ascii="Calibri" w:eastAsiaTheme="majorEastAsia" w:hAnsi="Calibri" w:cs="Calibri"/>
        </w:rPr>
        <w:t> </w:t>
      </w:r>
    </w:p>
    <w:p w14:paraId="72FE0675" w14:textId="77777777" w:rsidR="00C72F23" w:rsidRPr="00C72F23" w:rsidRDefault="00C72F23" w:rsidP="00C72F23">
      <w:pPr>
        <w:pStyle w:val="paragraph"/>
        <w:spacing w:before="0" w:beforeAutospacing="0" w:after="0" w:afterAutospacing="0"/>
        <w:textAlignment w:val="baseline"/>
      </w:pPr>
      <w:r w:rsidRPr="00C72F23">
        <w:rPr>
          <w:rStyle w:val="normaltextrun"/>
          <w:rFonts w:ascii="Calibri" w:eastAsiaTheme="majorEastAsia" w:hAnsi="Calibri" w:cs="Calibri"/>
        </w:rPr>
        <w:t>2ct black permanent markers</w:t>
      </w:r>
      <w:r w:rsidRPr="00C72F23">
        <w:rPr>
          <w:rStyle w:val="eop"/>
          <w:rFonts w:ascii="Calibri" w:eastAsiaTheme="majorEastAsia" w:hAnsi="Calibri" w:cs="Calibri"/>
        </w:rPr>
        <w:t> </w:t>
      </w:r>
    </w:p>
    <w:p w14:paraId="164A9AC3" w14:textId="77777777" w:rsidR="00C72F23" w:rsidRPr="00C72F23" w:rsidRDefault="00C72F23" w:rsidP="00C72F23">
      <w:pPr>
        <w:pStyle w:val="paragraph"/>
        <w:spacing w:before="0" w:beforeAutospacing="0" w:after="0" w:afterAutospacing="0"/>
        <w:textAlignment w:val="baseline"/>
      </w:pPr>
      <w:r w:rsidRPr="00C72F23">
        <w:rPr>
          <w:rStyle w:val="normaltextrun"/>
          <w:rFonts w:ascii="Calibri" w:eastAsiaTheme="majorEastAsia" w:hAnsi="Calibri" w:cs="Calibri"/>
        </w:rPr>
        <w:t>8 glue sticks</w:t>
      </w:r>
      <w:r w:rsidRPr="00C72F23">
        <w:rPr>
          <w:rStyle w:val="eop"/>
          <w:rFonts w:ascii="Calibri" w:eastAsiaTheme="majorEastAsia" w:hAnsi="Calibri" w:cs="Calibri"/>
        </w:rPr>
        <w:t> </w:t>
      </w:r>
    </w:p>
    <w:p w14:paraId="471FDFD0" w14:textId="77777777" w:rsidR="00C72F23" w:rsidRPr="00C72F23" w:rsidRDefault="00C72F23" w:rsidP="00C72F23">
      <w:pPr>
        <w:pStyle w:val="paragraph"/>
        <w:spacing w:before="0" w:beforeAutospacing="0" w:after="0" w:afterAutospacing="0"/>
        <w:textAlignment w:val="baseline"/>
      </w:pPr>
      <w:r w:rsidRPr="00C72F23">
        <w:rPr>
          <w:rStyle w:val="normaltextrun"/>
          <w:rFonts w:ascii="Calibri" w:eastAsiaTheme="majorEastAsia" w:hAnsi="Calibri" w:cs="Calibri"/>
        </w:rPr>
        <w:t>1 pair of scissors (label with name)</w:t>
      </w:r>
      <w:r w:rsidRPr="00C72F23">
        <w:rPr>
          <w:rStyle w:val="eop"/>
          <w:rFonts w:ascii="Calibri" w:eastAsiaTheme="majorEastAsia" w:hAnsi="Calibri" w:cs="Calibri"/>
        </w:rPr>
        <w:t> </w:t>
      </w:r>
    </w:p>
    <w:p w14:paraId="2CDA1883" w14:textId="77777777" w:rsidR="00C72F23" w:rsidRPr="00C72F23" w:rsidRDefault="00C72F23" w:rsidP="00C72F23">
      <w:pPr>
        <w:pStyle w:val="paragraph"/>
        <w:spacing w:before="0" w:beforeAutospacing="0" w:after="0" w:afterAutospacing="0"/>
        <w:textAlignment w:val="baseline"/>
      </w:pPr>
      <w:r w:rsidRPr="00C72F23">
        <w:rPr>
          <w:rStyle w:val="normaltextrun"/>
          <w:rFonts w:ascii="Calibri" w:eastAsiaTheme="majorEastAsia" w:hAnsi="Calibri" w:cs="Calibri"/>
        </w:rPr>
        <w:t xml:space="preserve">1 Pencil pouch </w:t>
      </w:r>
      <w:r w:rsidRPr="00C72F23">
        <w:rPr>
          <w:rStyle w:val="normaltextrun"/>
          <w:rFonts w:ascii="Calibri" w:eastAsiaTheme="majorEastAsia" w:hAnsi="Calibri" w:cs="Calibri"/>
          <w:b/>
          <w:bCs/>
        </w:rPr>
        <w:t>(NO BOXES)</w:t>
      </w:r>
      <w:r w:rsidRPr="00C72F23">
        <w:rPr>
          <w:rStyle w:val="eop"/>
          <w:rFonts w:ascii="Calibri" w:eastAsiaTheme="majorEastAsia" w:hAnsi="Calibri" w:cs="Calibri"/>
        </w:rPr>
        <w:t> </w:t>
      </w:r>
    </w:p>
    <w:p w14:paraId="45EB2D49" w14:textId="77777777" w:rsidR="00C72F23" w:rsidRPr="00C72F23" w:rsidRDefault="00C72F23" w:rsidP="00C72F23">
      <w:pPr>
        <w:pStyle w:val="paragraph"/>
        <w:spacing w:before="0" w:beforeAutospacing="0" w:after="0" w:afterAutospacing="0"/>
        <w:textAlignment w:val="baseline"/>
      </w:pPr>
      <w:r w:rsidRPr="00C72F23">
        <w:rPr>
          <w:rStyle w:val="normaltextrun"/>
          <w:rFonts w:ascii="Calibri" w:eastAsiaTheme="majorEastAsia" w:hAnsi="Calibri" w:cs="Calibri"/>
        </w:rPr>
        <w:t>2 or 4 count roll of paper towel</w:t>
      </w:r>
      <w:r w:rsidRPr="00C72F23">
        <w:rPr>
          <w:rStyle w:val="eop"/>
          <w:rFonts w:ascii="Calibri" w:eastAsiaTheme="majorEastAsia" w:hAnsi="Calibri" w:cs="Calibri"/>
        </w:rPr>
        <w:t> </w:t>
      </w:r>
    </w:p>
    <w:p w14:paraId="6A351F3C" w14:textId="77777777" w:rsidR="00C72F23" w:rsidRPr="00C72F23" w:rsidRDefault="00C72F23" w:rsidP="00C72F23">
      <w:pPr>
        <w:pStyle w:val="paragraph"/>
        <w:spacing w:before="0" w:beforeAutospacing="0" w:after="0" w:afterAutospacing="0"/>
        <w:textAlignment w:val="baseline"/>
      </w:pPr>
      <w:r w:rsidRPr="00C72F23">
        <w:rPr>
          <w:rStyle w:val="normaltextrun"/>
          <w:rFonts w:ascii="Calibri" w:eastAsiaTheme="majorEastAsia" w:hAnsi="Calibri" w:cs="Calibri"/>
        </w:rPr>
        <w:t>4 boxes of facial tissue</w:t>
      </w:r>
      <w:r w:rsidRPr="00C72F23">
        <w:rPr>
          <w:rStyle w:val="eop"/>
          <w:rFonts w:ascii="Calibri" w:eastAsiaTheme="majorEastAsia" w:hAnsi="Calibri" w:cs="Calibri"/>
        </w:rPr>
        <w:t> </w:t>
      </w:r>
    </w:p>
    <w:p w14:paraId="12FC3936" w14:textId="77777777" w:rsidR="00C72F23" w:rsidRPr="00C72F23" w:rsidRDefault="00C72F23" w:rsidP="00C72F23">
      <w:pPr>
        <w:pStyle w:val="paragraph"/>
        <w:spacing w:before="0" w:beforeAutospacing="0" w:after="0" w:afterAutospacing="0"/>
        <w:textAlignment w:val="baseline"/>
      </w:pPr>
      <w:r w:rsidRPr="00C72F23">
        <w:rPr>
          <w:rStyle w:val="normaltextrun"/>
          <w:rFonts w:ascii="Calibri" w:eastAsiaTheme="majorEastAsia" w:hAnsi="Calibri" w:cs="Calibri"/>
        </w:rPr>
        <w:t>1 pump bottle of hand sanitizer</w:t>
      </w:r>
      <w:r w:rsidRPr="00C72F23">
        <w:rPr>
          <w:rStyle w:val="eop"/>
          <w:rFonts w:ascii="Calibri" w:eastAsiaTheme="majorEastAsia" w:hAnsi="Calibri" w:cs="Calibri"/>
        </w:rPr>
        <w:t> </w:t>
      </w:r>
    </w:p>
    <w:p w14:paraId="712B7C1E" w14:textId="77777777" w:rsidR="00C72F23" w:rsidRPr="00C72F23" w:rsidRDefault="00C72F23" w:rsidP="00C72F23">
      <w:pPr>
        <w:pStyle w:val="paragraph"/>
        <w:spacing w:before="0" w:beforeAutospacing="0" w:after="0" w:afterAutospacing="0"/>
        <w:textAlignment w:val="baseline"/>
      </w:pPr>
      <w:r w:rsidRPr="00C72F23">
        <w:rPr>
          <w:rStyle w:val="normaltextrun"/>
          <w:rFonts w:ascii="Calibri" w:eastAsiaTheme="majorEastAsia" w:hAnsi="Calibri" w:cs="Calibri"/>
        </w:rPr>
        <w:t>2 containers of Clorox wipes</w:t>
      </w:r>
      <w:r w:rsidRPr="00C72F23">
        <w:rPr>
          <w:rStyle w:val="eop"/>
          <w:rFonts w:ascii="Calibri" w:eastAsiaTheme="majorEastAsia" w:hAnsi="Calibri" w:cs="Calibri"/>
        </w:rPr>
        <w:t> </w:t>
      </w:r>
    </w:p>
    <w:p w14:paraId="2C45913F" w14:textId="77777777" w:rsidR="00C72F23" w:rsidRPr="00C72F23" w:rsidRDefault="00C72F23" w:rsidP="00C72F23">
      <w:pPr>
        <w:pStyle w:val="paragraph"/>
        <w:spacing w:before="0" w:beforeAutospacing="0" w:after="0" w:afterAutospacing="0"/>
        <w:textAlignment w:val="baseline"/>
      </w:pPr>
      <w:r w:rsidRPr="00C72F23">
        <w:rPr>
          <w:rStyle w:val="normaltextrun"/>
          <w:rFonts w:ascii="Calibri" w:eastAsiaTheme="majorEastAsia" w:hAnsi="Calibri" w:cs="Calibri"/>
        </w:rPr>
        <w:t xml:space="preserve">1 personal </w:t>
      </w:r>
      <w:r w:rsidRPr="00C72F23">
        <w:rPr>
          <w:rStyle w:val="normaltextrun"/>
          <w:rFonts w:ascii="Calibri" w:eastAsiaTheme="majorEastAsia" w:hAnsi="Calibri" w:cs="Calibri"/>
          <w:b/>
          <w:bCs/>
          <w:u w:val="single"/>
        </w:rPr>
        <w:t>NO SPILL</w:t>
      </w:r>
      <w:r w:rsidRPr="00C72F23">
        <w:rPr>
          <w:rStyle w:val="normaltextrun"/>
          <w:rFonts w:ascii="Calibri" w:eastAsiaTheme="majorEastAsia" w:hAnsi="Calibri" w:cs="Calibri"/>
          <w:b/>
          <w:bCs/>
        </w:rPr>
        <w:t xml:space="preserve"> </w:t>
      </w:r>
      <w:r w:rsidRPr="00C72F23">
        <w:rPr>
          <w:rStyle w:val="normaltextrun"/>
          <w:rFonts w:ascii="Calibri" w:eastAsiaTheme="majorEastAsia" w:hAnsi="Calibri" w:cs="Calibri"/>
        </w:rPr>
        <w:t>water bottle (</w:t>
      </w:r>
      <w:r w:rsidRPr="00C72F23">
        <w:rPr>
          <w:rStyle w:val="normaltextrun"/>
          <w:rFonts w:ascii="Calibri" w:eastAsiaTheme="majorEastAsia" w:hAnsi="Calibri" w:cs="Calibri"/>
          <w:b/>
          <w:bCs/>
        </w:rPr>
        <w:t>labeled with name, no glass</w:t>
      </w:r>
      <w:r w:rsidRPr="00C72F23">
        <w:rPr>
          <w:rStyle w:val="normaltextrun"/>
          <w:rFonts w:ascii="Calibri" w:eastAsiaTheme="majorEastAsia" w:hAnsi="Calibri" w:cs="Calibri"/>
        </w:rPr>
        <w:t>) </w:t>
      </w:r>
      <w:r w:rsidRPr="00C72F23">
        <w:rPr>
          <w:rStyle w:val="eop"/>
          <w:rFonts w:ascii="Calibri" w:eastAsiaTheme="majorEastAsia" w:hAnsi="Calibri" w:cs="Calibri"/>
        </w:rPr>
        <w:t> </w:t>
      </w:r>
    </w:p>
    <w:p w14:paraId="03E1EB97" w14:textId="77777777" w:rsidR="00C72F23" w:rsidRPr="00C72F23" w:rsidRDefault="00C72F23" w:rsidP="00C72F23">
      <w:pPr>
        <w:pStyle w:val="paragraph"/>
        <w:spacing w:before="0" w:beforeAutospacing="0" w:after="0" w:afterAutospacing="0"/>
        <w:textAlignment w:val="baseline"/>
      </w:pPr>
      <w:r w:rsidRPr="00C72F23">
        <w:rPr>
          <w:rStyle w:val="normaltextrun"/>
          <w:rFonts w:ascii="Calibri" w:eastAsiaTheme="majorEastAsia" w:hAnsi="Calibri" w:cs="Calibri"/>
        </w:rPr>
        <w:t>1 box of Ziploc bags (Boys – Gallon &amp; Girls – Quarts)</w:t>
      </w:r>
      <w:r w:rsidRPr="00C72F23">
        <w:rPr>
          <w:rStyle w:val="eop"/>
          <w:rFonts w:ascii="Calibri" w:eastAsiaTheme="majorEastAsia" w:hAnsi="Calibri" w:cs="Calibri"/>
        </w:rPr>
        <w:t> </w:t>
      </w:r>
    </w:p>
    <w:p w14:paraId="0D17C132" w14:textId="77777777" w:rsidR="00C72F23" w:rsidRPr="00C72F23" w:rsidRDefault="00C72F23" w:rsidP="00C72F23">
      <w:pPr>
        <w:pStyle w:val="paragraph"/>
        <w:spacing w:before="0" w:beforeAutospacing="0" w:after="0" w:afterAutospacing="0"/>
        <w:textAlignment w:val="baseline"/>
      </w:pPr>
      <w:r w:rsidRPr="00C72F23">
        <w:rPr>
          <w:rStyle w:val="normaltextrun"/>
          <w:rFonts w:ascii="Calibri" w:eastAsiaTheme="majorEastAsia" w:hAnsi="Calibri" w:cs="Calibri"/>
        </w:rPr>
        <w:t>1 set of Headphones or earbuds in bag labeled with name</w:t>
      </w:r>
      <w:r w:rsidRPr="00C72F23">
        <w:rPr>
          <w:rStyle w:val="eop"/>
          <w:rFonts w:ascii="Calibri" w:eastAsiaTheme="majorEastAsia" w:hAnsi="Calibri" w:cs="Calibri"/>
        </w:rPr>
        <w:t> </w:t>
      </w:r>
    </w:p>
    <w:p w14:paraId="635B5DA0" w14:textId="77777777" w:rsidR="00C72F23" w:rsidRPr="00C72F23" w:rsidRDefault="00C72F23" w:rsidP="00C72F23">
      <w:pPr>
        <w:pStyle w:val="paragraph"/>
        <w:spacing w:before="0" w:beforeAutospacing="0" w:after="0" w:afterAutospacing="0"/>
        <w:textAlignment w:val="baseline"/>
      </w:pPr>
      <w:r w:rsidRPr="00C72F23">
        <w:rPr>
          <w:rStyle w:val="normaltextrun"/>
          <w:rFonts w:ascii="Calibri" w:eastAsiaTheme="majorEastAsia" w:hAnsi="Calibri" w:cs="Calibri"/>
        </w:rPr>
        <w:t>1 5-subject notebook</w:t>
      </w:r>
      <w:r w:rsidRPr="00C72F23">
        <w:rPr>
          <w:rStyle w:val="eop"/>
          <w:rFonts w:ascii="Calibri" w:eastAsiaTheme="majorEastAsia" w:hAnsi="Calibri" w:cs="Calibri"/>
        </w:rPr>
        <w:t> </w:t>
      </w:r>
    </w:p>
    <w:p w14:paraId="4323A163" w14:textId="77777777" w:rsidR="00C72F23" w:rsidRPr="00C72F23" w:rsidRDefault="00C72F23" w:rsidP="00C72F23">
      <w:pPr>
        <w:pStyle w:val="paragraph"/>
        <w:spacing w:before="0" w:beforeAutospacing="0" w:after="0" w:afterAutospacing="0"/>
        <w:textAlignment w:val="baseline"/>
      </w:pPr>
      <w:r w:rsidRPr="00C72F23">
        <w:rPr>
          <w:rStyle w:val="normaltextrun"/>
          <w:rFonts w:ascii="Calibri" w:eastAsiaTheme="majorEastAsia" w:hAnsi="Calibri" w:cs="Calibri"/>
        </w:rPr>
        <w:t>1 hand pencil sharpener</w:t>
      </w:r>
      <w:r w:rsidRPr="00C72F23">
        <w:rPr>
          <w:rStyle w:val="eop"/>
          <w:rFonts w:ascii="Calibri" w:eastAsiaTheme="majorEastAsia" w:hAnsi="Calibri" w:cs="Calibri"/>
        </w:rPr>
        <w:t> </w:t>
      </w:r>
    </w:p>
    <w:p w14:paraId="48F319C6" w14:textId="77777777" w:rsidR="00C72F23" w:rsidRPr="00C72F23" w:rsidRDefault="00C72F23" w:rsidP="00C72F23">
      <w:pPr>
        <w:pStyle w:val="paragraph"/>
        <w:spacing w:before="0" w:beforeAutospacing="0" w:after="0" w:afterAutospacing="0"/>
        <w:textAlignment w:val="baseline"/>
      </w:pPr>
      <w:r w:rsidRPr="00C72F23">
        <w:rPr>
          <w:rStyle w:val="normaltextrun"/>
          <w:rFonts w:ascii="Calibri" w:eastAsiaTheme="majorEastAsia" w:hAnsi="Calibri" w:cs="Calibri"/>
        </w:rPr>
        <w:t>1 package of red pens</w:t>
      </w:r>
      <w:r w:rsidRPr="00C72F23">
        <w:rPr>
          <w:rStyle w:val="eop"/>
          <w:rFonts w:ascii="Calibri" w:eastAsiaTheme="majorEastAsia" w:hAnsi="Calibri" w:cs="Calibri"/>
        </w:rPr>
        <w:t> </w:t>
      </w:r>
    </w:p>
    <w:p w14:paraId="31308D5C" w14:textId="77777777" w:rsidR="00C72F23" w:rsidRPr="00C72F23" w:rsidRDefault="00C72F23" w:rsidP="00C72F23">
      <w:pPr>
        <w:pStyle w:val="paragraph"/>
        <w:spacing w:before="0" w:beforeAutospacing="0" w:after="0" w:afterAutospacing="0"/>
        <w:textAlignment w:val="baseline"/>
      </w:pPr>
      <w:r w:rsidRPr="00C72F23">
        <w:rPr>
          <w:rStyle w:val="normaltextrun"/>
          <w:rFonts w:ascii="Calibri" w:eastAsiaTheme="majorEastAsia" w:hAnsi="Calibri" w:cs="Calibri"/>
        </w:rPr>
        <w:t>3 packs of dry erase markers</w:t>
      </w:r>
      <w:r w:rsidRPr="00C72F23">
        <w:rPr>
          <w:rStyle w:val="eop"/>
          <w:rFonts w:ascii="Calibri" w:eastAsiaTheme="majorEastAsia" w:hAnsi="Calibri" w:cs="Calibri"/>
        </w:rPr>
        <w:t> </w:t>
      </w:r>
    </w:p>
    <w:p w14:paraId="2EABC064" w14:textId="77777777" w:rsidR="00C72F23" w:rsidRPr="00C72F23" w:rsidRDefault="00C72F23" w:rsidP="00C72F23">
      <w:pPr>
        <w:pStyle w:val="paragraph"/>
        <w:spacing w:before="0" w:beforeAutospacing="0" w:after="0" w:afterAutospacing="0"/>
        <w:textAlignment w:val="baseline"/>
      </w:pPr>
      <w:r w:rsidRPr="00C72F23">
        <w:rPr>
          <w:rStyle w:val="normaltextrun"/>
          <w:rFonts w:ascii="Calibri" w:eastAsiaTheme="majorEastAsia" w:hAnsi="Calibri" w:cs="Calibri"/>
        </w:rPr>
        <w:t>1 basic calculator (No graphing)</w:t>
      </w:r>
      <w:r w:rsidRPr="00C72F23">
        <w:rPr>
          <w:rStyle w:val="eop"/>
          <w:rFonts w:ascii="Calibri" w:eastAsiaTheme="majorEastAsia" w:hAnsi="Calibri" w:cs="Calibri"/>
        </w:rPr>
        <w:t> </w:t>
      </w:r>
    </w:p>
    <w:p w14:paraId="0E007820" w14:textId="77777777" w:rsidR="00C72F23" w:rsidRPr="00C72F23" w:rsidRDefault="00C72F23" w:rsidP="00C72F23">
      <w:pPr>
        <w:pStyle w:val="paragraph"/>
        <w:spacing w:before="0" w:beforeAutospacing="0" w:after="0" w:afterAutospacing="0"/>
        <w:textAlignment w:val="baseline"/>
      </w:pPr>
      <w:r w:rsidRPr="00C72F23">
        <w:rPr>
          <w:rStyle w:val="normaltextrun"/>
          <w:rFonts w:ascii="Calibri" w:eastAsiaTheme="majorEastAsia" w:hAnsi="Calibri" w:cs="Calibri"/>
        </w:rPr>
        <w:t>1 composition notebook (</w:t>
      </w:r>
      <w:r w:rsidRPr="00C72F23">
        <w:rPr>
          <w:rStyle w:val="normaltextrun"/>
          <w:rFonts w:ascii="Calibri" w:eastAsiaTheme="majorEastAsia" w:hAnsi="Calibri" w:cs="Calibri"/>
          <w:b/>
          <w:bCs/>
        </w:rPr>
        <w:t>label Science</w:t>
      </w:r>
      <w:r w:rsidRPr="00C72F23">
        <w:rPr>
          <w:rStyle w:val="normaltextrun"/>
          <w:rFonts w:ascii="Calibri" w:eastAsiaTheme="majorEastAsia" w:hAnsi="Calibri" w:cs="Calibri"/>
        </w:rPr>
        <w:t>)</w:t>
      </w:r>
      <w:r w:rsidRPr="00C72F23">
        <w:rPr>
          <w:rStyle w:val="eop"/>
          <w:rFonts w:ascii="Calibri" w:eastAsiaTheme="majorEastAsia" w:hAnsi="Calibri" w:cs="Calibri"/>
        </w:rPr>
        <w:t> </w:t>
      </w:r>
    </w:p>
    <w:p w14:paraId="430D1527" w14:textId="77777777" w:rsidR="00C72F23" w:rsidRPr="00C72F23" w:rsidRDefault="00C72F23" w:rsidP="00C72F23">
      <w:pPr>
        <w:pStyle w:val="paragraph"/>
        <w:spacing w:before="0" w:beforeAutospacing="0" w:after="0" w:afterAutospacing="0"/>
        <w:textAlignment w:val="baseline"/>
      </w:pPr>
      <w:r w:rsidRPr="00C72F23">
        <w:rPr>
          <w:rStyle w:val="normaltextrun"/>
          <w:rFonts w:ascii="Calibri" w:eastAsiaTheme="majorEastAsia" w:hAnsi="Calibri" w:cs="Calibri"/>
        </w:rPr>
        <w:t>1 composition notebook </w:t>
      </w:r>
      <w:r w:rsidRPr="00C72F23">
        <w:rPr>
          <w:rStyle w:val="eop"/>
          <w:rFonts w:ascii="Calibri" w:eastAsiaTheme="majorEastAsia" w:hAnsi="Calibri" w:cs="Calibri"/>
        </w:rPr>
        <w:t> </w:t>
      </w:r>
    </w:p>
    <w:p w14:paraId="67F1557A" w14:textId="77777777" w:rsidR="00C72F23" w:rsidRPr="00C72F23" w:rsidRDefault="00C72F23" w:rsidP="00C72F23">
      <w:pPr>
        <w:pStyle w:val="paragraph"/>
        <w:spacing w:before="0" w:beforeAutospacing="0" w:after="0" w:afterAutospacing="0"/>
        <w:textAlignment w:val="baseline"/>
      </w:pPr>
      <w:r w:rsidRPr="00C72F23">
        <w:rPr>
          <w:rStyle w:val="normaltextrun"/>
          <w:rFonts w:ascii="Calibri" w:eastAsiaTheme="majorEastAsia" w:hAnsi="Calibri" w:cs="Calibri"/>
        </w:rPr>
        <w:t xml:space="preserve">1 </w:t>
      </w:r>
      <w:r w:rsidRPr="00C72F23">
        <w:rPr>
          <w:rStyle w:val="normaltextrun"/>
          <w:rFonts w:ascii="Calibri" w:eastAsiaTheme="majorEastAsia" w:hAnsi="Calibri" w:cs="Calibri"/>
          <w:b/>
          <w:bCs/>
        </w:rPr>
        <w:t>YELLOW</w:t>
      </w:r>
      <w:r w:rsidRPr="00C72F23">
        <w:rPr>
          <w:rStyle w:val="normaltextrun"/>
          <w:rFonts w:ascii="Calibri" w:eastAsiaTheme="majorEastAsia" w:hAnsi="Calibri" w:cs="Calibri"/>
        </w:rPr>
        <w:t xml:space="preserve"> folder w/prongs </w:t>
      </w:r>
      <w:r w:rsidRPr="00C72F23">
        <w:rPr>
          <w:rStyle w:val="normaltextrun"/>
          <w:rFonts w:ascii="Calibri" w:eastAsiaTheme="majorEastAsia" w:hAnsi="Calibri" w:cs="Calibri"/>
          <w:b/>
          <w:bCs/>
        </w:rPr>
        <w:t>(labeled Math)</w:t>
      </w:r>
      <w:r w:rsidRPr="00C72F23">
        <w:rPr>
          <w:rStyle w:val="eop"/>
          <w:rFonts w:ascii="Calibri" w:eastAsiaTheme="majorEastAsia" w:hAnsi="Calibri" w:cs="Calibri"/>
        </w:rPr>
        <w:t> </w:t>
      </w:r>
    </w:p>
    <w:p w14:paraId="30692122" w14:textId="77777777" w:rsidR="00C72F23" w:rsidRPr="00C72F23" w:rsidRDefault="00C72F23" w:rsidP="00C72F23">
      <w:pPr>
        <w:pStyle w:val="paragraph"/>
        <w:spacing w:before="0" w:beforeAutospacing="0" w:after="0" w:afterAutospacing="0"/>
        <w:textAlignment w:val="baseline"/>
      </w:pPr>
      <w:r w:rsidRPr="00C72F23">
        <w:rPr>
          <w:rStyle w:val="normaltextrun"/>
          <w:rFonts w:ascii="Calibri" w:eastAsiaTheme="majorEastAsia" w:hAnsi="Calibri" w:cs="Calibri"/>
        </w:rPr>
        <w:t xml:space="preserve">1 </w:t>
      </w:r>
      <w:r w:rsidRPr="00C72F23">
        <w:rPr>
          <w:rStyle w:val="normaltextrun"/>
          <w:rFonts w:ascii="Calibri" w:eastAsiaTheme="majorEastAsia" w:hAnsi="Calibri" w:cs="Calibri"/>
          <w:b/>
          <w:bCs/>
        </w:rPr>
        <w:t>BLUE</w:t>
      </w:r>
      <w:r w:rsidRPr="00C72F23">
        <w:rPr>
          <w:rStyle w:val="normaltextrun"/>
          <w:rFonts w:ascii="Calibri" w:eastAsiaTheme="majorEastAsia" w:hAnsi="Calibri" w:cs="Calibri"/>
        </w:rPr>
        <w:t xml:space="preserve"> plastic folder w/ prongs</w:t>
      </w:r>
      <w:r w:rsidRPr="00C72F23">
        <w:rPr>
          <w:rStyle w:val="normaltextrun"/>
          <w:rFonts w:ascii="Calibri" w:eastAsiaTheme="majorEastAsia" w:hAnsi="Calibri" w:cs="Calibri"/>
          <w:b/>
          <w:bCs/>
        </w:rPr>
        <w:t xml:space="preserve"> (label Social Studies)</w:t>
      </w:r>
      <w:r w:rsidRPr="00C72F23">
        <w:rPr>
          <w:rStyle w:val="eop"/>
          <w:rFonts w:ascii="Calibri" w:eastAsiaTheme="majorEastAsia" w:hAnsi="Calibri" w:cs="Calibri"/>
        </w:rPr>
        <w:t> </w:t>
      </w:r>
    </w:p>
    <w:p w14:paraId="4C28D9D6" w14:textId="77777777" w:rsidR="00C72F23" w:rsidRDefault="00C72F23" w:rsidP="00C72F23">
      <w:pPr>
        <w:pStyle w:val="paragraph"/>
        <w:spacing w:before="0" w:beforeAutospacing="0" w:after="160" w:afterAutospacing="0"/>
        <w:textAlignment w:val="baseline"/>
      </w:pPr>
      <w:r w:rsidRPr="00C72F23">
        <w:rPr>
          <w:rStyle w:val="normaltextrun"/>
          <w:rFonts w:ascii="Calibri" w:eastAsiaTheme="majorEastAsia" w:hAnsi="Calibri" w:cs="Calibri"/>
        </w:rPr>
        <w:t xml:space="preserve">1 </w:t>
      </w:r>
      <w:r w:rsidRPr="00C72F23">
        <w:rPr>
          <w:rStyle w:val="normaltextrun"/>
          <w:rFonts w:ascii="Calibri" w:eastAsiaTheme="majorEastAsia" w:hAnsi="Calibri" w:cs="Calibri"/>
          <w:b/>
          <w:bCs/>
        </w:rPr>
        <w:t>RED</w:t>
      </w:r>
      <w:r w:rsidRPr="00C72F23">
        <w:rPr>
          <w:rStyle w:val="normaltextrun"/>
          <w:rFonts w:ascii="Calibri" w:eastAsiaTheme="majorEastAsia" w:hAnsi="Calibri" w:cs="Calibri"/>
        </w:rPr>
        <w:t xml:space="preserve"> plastic folder w/prongs (</w:t>
      </w:r>
      <w:r w:rsidRPr="00C72F23">
        <w:rPr>
          <w:rStyle w:val="normaltextrun"/>
          <w:rFonts w:ascii="Calibri" w:eastAsiaTheme="majorEastAsia" w:hAnsi="Calibri" w:cs="Calibri"/>
          <w:b/>
          <w:bCs/>
        </w:rPr>
        <w:t>label Daily Folder</w:t>
      </w:r>
      <w:r w:rsidRPr="00C72F23">
        <w:rPr>
          <w:rStyle w:val="normaltextrun"/>
          <w:rFonts w:ascii="Calibri" w:eastAsiaTheme="majorEastAsia" w:hAnsi="Calibri" w:cs="Calibri"/>
        </w:rPr>
        <w:t>)</w:t>
      </w:r>
      <w:r w:rsidRPr="00C72F23">
        <w:rPr>
          <w:rStyle w:val="eop"/>
          <w:rFonts w:ascii="Calibri" w:eastAsiaTheme="majorEastAsia" w:hAnsi="Calibri" w:cs="Calibri"/>
        </w:rPr>
        <w:t> </w:t>
      </w:r>
    </w:p>
    <w:p w14:paraId="26924944" w14:textId="77777777" w:rsidR="00C72F23" w:rsidRDefault="00C72F23" w:rsidP="00C72F23">
      <w:pPr>
        <w:jc w:val="center"/>
        <w:rPr>
          <w:b/>
          <w:bCs/>
          <w:sz w:val="48"/>
          <w:szCs w:val="48"/>
        </w:rPr>
      </w:pPr>
    </w:p>
    <w:p w14:paraId="4DAE8C1B" w14:textId="77777777" w:rsidR="00C72F23" w:rsidRDefault="00C72F23" w:rsidP="00C72F23">
      <w:pPr>
        <w:jc w:val="center"/>
        <w:rPr>
          <w:b/>
          <w:bCs/>
          <w:sz w:val="48"/>
          <w:szCs w:val="48"/>
        </w:rPr>
      </w:pPr>
    </w:p>
    <w:p w14:paraId="340226AF" w14:textId="77777777" w:rsidR="00C72F23" w:rsidRPr="00C72F23" w:rsidRDefault="00C72F23" w:rsidP="00C72F23">
      <w:pPr>
        <w:jc w:val="center"/>
        <w:rPr>
          <w:b/>
          <w:bCs/>
          <w:sz w:val="16"/>
          <w:szCs w:val="16"/>
        </w:rPr>
      </w:pPr>
    </w:p>
    <w:p w14:paraId="2D97C022" w14:textId="209D7CF0" w:rsidR="00BC7565" w:rsidRDefault="00BC7565" w:rsidP="00C72F23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K &amp; 1</w:t>
      </w:r>
      <w:r w:rsidRPr="00BC7565">
        <w:rPr>
          <w:b/>
          <w:bCs/>
          <w:sz w:val="48"/>
          <w:szCs w:val="48"/>
          <w:vertAlign w:val="superscript"/>
        </w:rPr>
        <w:t>st</w:t>
      </w:r>
      <w:r>
        <w:rPr>
          <w:b/>
          <w:bCs/>
          <w:sz w:val="48"/>
          <w:szCs w:val="48"/>
        </w:rPr>
        <w:t xml:space="preserve"> Grade DHH</w:t>
      </w:r>
    </w:p>
    <w:p w14:paraId="638A1753" w14:textId="77777777" w:rsidR="00BC7565" w:rsidRPr="00BC7565" w:rsidRDefault="00BC7565" w:rsidP="00BC7565">
      <w:pPr>
        <w:spacing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BC7565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5"/>
        <w:gridCol w:w="7980"/>
      </w:tblGrid>
      <w:tr w:rsidR="00BC7565" w:rsidRPr="00BC7565" w14:paraId="277ECCD0" w14:textId="77777777" w:rsidTr="00BC7565">
        <w:trPr>
          <w:trHeight w:val="225"/>
        </w:trPr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3ADB0FB" w14:textId="77777777" w:rsidR="00BC7565" w:rsidRPr="00BC7565" w:rsidRDefault="00BC7565" w:rsidP="00BC75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C7565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Qty. </w:t>
            </w:r>
          </w:p>
        </w:tc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96B6140" w14:textId="77777777" w:rsidR="00BC7565" w:rsidRPr="00BC7565" w:rsidRDefault="00BC7565" w:rsidP="00BC75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C7565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Item(s) </w:t>
            </w:r>
          </w:p>
        </w:tc>
      </w:tr>
      <w:tr w:rsidR="00BC7565" w:rsidRPr="00BC7565" w14:paraId="5B1C7713" w14:textId="77777777" w:rsidTr="00BC7565">
        <w:trPr>
          <w:trHeight w:val="225"/>
        </w:trPr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840514" w14:textId="77777777" w:rsidR="00BC7565" w:rsidRPr="00BC7565" w:rsidRDefault="00BC7565" w:rsidP="00BC75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C7565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1 </w:t>
            </w:r>
          </w:p>
        </w:tc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C3AEF9" w14:textId="77777777" w:rsidR="00BC7565" w:rsidRPr="00BC7565" w:rsidRDefault="00BC7565" w:rsidP="00BC75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C7565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Supply box labeled with student’s name </w:t>
            </w:r>
          </w:p>
        </w:tc>
      </w:tr>
      <w:tr w:rsidR="00BC7565" w:rsidRPr="00BC7565" w14:paraId="2239BACD" w14:textId="77777777" w:rsidTr="00BC7565">
        <w:trPr>
          <w:trHeight w:val="225"/>
        </w:trPr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10EDF7" w14:textId="77777777" w:rsidR="00BC7565" w:rsidRPr="00BC7565" w:rsidRDefault="00BC7565" w:rsidP="00BC75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C7565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1 </w:t>
            </w:r>
          </w:p>
        </w:tc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86034F" w14:textId="77777777" w:rsidR="00BC7565" w:rsidRPr="00BC7565" w:rsidRDefault="00BC7565" w:rsidP="00BC75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C7565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Pair of blunt tip scissors </w:t>
            </w:r>
          </w:p>
        </w:tc>
      </w:tr>
      <w:tr w:rsidR="00BC7565" w:rsidRPr="00BC7565" w14:paraId="6342AED3" w14:textId="77777777" w:rsidTr="00BC7565">
        <w:trPr>
          <w:trHeight w:val="225"/>
        </w:trPr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C020CB" w14:textId="77777777" w:rsidR="00BC7565" w:rsidRPr="00BC7565" w:rsidRDefault="00BC7565" w:rsidP="00BC75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C7565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1 </w:t>
            </w:r>
          </w:p>
        </w:tc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B6C8D0" w14:textId="77777777" w:rsidR="00BC7565" w:rsidRPr="00BC7565" w:rsidRDefault="00BC7565" w:rsidP="00BC75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C7565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Bottle of liquid glue </w:t>
            </w:r>
          </w:p>
        </w:tc>
      </w:tr>
      <w:tr w:rsidR="00BC7565" w:rsidRPr="00BC7565" w14:paraId="5C820A77" w14:textId="77777777" w:rsidTr="00BC7565">
        <w:trPr>
          <w:trHeight w:val="225"/>
        </w:trPr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39B7A3" w14:textId="77777777" w:rsidR="00BC7565" w:rsidRPr="00BC7565" w:rsidRDefault="00BC7565" w:rsidP="00BC75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C7565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1 </w:t>
            </w:r>
          </w:p>
        </w:tc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4699AC" w14:textId="77777777" w:rsidR="00BC7565" w:rsidRPr="00BC7565" w:rsidRDefault="00BC7565" w:rsidP="00BC75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C7565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Box of gallon-sized Ziploc bags </w:t>
            </w:r>
          </w:p>
        </w:tc>
      </w:tr>
      <w:tr w:rsidR="00BC7565" w:rsidRPr="00BC7565" w14:paraId="5746EA3D" w14:textId="77777777" w:rsidTr="00BC7565">
        <w:trPr>
          <w:trHeight w:val="225"/>
        </w:trPr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D84CCD" w14:textId="77777777" w:rsidR="00BC7565" w:rsidRPr="00BC7565" w:rsidRDefault="00BC7565" w:rsidP="00BC75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C7565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1 </w:t>
            </w:r>
          </w:p>
        </w:tc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C071896" w14:textId="77777777" w:rsidR="00BC7565" w:rsidRPr="00BC7565" w:rsidRDefault="00BC7565" w:rsidP="00BC75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C7565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Box of Expo dry-erase markers (4 ct. black) </w:t>
            </w:r>
          </w:p>
        </w:tc>
      </w:tr>
      <w:tr w:rsidR="00BC7565" w:rsidRPr="00BC7565" w14:paraId="559F5500" w14:textId="77777777" w:rsidTr="00BC7565">
        <w:trPr>
          <w:trHeight w:val="225"/>
        </w:trPr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950565" w14:textId="77777777" w:rsidR="00BC7565" w:rsidRPr="00BC7565" w:rsidRDefault="00BC7565" w:rsidP="00BC75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C7565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1 </w:t>
            </w:r>
          </w:p>
        </w:tc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FCC85D" w14:textId="77777777" w:rsidR="00BC7565" w:rsidRPr="00BC7565" w:rsidRDefault="00BC7565" w:rsidP="00BC75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C7565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Refillable water bottle labeled with student’s name </w:t>
            </w:r>
          </w:p>
        </w:tc>
      </w:tr>
      <w:tr w:rsidR="00BC7565" w:rsidRPr="00BC7565" w14:paraId="4E0FC645" w14:textId="77777777" w:rsidTr="00BC7565">
        <w:trPr>
          <w:trHeight w:val="225"/>
        </w:trPr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8CCA33" w14:textId="77777777" w:rsidR="00BC7565" w:rsidRPr="00BC7565" w:rsidRDefault="00BC7565" w:rsidP="00BC75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C7565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2 </w:t>
            </w:r>
          </w:p>
        </w:tc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035E145" w14:textId="77777777" w:rsidR="00BC7565" w:rsidRPr="00BC7565" w:rsidRDefault="00BC7565" w:rsidP="00BC75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C7565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Packages of pencil cap erasers </w:t>
            </w:r>
          </w:p>
        </w:tc>
      </w:tr>
      <w:tr w:rsidR="00BC7565" w:rsidRPr="00BC7565" w14:paraId="73E065DD" w14:textId="77777777" w:rsidTr="00BC7565">
        <w:trPr>
          <w:trHeight w:val="225"/>
        </w:trPr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36135E" w14:textId="77777777" w:rsidR="00BC7565" w:rsidRPr="00BC7565" w:rsidRDefault="00BC7565" w:rsidP="00BC75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C7565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2 </w:t>
            </w:r>
          </w:p>
        </w:tc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91CFDF" w14:textId="77777777" w:rsidR="00BC7565" w:rsidRPr="00BC7565" w:rsidRDefault="00BC7565" w:rsidP="00BC75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C7565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Rolls of paper towels </w:t>
            </w:r>
          </w:p>
        </w:tc>
      </w:tr>
      <w:tr w:rsidR="00BC7565" w:rsidRPr="00BC7565" w14:paraId="605A71F0" w14:textId="77777777" w:rsidTr="00BC7565">
        <w:trPr>
          <w:trHeight w:val="225"/>
        </w:trPr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2B0D6E9" w14:textId="77777777" w:rsidR="00BC7565" w:rsidRPr="00BC7565" w:rsidRDefault="00BC7565" w:rsidP="00BC75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C7565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2 </w:t>
            </w:r>
          </w:p>
        </w:tc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31536D" w14:textId="77777777" w:rsidR="00BC7565" w:rsidRPr="00BC7565" w:rsidRDefault="00BC7565" w:rsidP="00BC75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C7565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Boxes of Band-Aids </w:t>
            </w:r>
          </w:p>
        </w:tc>
      </w:tr>
      <w:tr w:rsidR="00BC7565" w:rsidRPr="00BC7565" w14:paraId="42A062A3" w14:textId="77777777" w:rsidTr="00BC7565">
        <w:trPr>
          <w:trHeight w:val="225"/>
        </w:trPr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D1DFE7" w14:textId="77777777" w:rsidR="00BC7565" w:rsidRPr="00BC7565" w:rsidRDefault="00BC7565" w:rsidP="00BC75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C7565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2 </w:t>
            </w:r>
          </w:p>
        </w:tc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8760FB" w14:textId="77777777" w:rsidR="00BC7565" w:rsidRPr="00BC7565" w:rsidRDefault="00BC7565" w:rsidP="00BC75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C7565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Folders with 3 prongs </w:t>
            </w:r>
          </w:p>
        </w:tc>
      </w:tr>
      <w:tr w:rsidR="00BC7565" w:rsidRPr="00BC7565" w14:paraId="44FF01ED" w14:textId="77777777" w:rsidTr="00BC7565">
        <w:trPr>
          <w:trHeight w:val="225"/>
        </w:trPr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DF4DEF5" w14:textId="77777777" w:rsidR="00BC7565" w:rsidRPr="00BC7565" w:rsidRDefault="00BC7565" w:rsidP="00BC75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C7565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2 </w:t>
            </w:r>
          </w:p>
        </w:tc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1A2B61" w14:textId="77777777" w:rsidR="00BC7565" w:rsidRPr="00BC7565" w:rsidRDefault="00BC7565" w:rsidP="00BC75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C7565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Boxes of pencils (min. 12 ct.) *Ticonderoga preferred </w:t>
            </w:r>
          </w:p>
        </w:tc>
      </w:tr>
      <w:tr w:rsidR="00BC7565" w:rsidRPr="00BC7565" w14:paraId="08AB4597" w14:textId="77777777" w:rsidTr="00BC7565">
        <w:trPr>
          <w:trHeight w:val="225"/>
        </w:trPr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5F9CB33" w14:textId="77777777" w:rsidR="00BC7565" w:rsidRPr="00BC7565" w:rsidRDefault="00BC7565" w:rsidP="00BC75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C7565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2 </w:t>
            </w:r>
          </w:p>
        </w:tc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AF51ECB" w14:textId="77777777" w:rsidR="00BC7565" w:rsidRPr="00BC7565" w:rsidRDefault="00BC7565" w:rsidP="00BC75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C7565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Containers of disinfecting wipes </w:t>
            </w:r>
          </w:p>
        </w:tc>
      </w:tr>
      <w:tr w:rsidR="00BC7565" w:rsidRPr="00BC7565" w14:paraId="28A4FBE4" w14:textId="77777777" w:rsidTr="00BC7565">
        <w:trPr>
          <w:trHeight w:val="225"/>
        </w:trPr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995E4A" w14:textId="77777777" w:rsidR="00BC7565" w:rsidRPr="00BC7565" w:rsidRDefault="00BC7565" w:rsidP="00BC75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C7565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2 </w:t>
            </w:r>
          </w:p>
        </w:tc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28931A" w14:textId="77777777" w:rsidR="005A06F4" w:rsidRDefault="00BC7565" w:rsidP="00BC7565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</w:pPr>
            <w:r w:rsidRPr="00BC7565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 xml:space="preserve">Writing journals </w:t>
            </w:r>
          </w:p>
          <w:p w14:paraId="6FC30BB4" w14:textId="6FF2DDD7" w:rsidR="00BC7565" w:rsidRPr="00BC7565" w:rsidRDefault="005A06F4" w:rsidP="00BC75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(</w:t>
            </w:r>
            <w:r w:rsidR="00BC7565" w:rsidRPr="00BC7565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with white space at the top and lines at the bottom </w:t>
            </w:r>
            <w:r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)</w:t>
            </w:r>
          </w:p>
        </w:tc>
      </w:tr>
      <w:tr w:rsidR="00BC7565" w:rsidRPr="00BC7565" w14:paraId="08490963" w14:textId="77777777" w:rsidTr="00BC7565">
        <w:trPr>
          <w:trHeight w:val="225"/>
        </w:trPr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602B46" w14:textId="77777777" w:rsidR="00BC7565" w:rsidRPr="00BC7565" w:rsidRDefault="00BC7565" w:rsidP="00BC75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C7565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2 </w:t>
            </w:r>
          </w:p>
        </w:tc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0690746" w14:textId="77777777" w:rsidR="00BC7565" w:rsidRPr="00BC7565" w:rsidRDefault="00BC7565" w:rsidP="00BC75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C7565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Boxes of Crayola crayons (24 ct.) </w:t>
            </w:r>
          </w:p>
        </w:tc>
      </w:tr>
      <w:tr w:rsidR="00BC7565" w:rsidRPr="00BC7565" w14:paraId="532082AF" w14:textId="77777777" w:rsidTr="00BC7565">
        <w:trPr>
          <w:trHeight w:val="225"/>
        </w:trPr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4F9BF4D" w14:textId="77777777" w:rsidR="00BC7565" w:rsidRPr="00BC7565" w:rsidRDefault="00BC7565" w:rsidP="00BC75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C7565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3 </w:t>
            </w:r>
          </w:p>
        </w:tc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2CF0D9" w14:textId="77777777" w:rsidR="00BC7565" w:rsidRPr="00BC7565" w:rsidRDefault="00BC7565" w:rsidP="00BC75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C7565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Boxes of Kleenex tissues </w:t>
            </w:r>
          </w:p>
        </w:tc>
      </w:tr>
      <w:tr w:rsidR="00BC7565" w:rsidRPr="00BC7565" w14:paraId="7D584483" w14:textId="77777777" w:rsidTr="00BC7565">
        <w:trPr>
          <w:trHeight w:val="225"/>
        </w:trPr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4242DA" w14:textId="77777777" w:rsidR="00BC7565" w:rsidRPr="00BC7565" w:rsidRDefault="00BC7565" w:rsidP="00BC75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C7565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60B5F6B" w14:textId="77777777" w:rsidR="00BC7565" w:rsidRPr="00BC7565" w:rsidRDefault="00BC7565" w:rsidP="00BC756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C7565">
              <w:rPr>
                <w:rFonts w:ascii="Aptos" w:eastAsia="Times New Roman" w:hAnsi="Aptos" w:cs="Times New Roman"/>
                <w:kern w:val="0"/>
                <w:sz w:val="28"/>
                <w:szCs w:val="28"/>
                <w14:ligatures w14:val="none"/>
              </w:rPr>
              <w:t>Stickers, trinkets, or other prizes for the class treasure box </w:t>
            </w:r>
          </w:p>
        </w:tc>
      </w:tr>
    </w:tbl>
    <w:p w14:paraId="2C5736E9" w14:textId="77777777" w:rsidR="00BC7565" w:rsidRDefault="00BC7565" w:rsidP="00C72F23">
      <w:pPr>
        <w:jc w:val="center"/>
        <w:rPr>
          <w:b/>
          <w:bCs/>
          <w:sz w:val="48"/>
          <w:szCs w:val="48"/>
        </w:rPr>
      </w:pPr>
    </w:p>
    <w:p w14:paraId="1C224853" w14:textId="77777777" w:rsidR="00BC7565" w:rsidRDefault="00BC7565" w:rsidP="00C72F23">
      <w:pPr>
        <w:jc w:val="center"/>
        <w:rPr>
          <w:b/>
          <w:bCs/>
          <w:sz w:val="48"/>
          <w:szCs w:val="48"/>
        </w:rPr>
      </w:pPr>
    </w:p>
    <w:p w14:paraId="4F59D0D4" w14:textId="77777777" w:rsidR="00BC7565" w:rsidRDefault="00BC7565" w:rsidP="00C72F23">
      <w:pPr>
        <w:jc w:val="center"/>
        <w:rPr>
          <w:b/>
          <w:bCs/>
          <w:sz w:val="48"/>
          <w:szCs w:val="48"/>
        </w:rPr>
      </w:pPr>
    </w:p>
    <w:p w14:paraId="66AED06F" w14:textId="77777777" w:rsidR="00BC7565" w:rsidRDefault="00BC7565" w:rsidP="00C72F23">
      <w:pPr>
        <w:jc w:val="center"/>
        <w:rPr>
          <w:b/>
          <w:bCs/>
          <w:sz w:val="48"/>
          <w:szCs w:val="48"/>
        </w:rPr>
      </w:pPr>
    </w:p>
    <w:p w14:paraId="43A470C2" w14:textId="77777777" w:rsidR="00BC7565" w:rsidRDefault="00BC7565" w:rsidP="00C72F23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2</w:t>
      </w:r>
      <w:r w:rsidRPr="00BC7565">
        <w:rPr>
          <w:b/>
          <w:bCs/>
          <w:sz w:val="48"/>
          <w:szCs w:val="48"/>
          <w:vertAlign w:val="superscript"/>
        </w:rPr>
        <w:t>nd</w:t>
      </w:r>
      <w:r>
        <w:rPr>
          <w:b/>
          <w:bCs/>
          <w:sz w:val="48"/>
          <w:szCs w:val="48"/>
        </w:rPr>
        <w:t xml:space="preserve"> &amp; 3</w:t>
      </w:r>
      <w:r w:rsidRPr="00BC7565">
        <w:rPr>
          <w:b/>
          <w:bCs/>
          <w:sz w:val="48"/>
          <w:szCs w:val="48"/>
          <w:vertAlign w:val="superscript"/>
        </w:rPr>
        <w:t>rd</w:t>
      </w:r>
      <w:r>
        <w:rPr>
          <w:b/>
          <w:bCs/>
          <w:sz w:val="48"/>
          <w:szCs w:val="48"/>
        </w:rPr>
        <w:t xml:space="preserve"> Grades DHH</w:t>
      </w:r>
    </w:p>
    <w:p w14:paraId="3C426575" w14:textId="77777777" w:rsidR="00BC7565" w:rsidRPr="00BC7565" w:rsidRDefault="00BC7565" w:rsidP="00C72F23">
      <w:pPr>
        <w:jc w:val="center"/>
        <w:rPr>
          <w:b/>
          <w:bCs/>
          <w:sz w:val="10"/>
          <w:szCs w:val="10"/>
        </w:rPr>
      </w:pPr>
    </w:p>
    <w:p w14:paraId="345244AF" w14:textId="77777777" w:rsidR="00BC7565" w:rsidRDefault="00BC7565" w:rsidP="00BC7565">
      <w:pPr>
        <w:pStyle w:val="paragraph"/>
        <w:numPr>
          <w:ilvl w:val="0"/>
          <w:numId w:val="26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8"/>
          <w:szCs w:val="28"/>
        </w:rPr>
      </w:pPr>
      <w:r>
        <w:rPr>
          <w:rStyle w:val="normaltextrun"/>
          <w:rFonts w:ascii="Calibri" w:eastAsiaTheme="majorEastAsia" w:hAnsi="Calibri" w:cs="Calibri"/>
          <w:sz w:val="28"/>
          <w:szCs w:val="28"/>
        </w:rPr>
        <w:t>zipper backpack</w:t>
      </w:r>
      <w:r>
        <w:rPr>
          <w:rStyle w:val="eop"/>
          <w:rFonts w:ascii="Calibri" w:eastAsiaTheme="majorEastAsia" w:hAnsi="Calibri" w:cs="Calibri"/>
          <w:sz w:val="28"/>
          <w:szCs w:val="28"/>
        </w:rPr>
        <w:t> </w:t>
      </w:r>
    </w:p>
    <w:p w14:paraId="5321BEB9" w14:textId="77777777" w:rsidR="00BC7565" w:rsidRDefault="00BC7565" w:rsidP="00BC7565">
      <w:pPr>
        <w:pStyle w:val="paragraph"/>
        <w:spacing w:before="0" w:beforeAutospacing="0" w:after="0" w:afterAutospacing="0"/>
        <w:textAlignment w:val="baseline"/>
      </w:pPr>
      <w:r>
        <w:rPr>
          <w:rStyle w:val="eop"/>
          <w:rFonts w:ascii="Comic Sans MS" w:eastAsiaTheme="majorEastAsia" w:hAnsi="Comic Sans MS"/>
          <w:sz w:val="28"/>
          <w:szCs w:val="28"/>
        </w:rPr>
        <w:t> </w:t>
      </w:r>
    </w:p>
    <w:p w14:paraId="509E8E2E" w14:textId="77777777" w:rsidR="00BC7565" w:rsidRDefault="00BC7565" w:rsidP="00BC7565">
      <w:pPr>
        <w:pStyle w:val="paragraph"/>
        <w:numPr>
          <w:ilvl w:val="0"/>
          <w:numId w:val="27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8"/>
          <w:szCs w:val="28"/>
        </w:rPr>
      </w:pPr>
      <w:r>
        <w:rPr>
          <w:rStyle w:val="normaltextrun"/>
          <w:rFonts w:ascii="Calibri" w:eastAsiaTheme="majorEastAsia" w:hAnsi="Calibri" w:cs="Calibri"/>
          <w:sz w:val="28"/>
          <w:szCs w:val="28"/>
        </w:rPr>
        <w:t>12- #2 pencils </w:t>
      </w:r>
      <w:r>
        <w:rPr>
          <w:rStyle w:val="eop"/>
          <w:rFonts w:ascii="Calibri" w:eastAsiaTheme="majorEastAsia" w:hAnsi="Calibri" w:cs="Calibri"/>
          <w:sz w:val="28"/>
          <w:szCs w:val="28"/>
        </w:rPr>
        <w:t> </w:t>
      </w:r>
    </w:p>
    <w:p w14:paraId="6DC165C8" w14:textId="77777777" w:rsidR="00BC7565" w:rsidRDefault="00BC7565" w:rsidP="00BC7565">
      <w:pPr>
        <w:pStyle w:val="paragraph"/>
        <w:spacing w:before="0" w:beforeAutospacing="0" w:after="0" w:afterAutospacing="0"/>
        <w:ind w:left="720"/>
        <w:textAlignment w:val="baseline"/>
      </w:pPr>
      <w:r>
        <w:rPr>
          <w:rStyle w:val="eop"/>
          <w:rFonts w:ascii="Calibri" w:eastAsiaTheme="majorEastAsia" w:hAnsi="Calibri" w:cs="Calibri"/>
          <w:sz w:val="28"/>
          <w:szCs w:val="28"/>
        </w:rPr>
        <w:t> </w:t>
      </w:r>
    </w:p>
    <w:p w14:paraId="2F6A9927" w14:textId="77777777" w:rsidR="00BC7565" w:rsidRDefault="00BC7565" w:rsidP="00BC7565">
      <w:pPr>
        <w:pStyle w:val="paragraph"/>
        <w:numPr>
          <w:ilvl w:val="0"/>
          <w:numId w:val="28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8"/>
          <w:szCs w:val="28"/>
        </w:rPr>
      </w:pPr>
      <w:r>
        <w:rPr>
          <w:rStyle w:val="normaltextrun"/>
          <w:rFonts w:ascii="Calibri" w:eastAsiaTheme="majorEastAsia" w:hAnsi="Calibri" w:cs="Calibri"/>
          <w:sz w:val="28"/>
          <w:szCs w:val="28"/>
        </w:rPr>
        <w:t>4- pink erasers </w:t>
      </w:r>
      <w:r>
        <w:rPr>
          <w:rStyle w:val="eop"/>
          <w:rFonts w:ascii="Calibri" w:eastAsiaTheme="majorEastAsia" w:hAnsi="Calibri" w:cs="Calibri"/>
          <w:sz w:val="28"/>
          <w:szCs w:val="28"/>
        </w:rPr>
        <w:t> </w:t>
      </w:r>
    </w:p>
    <w:p w14:paraId="27822B6F" w14:textId="77777777" w:rsidR="00BC7565" w:rsidRDefault="00BC7565" w:rsidP="00BC7565">
      <w:pPr>
        <w:pStyle w:val="paragraph"/>
        <w:spacing w:before="0" w:beforeAutospacing="0" w:after="0" w:afterAutospacing="0"/>
        <w:ind w:left="720"/>
        <w:textAlignment w:val="baseline"/>
      </w:pPr>
      <w:r>
        <w:rPr>
          <w:rStyle w:val="eop"/>
          <w:rFonts w:ascii="Calibri" w:eastAsiaTheme="majorEastAsia" w:hAnsi="Calibri" w:cs="Calibri"/>
          <w:sz w:val="28"/>
          <w:szCs w:val="28"/>
        </w:rPr>
        <w:t> </w:t>
      </w:r>
    </w:p>
    <w:p w14:paraId="47C918FD" w14:textId="267BF2FD" w:rsidR="00BC7565" w:rsidRDefault="00BC7565" w:rsidP="00BC7565">
      <w:pPr>
        <w:pStyle w:val="paragraph"/>
        <w:numPr>
          <w:ilvl w:val="0"/>
          <w:numId w:val="29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8"/>
          <w:szCs w:val="28"/>
        </w:rPr>
      </w:pPr>
      <w:r>
        <w:rPr>
          <w:rStyle w:val="normaltextrun"/>
          <w:rFonts w:ascii="Calibri" w:eastAsiaTheme="majorEastAsia" w:hAnsi="Calibri" w:cs="Calibri"/>
          <w:sz w:val="28"/>
          <w:szCs w:val="28"/>
        </w:rPr>
        <w:t xml:space="preserve">Quart size </w:t>
      </w:r>
      <w:r>
        <w:rPr>
          <w:rStyle w:val="normaltextrun"/>
          <w:rFonts w:ascii="Calibri" w:eastAsiaTheme="majorEastAsia" w:hAnsi="Calibri" w:cs="Calibri"/>
          <w:sz w:val="28"/>
          <w:szCs w:val="28"/>
        </w:rPr>
        <w:t>Ziplock</w:t>
      </w:r>
      <w:r>
        <w:rPr>
          <w:rStyle w:val="normaltextrun"/>
          <w:rFonts w:ascii="Calibri" w:eastAsiaTheme="majorEastAsia" w:hAnsi="Calibri" w:cs="Calibri"/>
          <w:sz w:val="28"/>
          <w:szCs w:val="28"/>
        </w:rPr>
        <w:t xml:space="preserve"> bags</w:t>
      </w:r>
      <w:r>
        <w:rPr>
          <w:rStyle w:val="eop"/>
          <w:rFonts w:ascii="Calibri" w:eastAsiaTheme="majorEastAsia" w:hAnsi="Calibri" w:cs="Calibri"/>
          <w:sz w:val="28"/>
          <w:szCs w:val="28"/>
        </w:rPr>
        <w:t> </w:t>
      </w:r>
    </w:p>
    <w:p w14:paraId="08D08FAF" w14:textId="77777777" w:rsidR="00BC7565" w:rsidRDefault="00BC7565" w:rsidP="00BC7565">
      <w:pPr>
        <w:pStyle w:val="paragraph"/>
        <w:spacing w:before="0" w:beforeAutospacing="0" w:after="0" w:afterAutospacing="0"/>
        <w:ind w:left="720"/>
        <w:textAlignment w:val="baseline"/>
      </w:pPr>
      <w:r>
        <w:rPr>
          <w:rStyle w:val="eop"/>
          <w:rFonts w:ascii="Calibri" w:eastAsiaTheme="majorEastAsia" w:hAnsi="Calibri" w:cs="Calibri"/>
          <w:sz w:val="28"/>
          <w:szCs w:val="28"/>
        </w:rPr>
        <w:t> </w:t>
      </w:r>
    </w:p>
    <w:p w14:paraId="4424E405" w14:textId="77777777" w:rsidR="00BC7565" w:rsidRDefault="00BC7565" w:rsidP="00BC7565">
      <w:pPr>
        <w:pStyle w:val="paragraph"/>
        <w:numPr>
          <w:ilvl w:val="0"/>
          <w:numId w:val="30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8"/>
          <w:szCs w:val="28"/>
        </w:rPr>
      </w:pPr>
      <w:r>
        <w:rPr>
          <w:rStyle w:val="normaltextrun"/>
          <w:rFonts w:ascii="Calibri" w:eastAsiaTheme="majorEastAsia" w:hAnsi="Calibri" w:cs="Calibri"/>
          <w:sz w:val="28"/>
          <w:szCs w:val="28"/>
        </w:rPr>
        <w:t>24 count box crayons </w:t>
      </w:r>
      <w:r>
        <w:rPr>
          <w:rStyle w:val="eop"/>
          <w:rFonts w:ascii="Calibri" w:eastAsiaTheme="majorEastAsia" w:hAnsi="Calibri" w:cs="Calibri"/>
          <w:sz w:val="28"/>
          <w:szCs w:val="28"/>
        </w:rPr>
        <w:t> </w:t>
      </w:r>
    </w:p>
    <w:p w14:paraId="564C7D8A" w14:textId="77777777" w:rsidR="00BC7565" w:rsidRDefault="00BC7565" w:rsidP="00BC7565">
      <w:pPr>
        <w:pStyle w:val="paragraph"/>
        <w:spacing w:before="0" w:beforeAutospacing="0" w:after="0" w:afterAutospacing="0"/>
        <w:ind w:left="720"/>
        <w:textAlignment w:val="baseline"/>
      </w:pPr>
      <w:r>
        <w:rPr>
          <w:rStyle w:val="eop"/>
          <w:rFonts w:ascii="Calibri" w:eastAsiaTheme="majorEastAsia" w:hAnsi="Calibri" w:cs="Calibri"/>
          <w:sz w:val="28"/>
          <w:szCs w:val="28"/>
        </w:rPr>
        <w:t> </w:t>
      </w:r>
    </w:p>
    <w:p w14:paraId="4F78FC49" w14:textId="77777777" w:rsidR="00BC7565" w:rsidRDefault="00BC7565" w:rsidP="00BC7565">
      <w:pPr>
        <w:pStyle w:val="paragraph"/>
        <w:numPr>
          <w:ilvl w:val="0"/>
          <w:numId w:val="31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8"/>
          <w:szCs w:val="28"/>
        </w:rPr>
      </w:pPr>
      <w:r>
        <w:rPr>
          <w:rStyle w:val="normaltextrun"/>
          <w:rFonts w:ascii="Calibri" w:eastAsiaTheme="majorEastAsia" w:hAnsi="Calibri" w:cs="Calibri"/>
          <w:sz w:val="28"/>
          <w:szCs w:val="28"/>
        </w:rPr>
        <w:t>pair of Fiskars BLUNT scissors (no sharp scissors please) </w:t>
      </w:r>
      <w:r>
        <w:rPr>
          <w:rStyle w:val="eop"/>
          <w:rFonts w:ascii="Calibri" w:eastAsiaTheme="majorEastAsia" w:hAnsi="Calibri" w:cs="Calibri"/>
          <w:sz w:val="28"/>
          <w:szCs w:val="28"/>
        </w:rPr>
        <w:t> </w:t>
      </w:r>
    </w:p>
    <w:p w14:paraId="6F735E99" w14:textId="77777777" w:rsidR="00BC7565" w:rsidRDefault="00BC7565" w:rsidP="00BC7565">
      <w:pPr>
        <w:pStyle w:val="paragraph"/>
        <w:spacing w:before="0" w:beforeAutospacing="0" w:after="0" w:afterAutospacing="0"/>
        <w:ind w:left="720"/>
        <w:textAlignment w:val="baseline"/>
      </w:pPr>
      <w:r>
        <w:rPr>
          <w:rStyle w:val="eop"/>
          <w:rFonts w:ascii="Calibri" w:eastAsiaTheme="majorEastAsia" w:hAnsi="Calibri" w:cs="Calibri"/>
          <w:sz w:val="28"/>
          <w:szCs w:val="28"/>
        </w:rPr>
        <w:t> </w:t>
      </w:r>
    </w:p>
    <w:p w14:paraId="38010ADE" w14:textId="77777777" w:rsidR="00BC7565" w:rsidRDefault="00BC7565" w:rsidP="00BC7565">
      <w:pPr>
        <w:pStyle w:val="paragraph"/>
        <w:numPr>
          <w:ilvl w:val="0"/>
          <w:numId w:val="32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8"/>
          <w:szCs w:val="28"/>
        </w:rPr>
      </w:pPr>
      <w:r>
        <w:rPr>
          <w:rStyle w:val="normaltextrun"/>
          <w:rFonts w:ascii="Calibri" w:eastAsiaTheme="majorEastAsia" w:hAnsi="Calibri" w:cs="Calibri"/>
          <w:sz w:val="28"/>
          <w:szCs w:val="28"/>
        </w:rPr>
        <w:t>6- glue sticks </w:t>
      </w:r>
      <w:r>
        <w:rPr>
          <w:rStyle w:val="eop"/>
          <w:rFonts w:ascii="Calibri" w:eastAsiaTheme="majorEastAsia" w:hAnsi="Calibri" w:cs="Calibri"/>
          <w:sz w:val="28"/>
          <w:szCs w:val="28"/>
        </w:rPr>
        <w:t> </w:t>
      </w:r>
    </w:p>
    <w:p w14:paraId="1B0AC715" w14:textId="77777777" w:rsidR="00BC7565" w:rsidRDefault="00BC7565" w:rsidP="00BC7565">
      <w:pPr>
        <w:pStyle w:val="paragraph"/>
        <w:spacing w:before="0" w:beforeAutospacing="0" w:after="0" w:afterAutospacing="0"/>
        <w:ind w:left="720"/>
        <w:textAlignment w:val="baseline"/>
      </w:pPr>
      <w:r>
        <w:rPr>
          <w:rStyle w:val="eop"/>
          <w:rFonts w:ascii="Calibri" w:eastAsiaTheme="majorEastAsia" w:hAnsi="Calibri" w:cs="Calibri"/>
          <w:sz w:val="28"/>
          <w:szCs w:val="28"/>
        </w:rPr>
        <w:t> </w:t>
      </w:r>
    </w:p>
    <w:p w14:paraId="078441B5" w14:textId="77777777" w:rsidR="00BC7565" w:rsidRDefault="00BC7565" w:rsidP="00BC7565">
      <w:pPr>
        <w:pStyle w:val="paragraph"/>
        <w:numPr>
          <w:ilvl w:val="0"/>
          <w:numId w:val="33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8"/>
          <w:szCs w:val="28"/>
        </w:rPr>
      </w:pPr>
      <w:r>
        <w:rPr>
          <w:rStyle w:val="normaltextrun"/>
          <w:rFonts w:ascii="Calibri" w:eastAsiaTheme="majorEastAsia" w:hAnsi="Calibri" w:cs="Calibri"/>
          <w:sz w:val="28"/>
          <w:szCs w:val="28"/>
        </w:rPr>
        <w:t>4- pack of Dry Erase markers (any color) </w:t>
      </w:r>
      <w:r>
        <w:rPr>
          <w:rStyle w:val="eop"/>
          <w:rFonts w:ascii="Calibri" w:eastAsiaTheme="majorEastAsia" w:hAnsi="Calibri" w:cs="Calibri"/>
          <w:sz w:val="28"/>
          <w:szCs w:val="28"/>
        </w:rPr>
        <w:t> </w:t>
      </w:r>
    </w:p>
    <w:p w14:paraId="77D95E65" w14:textId="77777777" w:rsidR="00BC7565" w:rsidRDefault="00BC7565" w:rsidP="00BC7565">
      <w:pPr>
        <w:pStyle w:val="paragraph"/>
        <w:spacing w:before="0" w:beforeAutospacing="0" w:after="0" w:afterAutospacing="0"/>
        <w:ind w:left="720"/>
        <w:textAlignment w:val="baseline"/>
      </w:pPr>
      <w:r>
        <w:rPr>
          <w:rStyle w:val="eop"/>
          <w:rFonts w:ascii="Calibri" w:eastAsiaTheme="majorEastAsia" w:hAnsi="Calibri" w:cs="Calibri"/>
          <w:sz w:val="28"/>
          <w:szCs w:val="28"/>
        </w:rPr>
        <w:t> </w:t>
      </w:r>
    </w:p>
    <w:p w14:paraId="690737E2" w14:textId="77777777" w:rsidR="00BC7565" w:rsidRDefault="00BC7565" w:rsidP="00BC7565">
      <w:pPr>
        <w:pStyle w:val="paragraph"/>
        <w:numPr>
          <w:ilvl w:val="0"/>
          <w:numId w:val="34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8"/>
          <w:szCs w:val="28"/>
        </w:rPr>
      </w:pPr>
      <w:r>
        <w:rPr>
          <w:rStyle w:val="normaltextrun"/>
          <w:rFonts w:ascii="Calibri" w:eastAsiaTheme="majorEastAsia" w:hAnsi="Calibri" w:cs="Calibri"/>
          <w:sz w:val="28"/>
          <w:szCs w:val="28"/>
        </w:rPr>
        <w:t>2 Large boxes of tissue </w:t>
      </w:r>
      <w:r>
        <w:rPr>
          <w:rStyle w:val="eop"/>
          <w:rFonts w:ascii="Calibri" w:eastAsiaTheme="majorEastAsia" w:hAnsi="Calibri" w:cs="Calibri"/>
          <w:sz w:val="28"/>
          <w:szCs w:val="28"/>
        </w:rPr>
        <w:t> </w:t>
      </w:r>
    </w:p>
    <w:p w14:paraId="54F7C838" w14:textId="77777777" w:rsidR="00BC7565" w:rsidRDefault="00BC7565" w:rsidP="00BC7565">
      <w:pPr>
        <w:pStyle w:val="paragraph"/>
        <w:spacing w:before="0" w:beforeAutospacing="0" w:after="0" w:afterAutospacing="0"/>
        <w:ind w:left="720"/>
        <w:textAlignment w:val="baseline"/>
      </w:pPr>
      <w:r>
        <w:rPr>
          <w:rStyle w:val="eop"/>
          <w:rFonts w:ascii="Calibri" w:eastAsiaTheme="majorEastAsia" w:hAnsi="Calibri" w:cs="Calibri"/>
          <w:sz w:val="28"/>
          <w:szCs w:val="28"/>
        </w:rPr>
        <w:t> </w:t>
      </w:r>
    </w:p>
    <w:p w14:paraId="40C8F47F" w14:textId="77777777" w:rsidR="00BC7565" w:rsidRDefault="00BC7565" w:rsidP="00BC7565">
      <w:pPr>
        <w:pStyle w:val="paragraph"/>
        <w:numPr>
          <w:ilvl w:val="0"/>
          <w:numId w:val="35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8"/>
          <w:szCs w:val="28"/>
        </w:rPr>
      </w:pPr>
      <w:r>
        <w:rPr>
          <w:rStyle w:val="normaltextrun"/>
          <w:rFonts w:ascii="Calibri" w:eastAsiaTheme="majorEastAsia" w:hAnsi="Calibri" w:cs="Calibri"/>
          <w:sz w:val="28"/>
          <w:szCs w:val="28"/>
        </w:rPr>
        <w:t>1- containers of baby wipes </w:t>
      </w:r>
      <w:r>
        <w:rPr>
          <w:rStyle w:val="eop"/>
          <w:rFonts w:ascii="Calibri" w:eastAsiaTheme="majorEastAsia" w:hAnsi="Calibri" w:cs="Calibri"/>
          <w:sz w:val="28"/>
          <w:szCs w:val="28"/>
        </w:rPr>
        <w:t> </w:t>
      </w:r>
    </w:p>
    <w:p w14:paraId="7858720B" w14:textId="77777777" w:rsidR="00BC7565" w:rsidRDefault="00BC7565" w:rsidP="00BC7565">
      <w:pPr>
        <w:pStyle w:val="paragraph"/>
        <w:spacing w:before="0" w:beforeAutospacing="0" w:after="0" w:afterAutospacing="0"/>
        <w:ind w:left="720"/>
        <w:textAlignment w:val="baseline"/>
      </w:pPr>
      <w:r>
        <w:rPr>
          <w:rStyle w:val="eop"/>
          <w:rFonts w:ascii="Calibri" w:eastAsiaTheme="majorEastAsia" w:hAnsi="Calibri" w:cs="Calibri"/>
          <w:sz w:val="28"/>
          <w:szCs w:val="28"/>
        </w:rPr>
        <w:t> </w:t>
      </w:r>
    </w:p>
    <w:p w14:paraId="741BFBE4" w14:textId="77777777" w:rsidR="00BC7565" w:rsidRDefault="00BC7565" w:rsidP="00BC7565">
      <w:pPr>
        <w:pStyle w:val="paragraph"/>
        <w:spacing w:before="0" w:beforeAutospacing="0" w:after="0" w:afterAutospacing="0"/>
        <w:ind w:left="720"/>
        <w:textAlignment w:val="baseline"/>
      </w:pPr>
      <w:r>
        <w:rPr>
          <w:rStyle w:val="eop"/>
          <w:rFonts w:ascii="Calibri" w:eastAsiaTheme="majorEastAsia" w:hAnsi="Calibri" w:cs="Calibri"/>
          <w:sz w:val="28"/>
          <w:szCs w:val="28"/>
        </w:rPr>
        <w:t> </w:t>
      </w:r>
    </w:p>
    <w:p w14:paraId="709B493E" w14:textId="1084450E" w:rsidR="00BC7565" w:rsidRDefault="00BC7565" w:rsidP="00BC7565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sz w:val="28"/>
          <w:szCs w:val="28"/>
        </w:rPr>
      </w:pPr>
      <w:r>
        <w:rPr>
          <w:rStyle w:val="wacimagecontainer"/>
          <w:rFonts w:eastAsiaTheme="majorEastAsia"/>
          <w:noProof/>
        </w:rPr>
        <w:drawing>
          <wp:inline distT="0" distB="0" distL="0" distR="0" wp14:anchorId="3D59DFA9" wp14:editId="3BE62B5D">
            <wp:extent cx="4352925" cy="885825"/>
            <wp:effectExtent l="0" t="0" r="9525" b="9525"/>
            <wp:docPr id="568740142" name="Picture 1" descr="Text B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xt Box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A05BAA" w14:textId="77777777" w:rsidR="00BC7565" w:rsidRDefault="00BC7565" w:rsidP="00C72F23">
      <w:pPr>
        <w:jc w:val="center"/>
        <w:rPr>
          <w:b/>
          <w:bCs/>
          <w:sz w:val="48"/>
          <w:szCs w:val="48"/>
        </w:rPr>
      </w:pPr>
    </w:p>
    <w:p w14:paraId="1E35B9B3" w14:textId="77777777" w:rsidR="00BC7565" w:rsidRDefault="00BC7565" w:rsidP="00C72F23">
      <w:pPr>
        <w:jc w:val="center"/>
        <w:rPr>
          <w:b/>
          <w:bCs/>
          <w:sz w:val="48"/>
          <w:szCs w:val="48"/>
        </w:rPr>
      </w:pPr>
    </w:p>
    <w:p w14:paraId="439B2210" w14:textId="77777777" w:rsidR="00BC7565" w:rsidRDefault="00BC7565" w:rsidP="00C72F23">
      <w:pPr>
        <w:jc w:val="center"/>
        <w:rPr>
          <w:b/>
          <w:bCs/>
          <w:sz w:val="48"/>
          <w:szCs w:val="48"/>
        </w:rPr>
      </w:pPr>
    </w:p>
    <w:p w14:paraId="44DD24B0" w14:textId="0E21D954" w:rsidR="00C72F23" w:rsidRDefault="00C72F23" w:rsidP="00C72F23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4</w:t>
      </w:r>
      <w:r w:rsidRPr="00C72F23">
        <w:rPr>
          <w:b/>
          <w:bCs/>
          <w:sz w:val="48"/>
          <w:szCs w:val="48"/>
          <w:vertAlign w:val="superscript"/>
        </w:rPr>
        <w:t>th</w:t>
      </w:r>
      <w:r>
        <w:rPr>
          <w:b/>
          <w:bCs/>
          <w:sz w:val="48"/>
          <w:szCs w:val="48"/>
        </w:rPr>
        <w:t xml:space="preserve"> &amp; 5</w:t>
      </w:r>
      <w:r w:rsidRPr="00C72F23">
        <w:rPr>
          <w:b/>
          <w:bCs/>
          <w:sz w:val="48"/>
          <w:szCs w:val="48"/>
          <w:vertAlign w:val="superscript"/>
        </w:rPr>
        <w:t>th</w:t>
      </w:r>
      <w:r>
        <w:rPr>
          <w:b/>
          <w:bCs/>
          <w:sz w:val="48"/>
          <w:szCs w:val="48"/>
        </w:rPr>
        <w:t xml:space="preserve"> Grade DHH</w:t>
      </w:r>
    </w:p>
    <w:p w14:paraId="6CC67936" w14:textId="77777777" w:rsidR="00C72F23" w:rsidRPr="00C72F23" w:rsidRDefault="00C72F23" w:rsidP="00C72F23">
      <w:pPr>
        <w:rPr>
          <w:b/>
          <w:bCs/>
          <w:sz w:val="16"/>
          <w:szCs w:val="16"/>
        </w:rPr>
      </w:pPr>
    </w:p>
    <w:p w14:paraId="288FF45A" w14:textId="77777777" w:rsidR="00C72F23" w:rsidRDefault="00C72F23" w:rsidP="00C72F23">
      <w:pPr>
        <w:pStyle w:val="paragraph"/>
        <w:numPr>
          <w:ilvl w:val="0"/>
          <w:numId w:val="1"/>
        </w:numPr>
        <w:spacing w:before="0" w:beforeAutospacing="0" w:after="0" w:afterAutospacing="0"/>
        <w:ind w:left="1080" w:firstLine="0"/>
        <w:textAlignment w:val="baseline"/>
        <w:rPr>
          <w:rFonts w:ascii="Aptos" w:hAnsi="Aptos"/>
        </w:rPr>
      </w:pPr>
      <w:r>
        <w:rPr>
          <w:rStyle w:val="normaltextrun"/>
          <w:rFonts w:ascii="Aptos" w:eastAsiaTheme="majorEastAsia" w:hAnsi="Aptos"/>
        </w:rPr>
        <w:t>1 Protractor</w:t>
      </w:r>
      <w:r>
        <w:rPr>
          <w:rStyle w:val="eop"/>
          <w:rFonts w:ascii="Aptos" w:eastAsiaTheme="majorEastAsia" w:hAnsi="Aptos"/>
        </w:rPr>
        <w:t> </w:t>
      </w:r>
    </w:p>
    <w:p w14:paraId="359DF06C" w14:textId="77777777" w:rsidR="00C72F23" w:rsidRDefault="00C72F23" w:rsidP="00C72F23">
      <w:pPr>
        <w:pStyle w:val="paragraph"/>
        <w:numPr>
          <w:ilvl w:val="0"/>
          <w:numId w:val="2"/>
        </w:numPr>
        <w:spacing w:before="0" w:beforeAutospacing="0" w:after="0" w:afterAutospacing="0"/>
        <w:ind w:left="1080" w:firstLine="0"/>
        <w:textAlignment w:val="baseline"/>
        <w:rPr>
          <w:rFonts w:ascii="Aptos" w:hAnsi="Aptos"/>
        </w:rPr>
      </w:pPr>
      <w:r>
        <w:rPr>
          <w:rStyle w:val="normaltextrun"/>
          <w:rFonts w:ascii="Aptos" w:eastAsiaTheme="majorEastAsia" w:hAnsi="Aptos"/>
        </w:rPr>
        <w:t>Blunt Scissors</w:t>
      </w:r>
      <w:r>
        <w:rPr>
          <w:rStyle w:val="eop"/>
          <w:rFonts w:ascii="Aptos" w:eastAsiaTheme="majorEastAsia" w:hAnsi="Aptos"/>
        </w:rPr>
        <w:t> </w:t>
      </w:r>
    </w:p>
    <w:p w14:paraId="071D1CE7" w14:textId="77777777" w:rsidR="00C72F23" w:rsidRDefault="00C72F23" w:rsidP="00C72F23">
      <w:pPr>
        <w:pStyle w:val="paragraph"/>
        <w:numPr>
          <w:ilvl w:val="0"/>
          <w:numId w:val="3"/>
        </w:numPr>
        <w:spacing w:before="0" w:beforeAutospacing="0" w:after="0" w:afterAutospacing="0"/>
        <w:ind w:left="1080" w:firstLine="0"/>
        <w:textAlignment w:val="baseline"/>
        <w:rPr>
          <w:rFonts w:ascii="Aptos" w:hAnsi="Aptos"/>
        </w:rPr>
      </w:pPr>
      <w:r>
        <w:rPr>
          <w:rStyle w:val="normaltextrun"/>
          <w:rFonts w:ascii="Aptos" w:eastAsiaTheme="majorEastAsia" w:hAnsi="Aptos"/>
        </w:rPr>
        <w:t>2 boxes of #2 Ticonderoga pencils</w:t>
      </w:r>
      <w:r>
        <w:rPr>
          <w:rStyle w:val="eop"/>
          <w:rFonts w:ascii="Aptos" w:eastAsiaTheme="majorEastAsia" w:hAnsi="Aptos"/>
        </w:rPr>
        <w:t> </w:t>
      </w:r>
    </w:p>
    <w:p w14:paraId="02EA9034" w14:textId="77777777" w:rsidR="00C72F23" w:rsidRDefault="00C72F23" w:rsidP="00C72F23">
      <w:pPr>
        <w:pStyle w:val="paragraph"/>
        <w:numPr>
          <w:ilvl w:val="0"/>
          <w:numId w:val="4"/>
        </w:numPr>
        <w:spacing w:before="0" w:beforeAutospacing="0" w:after="0" w:afterAutospacing="0"/>
        <w:ind w:left="1080" w:firstLine="0"/>
        <w:textAlignment w:val="baseline"/>
        <w:rPr>
          <w:rFonts w:ascii="Aptos" w:hAnsi="Aptos"/>
        </w:rPr>
      </w:pPr>
      <w:r>
        <w:rPr>
          <w:rStyle w:val="normaltextrun"/>
          <w:rFonts w:ascii="Aptos" w:eastAsiaTheme="majorEastAsia" w:hAnsi="Aptos"/>
        </w:rPr>
        <w:t>10 glue sticks</w:t>
      </w:r>
      <w:r>
        <w:rPr>
          <w:rStyle w:val="eop"/>
          <w:rFonts w:ascii="Aptos" w:eastAsiaTheme="majorEastAsia" w:hAnsi="Aptos"/>
        </w:rPr>
        <w:t> </w:t>
      </w:r>
    </w:p>
    <w:p w14:paraId="7BAADCE6" w14:textId="77777777" w:rsidR="00C72F23" w:rsidRDefault="00C72F23" w:rsidP="00C72F23">
      <w:pPr>
        <w:pStyle w:val="paragraph"/>
        <w:numPr>
          <w:ilvl w:val="0"/>
          <w:numId w:val="5"/>
        </w:numPr>
        <w:spacing w:before="0" w:beforeAutospacing="0" w:after="0" w:afterAutospacing="0"/>
        <w:ind w:left="1080" w:firstLine="0"/>
        <w:textAlignment w:val="baseline"/>
        <w:rPr>
          <w:rFonts w:ascii="Aptos" w:hAnsi="Aptos"/>
        </w:rPr>
      </w:pPr>
      <w:r>
        <w:rPr>
          <w:rStyle w:val="normaltextrun"/>
          <w:rFonts w:ascii="Aptos" w:eastAsiaTheme="majorEastAsia" w:hAnsi="Aptos"/>
        </w:rPr>
        <w:t>1 box of 24 count crayons/ colored pencils</w:t>
      </w:r>
      <w:r>
        <w:rPr>
          <w:rStyle w:val="eop"/>
          <w:rFonts w:ascii="Aptos" w:eastAsiaTheme="majorEastAsia" w:hAnsi="Aptos"/>
        </w:rPr>
        <w:t> </w:t>
      </w:r>
    </w:p>
    <w:p w14:paraId="64E964BB" w14:textId="77777777" w:rsidR="00C72F23" w:rsidRDefault="00C72F23" w:rsidP="00C72F23">
      <w:pPr>
        <w:pStyle w:val="paragraph"/>
        <w:numPr>
          <w:ilvl w:val="0"/>
          <w:numId w:val="6"/>
        </w:numPr>
        <w:spacing w:before="0" w:beforeAutospacing="0" w:after="0" w:afterAutospacing="0"/>
        <w:ind w:left="1080" w:firstLine="0"/>
        <w:textAlignment w:val="baseline"/>
        <w:rPr>
          <w:rFonts w:ascii="Aptos" w:hAnsi="Aptos"/>
        </w:rPr>
      </w:pPr>
      <w:r>
        <w:rPr>
          <w:rStyle w:val="normaltextrun"/>
          <w:rFonts w:ascii="Aptos" w:eastAsiaTheme="majorEastAsia" w:hAnsi="Aptos"/>
        </w:rPr>
        <w:t>2 (4 count) pack of dry erase markers</w:t>
      </w:r>
      <w:r>
        <w:rPr>
          <w:rStyle w:val="eop"/>
          <w:rFonts w:ascii="Aptos" w:eastAsiaTheme="majorEastAsia" w:hAnsi="Aptos"/>
        </w:rPr>
        <w:t> </w:t>
      </w:r>
    </w:p>
    <w:p w14:paraId="68CA508B" w14:textId="77777777" w:rsidR="00C72F23" w:rsidRDefault="00C72F23" w:rsidP="00C72F23">
      <w:pPr>
        <w:pStyle w:val="paragraph"/>
        <w:numPr>
          <w:ilvl w:val="0"/>
          <w:numId w:val="7"/>
        </w:numPr>
        <w:spacing w:before="0" w:beforeAutospacing="0" w:after="0" w:afterAutospacing="0"/>
        <w:ind w:left="1080" w:firstLine="0"/>
        <w:textAlignment w:val="baseline"/>
        <w:rPr>
          <w:rFonts w:ascii="Aptos" w:hAnsi="Aptos"/>
        </w:rPr>
      </w:pPr>
      <w:r>
        <w:rPr>
          <w:rStyle w:val="normaltextrun"/>
          <w:rFonts w:ascii="Aptos" w:eastAsiaTheme="majorEastAsia" w:hAnsi="Aptos"/>
        </w:rPr>
        <w:t>1 Green plastic folder (pockets and prongs)</w:t>
      </w:r>
      <w:r>
        <w:rPr>
          <w:rStyle w:val="eop"/>
          <w:rFonts w:ascii="Aptos" w:eastAsiaTheme="majorEastAsia" w:hAnsi="Aptos"/>
        </w:rPr>
        <w:t> </w:t>
      </w:r>
    </w:p>
    <w:p w14:paraId="3480D2F1" w14:textId="77777777" w:rsidR="00C72F23" w:rsidRDefault="00C72F23" w:rsidP="00C72F23">
      <w:pPr>
        <w:pStyle w:val="paragraph"/>
        <w:numPr>
          <w:ilvl w:val="0"/>
          <w:numId w:val="8"/>
        </w:numPr>
        <w:spacing w:before="0" w:beforeAutospacing="0" w:after="0" w:afterAutospacing="0"/>
        <w:ind w:left="1080" w:firstLine="0"/>
        <w:textAlignment w:val="baseline"/>
        <w:rPr>
          <w:rFonts w:ascii="Aptos" w:hAnsi="Aptos"/>
        </w:rPr>
      </w:pPr>
      <w:r>
        <w:rPr>
          <w:rStyle w:val="normaltextrun"/>
          <w:rFonts w:ascii="Aptos" w:eastAsiaTheme="majorEastAsia" w:hAnsi="Aptos"/>
        </w:rPr>
        <w:t>1 Blue plastic folder (pockets and prongs)</w:t>
      </w:r>
      <w:r>
        <w:rPr>
          <w:rStyle w:val="eop"/>
          <w:rFonts w:ascii="Aptos" w:eastAsiaTheme="majorEastAsia" w:hAnsi="Aptos"/>
        </w:rPr>
        <w:t> </w:t>
      </w:r>
    </w:p>
    <w:p w14:paraId="4D293759" w14:textId="77777777" w:rsidR="00C72F23" w:rsidRDefault="00C72F23" w:rsidP="00C72F23">
      <w:pPr>
        <w:pStyle w:val="paragraph"/>
        <w:numPr>
          <w:ilvl w:val="0"/>
          <w:numId w:val="9"/>
        </w:numPr>
        <w:spacing w:before="0" w:beforeAutospacing="0" w:after="0" w:afterAutospacing="0"/>
        <w:ind w:left="1080" w:firstLine="0"/>
        <w:textAlignment w:val="baseline"/>
        <w:rPr>
          <w:rFonts w:ascii="Aptos" w:hAnsi="Aptos"/>
        </w:rPr>
      </w:pPr>
      <w:r>
        <w:rPr>
          <w:rStyle w:val="normaltextrun"/>
          <w:rFonts w:ascii="Aptos" w:eastAsiaTheme="majorEastAsia" w:hAnsi="Aptos"/>
        </w:rPr>
        <w:t>1 Red plastic folder (pockets and prongs)</w:t>
      </w:r>
      <w:r>
        <w:rPr>
          <w:rStyle w:val="eop"/>
          <w:rFonts w:ascii="Aptos" w:eastAsiaTheme="majorEastAsia" w:hAnsi="Aptos"/>
        </w:rPr>
        <w:t> </w:t>
      </w:r>
    </w:p>
    <w:p w14:paraId="413D3C54" w14:textId="77777777" w:rsidR="00C72F23" w:rsidRDefault="00C72F23" w:rsidP="00C72F23">
      <w:pPr>
        <w:pStyle w:val="paragraph"/>
        <w:numPr>
          <w:ilvl w:val="0"/>
          <w:numId w:val="10"/>
        </w:numPr>
        <w:spacing w:before="0" w:beforeAutospacing="0" w:after="0" w:afterAutospacing="0"/>
        <w:ind w:left="1080" w:firstLine="0"/>
        <w:textAlignment w:val="baseline"/>
        <w:rPr>
          <w:rFonts w:ascii="Aptos" w:hAnsi="Aptos"/>
        </w:rPr>
      </w:pPr>
      <w:r>
        <w:rPr>
          <w:rStyle w:val="normaltextrun"/>
          <w:rFonts w:ascii="Aptos" w:eastAsiaTheme="majorEastAsia" w:hAnsi="Aptos"/>
        </w:rPr>
        <w:t>1 Purple plastic folder (pockets and prongs)</w:t>
      </w:r>
      <w:r>
        <w:rPr>
          <w:rStyle w:val="eop"/>
          <w:rFonts w:ascii="Aptos" w:eastAsiaTheme="majorEastAsia" w:hAnsi="Aptos"/>
        </w:rPr>
        <w:t> </w:t>
      </w:r>
    </w:p>
    <w:p w14:paraId="65404B0A" w14:textId="77777777" w:rsidR="00C72F23" w:rsidRDefault="00C72F23" w:rsidP="00C72F23">
      <w:pPr>
        <w:pStyle w:val="paragraph"/>
        <w:numPr>
          <w:ilvl w:val="0"/>
          <w:numId w:val="11"/>
        </w:numPr>
        <w:spacing w:before="0" w:beforeAutospacing="0" w:after="0" w:afterAutospacing="0"/>
        <w:ind w:left="1080" w:firstLine="0"/>
        <w:textAlignment w:val="baseline"/>
        <w:rPr>
          <w:rFonts w:ascii="Aptos" w:hAnsi="Aptos"/>
        </w:rPr>
      </w:pPr>
      <w:r>
        <w:rPr>
          <w:rStyle w:val="normaltextrun"/>
          <w:rFonts w:ascii="Aptos" w:eastAsiaTheme="majorEastAsia" w:hAnsi="Aptos"/>
        </w:rPr>
        <w:t>2 Boxes of Kleenex</w:t>
      </w:r>
      <w:r>
        <w:rPr>
          <w:rStyle w:val="eop"/>
          <w:rFonts w:ascii="Aptos" w:eastAsiaTheme="majorEastAsia" w:hAnsi="Aptos"/>
        </w:rPr>
        <w:t> </w:t>
      </w:r>
    </w:p>
    <w:p w14:paraId="6E8BA761" w14:textId="77777777" w:rsidR="00C72F23" w:rsidRDefault="00C72F23" w:rsidP="00C72F23">
      <w:pPr>
        <w:pStyle w:val="paragraph"/>
        <w:numPr>
          <w:ilvl w:val="0"/>
          <w:numId w:val="12"/>
        </w:numPr>
        <w:spacing w:before="0" w:beforeAutospacing="0" w:after="0" w:afterAutospacing="0"/>
        <w:ind w:left="1080" w:firstLine="0"/>
        <w:textAlignment w:val="baseline"/>
        <w:rPr>
          <w:rFonts w:ascii="Aptos" w:hAnsi="Aptos"/>
        </w:rPr>
      </w:pPr>
      <w:r>
        <w:rPr>
          <w:rStyle w:val="normaltextrun"/>
          <w:rFonts w:ascii="Aptos" w:eastAsiaTheme="majorEastAsia" w:hAnsi="Aptos"/>
        </w:rPr>
        <w:t>1 pencil box</w:t>
      </w:r>
      <w:r>
        <w:rPr>
          <w:rStyle w:val="eop"/>
          <w:rFonts w:ascii="Aptos" w:eastAsiaTheme="majorEastAsia" w:hAnsi="Aptos"/>
        </w:rPr>
        <w:t> </w:t>
      </w:r>
    </w:p>
    <w:p w14:paraId="7EA131E4" w14:textId="77777777" w:rsidR="00C72F23" w:rsidRDefault="00C72F23" w:rsidP="00C72F23">
      <w:pPr>
        <w:pStyle w:val="paragraph"/>
        <w:numPr>
          <w:ilvl w:val="0"/>
          <w:numId w:val="13"/>
        </w:numPr>
        <w:spacing w:before="0" w:beforeAutospacing="0" w:after="0" w:afterAutospacing="0"/>
        <w:ind w:left="1080" w:firstLine="0"/>
        <w:textAlignment w:val="baseline"/>
        <w:rPr>
          <w:rFonts w:ascii="Aptos" w:hAnsi="Aptos"/>
        </w:rPr>
      </w:pPr>
      <w:r>
        <w:rPr>
          <w:rStyle w:val="normaltextrun"/>
          <w:rFonts w:ascii="Aptos" w:eastAsiaTheme="majorEastAsia" w:hAnsi="Aptos"/>
        </w:rPr>
        <w:t>2 composition notebooks</w:t>
      </w:r>
      <w:r>
        <w:rPr>
          <w:rStyle w:val="eop"/>
          <w:rFonts w:ascii="Aptos" w:eastAsiaTheme="majorEastAsia" w:hAnsi="Aptos"/>
        </w:rPr>
        <w:t> </w:t>
      </w:r>
    </w:p>
    <w:p w14:paraId="0903E933" w14:textId="77777777" w:rsidR="00C72F23" w:rsidRDefault="00C72F23" w:rsidP="00C72F23">
      <w:pPr>
        <w:pStyle w:val="paragraph"/>
        <w:spacing w:before="0" w:beforeAutospacing="0" w:after="0" w:afterAutospacing="0"/>
        <w:textAlignment w:val="baseline"/>
      </w:pPr>
      <w:r>
        <w:rPr>
          <w:rStyle w:val="eop"/>
          <w:rFonts w:ascii="Aptos" w:eastAsiaTheme="majorEastAsia" w:hAnsi="Aptos"/>
        </w:rPr>
        <w:t> </w:t>
      </w:r>
    </w:p>
    <w:p w14:paraId="17F7F899" w14:textId="77777777" w:rsidR="00C72F23" w:rsidRDefault="00C72F23" w:rsidP="00C72F2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/>
        </w:rPr>
      </w:pPr>
    </w:p>
    <w:p w14:paraId="7615F642" w14:textId="32022952" w:rsidR="00C72F23" w:rsidRDefault="00C72F23" w:rsidP="00C72F23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Aptos" w:eastAsiaTheme="majorEastAsia" w:hAnsi="Aptos"/>
        </w:rPr>
        <w:t>Wish List:</w:t>
      </w:r>
      <w:r>
        <w:rPr>
          <w:rStyle w:val="eop"/>
          <w:rFonts w:ascii="Aptos" w:eastAsiaTheme="majorEastAsia" w:hAnsi="Aptos"/>
        </w:rPr>
        <w:t> </w:t>
      </w:r>
    </w:p>
    <w:p w14:paraId="43952CAD" w14:textId="77777777" w:rsidR="00C72F23" w:rsidRDefault="00C72F23" w:rsidP="00C72F23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Aptos" w:eastAsiaTheme="majorEastAsia" w:hAnsi="Aptos"/>
        </w:rPr>
        <w:t>Hand Sanitizer</w:t>
      </w:r>
      <w:r>
        <w:rPr>
          <w:rStyle w:val="eop"/>
          <w:rFonts w:ascii="Aptos" w:eastAsiaTheme="majorEastAsia" w:hAnsi="Aptos"/>
        </w:rPr>
        <w:t> </w:t>
      </w:r>
    </w:p>
    <w:p w14:paraId="4CDFB580" w14:textId="77777777" w:rsidR="00C72F23" w:rsidRDefault="00C72F23" w:rsidP="00C72F23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Aptos" w:eastAsiaTheme="majorEastAsia" w:hAnsi="Aptos"/>
        </w:rPr>
        <w:t>Paper Towels</w:t>
      </w:r>
      <w:r>
        <w:rPr>
          <w:rStyle w:val="eop"/>
          <w:rFonts w:ascii="Aptos" w:eastAsiaTheme="majorEastAsia" w:hAnsi="Aptos"/>
        </w:rPr>
        <w:t> </w:t>
      </w:r>
    </w:p>
    <w:p w14:paraId="193E655A" w14:textId="77777777" w:rsidR="00C72F23" w:rsidRDefault="00C72F23" w:rsidP="00C72F23">
      <w:pPr>
        <w:pStyle w:val="paragraph"/>
        <w:spacing w:before="0" w:beforeAutospacing="0" w:after="160" w:afterAutospacing="0"/>
        <w:textAlignment w:val="baseline"/>
      </w:pPr>
      <w:r>
        <w:rPr>
          <w:rStyle w:val="normaltextrun"/>
          <w:rFonts w:ascii="Aptos" w:eastAsiaTheme="majorEastAsia" w:hAnsi="Aptos"/>
        </w:rPr>
        <w:t>Stickers/ Trinkets/ Prizes to add to Reward Bin</w:t>
      </w:r>
      <w:r>
        <w:rPr>
          <w:rStyle w:val="eop"/>
          <w:rFonts w:ascii="Aptos" w:eastAsiaTheme="majorEastAsia" w:hAnsi="Aptos"/>
        </w:rPr>
        <w:t> </w:t>
      </w:r>
    </w:p>
    <w:p w14:paraId="4672C82E" w14:textId="77777777" w:rsidR="00C72F23" w:rsidRPr="00C72F23" w:rsidRDefault="00C72F23" w:rsidP="00C72F23">
      <w:pPr>
        <w:rPr>
          <w:b/>
          <w:bCs/>
          <w:sz w:val="48"/>
          <w:szCs w:val="48"/>
        </w:rPr>
      </w:pPr>
    </w:p>
    <w:sectPr w:rsidR="00C72F23" w:rsidRPr="00C72F23" w:rsidSect="00B76A6D">
      <w:headerReference w:type="default" r:id="rId12"/>
      <w:footerReference w:type="default" r:id="rId13"/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B73D85" w14:textId="77777777" w:rsidR="00A041DB" w:rsidRDefault="00A041DB" w:rsidP="00B76A6D">
      <w:pPr>
        <w:spacing w:after="0" w:line="240" w:lineRule="auto"/>
      </w:pPr>
      <w:r>
        <w:separator/>
      </w:r>
    </w:p>
  </w:endnote>
  <w:endnote w:type="continuationSeparator" w:id="0">
    <w:p w14:paraId="0F98F170" w14:textId="77777777" w:rsidR="00A041DB" w:rsidRDefault="00A041DB" w:rsidP="00B76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C5262C" w14:textId="0D6E921C" w:rsidR="00C72F23" w:rsidRDefault="00BC7565" w:rsidP="00C72F23">
    <w:pPr>
      <w:pStyle w:val="Footer"/>
      <w:jc w:val="right"/>
    </w:pPr>
    <w:r w:rsidRPr="00BC7565">
      <w:rPr>
        <w:b/>
        <w:bCs/>
        <w:sz w:val="32"/>
        <w:szCs w:val="32"/>
      </w:rPr>
      <w:t>No Rolling Backpacks</w:t>
    </w:r>
    <w:r>
      <w:t xml:space="preserve">                       </w:t>
    </w:r>
    <w:r w:rsidR="00C72F23">
      <w:rPr>
        <w:noProof/>
      </w:rPr>
      <w:drawing>
        <wp:inline distT="0" distB="0" distL="0" distR="0" wp14:anchorId="201A425D" wp14:editId="6EB6D557">
          <wp:extent cx="2827695" cy="1069018"/>
          <wp:effectExtent l="0" t="0" r="0" b="0"/>
          <wp:docPr id="1735870082" name="Picture 1" descr="A screenshot of a comput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5870082" name="Picture 1" descr="A screenshot of a computer&#10;&#10;Description automatically generated"/>
                  <pic:cNvPicPr/>
                </pic:nvPicPr>
                <pic:blipFill rotWithShape="1">
                  <a:blip r:embed="rId1"/>
                  <a:srcRect l="46714" t="73774" r="32903" b="12526"/>
                  <a:stretch/>
                </pic:blipFill>
                <pic:spPr bwMode="auto">
                  <a:xfrm>
                    <a:off x="0" y="0"/>
                    <a:ext cx="2883862" cy="109025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A5B032" w14:textId="77777777" w:rsidR="00A041DB" w:rsidRDefault="00A041DB" w:rsidP="00B76A6D">
      <w:pPr>
        <w:spacing w:after="0" w:line="240" w:lineRule="auto"/>
      </w:pPr>
      <w:r>
        <w:separator/>
      </w:r>
    </w:p>
  </w:footnote>
  <w:footnote w:type="continuationSeparator" w:id="0">
    <w:p w14:paraId="7D15A7BC" w14:textId="77777777" w:rsidR="00A041DB" w:rsidRDefault="00A041DB" w:rsidP="00B76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D2813B" w14:textId="0A36D21E" w:rsidR="00B76A6D" w:rsidRPr="00B76A6D" w:rsidRDefault="00B76A6D" w:rsidP="00B76A6D">
    <w:pPr>
      <w:tabs>
        <w:tab w:val="right" w:pos="8640"/>
      </w:tabs>
      <w:spacing w:after="0" w:line="240" w:lineRule="auto"/>
      <w:jc w:val="center"/>
      <w:rPr>
        <w:rFonts w:ascii="Calibri" w:eastAsia="MS Mincho" w:hAnsi="Calibri" w:cs="Calibri"/>
        <w:b/>
        <w:bCs/>
        <w:smallCaps/>
        <w:noProof/>
        <w:sz w:val="36"/>
        <w:szCs w:val="36"/>
      </w:rPr>
    </w:pPr>
    <w:r w:rsidRPr="00B76A6D">
      <w:rPr>
        <w:rFonts w:ascii="Calibri" w:hAnsi="Calibri" w:cs="Calibr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7E04CD9" wp14:editId="02F0F3DB">
              <wp:simplePos x="0" y="0"/>
              <wp:positionH relativeFrom="column">
                <wp:posOffset>-233680</wp:posOffset>
              </wp:positionH>
              <wp:positionV relativeFrom="paragraph">
                <wp:posOffset>-382905</wp:posOffset>
              </wp:positionV>
              <wp:extent cx="1392555" cy="1167765"/>
              <wp:effectExtent l="0" t="0" r="9525" b="15240"/>
              <wp:wrapNone/>
              <wp:docPr id="175278055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2555" cy="11677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3C799D" w14:textId="77777777" w:rsidR="00B76A6D" w:rsidRDefault="00B76A6D" w:rsidP="00B76A6D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741DD66" wp14:editId="54D7472E">
                                <wp:extent cx="1207119" cy="822960"/>
                                <wp:effectExtent l="0" t="0" r="0" b="0"/>
                                <wp:docPr id="1307962024" name="Picture 130796202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ea-Isle-Seahawks-Logo (2).jp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207119" cy="8229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E04CD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18.4pt;margin-top:-30.15pt;width:109.65pt;height:91.9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4++EwIAACwEAAAOAAAAZHJzL2Uyb0RvYy54bWysU9tu2zAMfR+wfxD0vjjO4qQx4hRdugwD&#10;ugvQ7QNkWbaFyaImKbGzrx8lu2m2vRXzgyCa1CF5eLi9HTpFTsI6Cbqg6WxOidAcKqmbgn7/dnhz&#10;Q4nzTFdMgRYFPQtHb3evX217k4sFtKAqYQmCaJf3pqCt9yZPEsdb0TE3AyM0OmuwHfNo2iapLOsR&#10;vVPJYj5fJT3Yyljgwjn8ez866S7i17Xg/ktdO+GJKijW5uNp41mGM9ltWd5YZlrJpzLYC6romNSY&#10;9AJ1zzwjRyv/geokt+Cg9jMOXQJ1LbmIPWA36fyvbh5bZkTsBclx5kKT+3+w/PPp0Xy1xA/vYMAB&#10;xiaceQD+wxEN+5bpRtxZC30rWIWJ00BZ0huXT08D1S53AaTsP0GFQ2ZHDxFoqG0XWME+CaLjAM4X&#10;0sXgCQ8p324WWZZRwtGXpqv1epXFHCx/em6s8x8EdCRcCmpxqhGenR6cD+Ww/CkkZHOgZHWQSkXD&#10;NuVeWXJiqIBD/Cb0P8KUJn1BN9kiGxl4AUQnPUpZya6gN/PwjeIKvL3XVRSaZ1KNdyxZ6YnIwN3I&#10;oh/KAQMDoSVUZ6TUwihZXDG8tGB/UdKjXAvqfh6ZFZSojxrHskmXy6DvaCyz9QINe+0prz1Mc4Qq&#10;qKdkvO79uBNHY2XTYqZRCBrucJS1jCQ/VzXVjZKM3E/rEzR/bceo5yXf/QYAAP//AwBQSwMEFAAG&#10;AAgAAAAhALljQx/fAAAACwEAAA8AAABkcnMvZG93bnJldi54bWxMj8FOwzAQRO9I/IO1SFxQa+OI&#10;qApxqqoCcW7phZubbJOIeJ3EbpPy9WxPcJvVjGbe5uvZdeKCY2g9GXheKhBIpa9aqg0cPt8XKxAh&#10;Wqps5wkNXDHAuri/y21W+Yl2eNnHWnAJhcwaaGLsMylD2aCzYel7JPZOfnQ28jnWshrtxOWuk1qp&#10;VDrbEi80tsdtg+X3/uwM+Ont6jwOSj99/biP7WbYnfRgzOPDvHkFEXGOf2G44TM6FMx09GeqgugM&#10;LJKU0SOLVCUgbomVfgFxZKGTFGSRy/8/FL8AAAD//wMAUEsBAi0AFAAGAAgAAAAhALaDOJL+AAAA&#10;4QEAABMAAAAAAAAAAAAAAAAAAAAAAFtDb250ZW50X1R5cGVzXS54bWxQSwECLQAUAAYACAAAACEA&#10;OP0h/9YAAACUAQAACwAAAAAAAAAAAAAAAAAvAQAAX3JlbHMvLnJlbHNQSwECLQAUAAYACAAAACEA&#10;eIOPvhMCAAAsBAAADgAAAAAAAAAAAAAAAAAuAgAAZHJzL2Uyb0RvYy54bWxQSwECLQAUAAYACAAA&#10;ACEAuWNDH98AAAALAQAADwAAAAAAAAAAAAAAAABtBAAAZHJzL2Rvd25yZXYueG1sUEsFBgAAAAAE&#10;AAQA8wAAAHkFAAAAAA==&#10;" strokecolor="white">
              <v:textbox>
                <w:txbxContent>
                  <w:p w14:paraId="203C799D" w14:textId="77777777" w:rsidR="00B76A6D" w:rsidRDefault="00B76A6D" w:rsidP="00B76A6D">
                    <w:r>
                      <w:rPr>
                        <w:noProof/>
                      </w:rPr>
                      <w:drawing>
                        <wp:inline distT="0" distB="0" distL="0" distR="0" wp14:anchorId="1741DD66" wp14:editId="54D7472E">
                          <wp:extent cx="1207119" cy="822960"/>
                          <wp:effectExtent l="0" t="0" r="0" b="0"/>
                          <wp:docPr id="1307962024" name="Picture 130796202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ea-Isle-Seahawks-Logo (2).jp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207119" cy="8229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B76A6D">
      <w:rPr>
        <w:rFonts w:ascii="Calibri" w:eastAsia="MS Mincho" w:hAnsi="Calibri" w:cs="Calibri"/>
        <w:b/>
        <w:bCs/>
        <w:smallCaps/>
        <w:noProof/>
        <w:sz w:val="36"/>
        <w:szCs w:val="36"/>
      </w:rPr>
      <w:t>2024-2025</w:t>
    </w:r>
  </w:p>
  <w:p w14:paraId="63B4A63F" w14:textId="77777777" w:rsidR="00B76A6D" w:rsidRPr="00B76A6D" w:rsidRDefault="00B76A6D" w:rsidP="00B76A6D">
    <w:pPr>
      <w:tabs>
        <w:tab w:val="right" w:pos="8640"/>
      </w:tabs>
      <w:spacing w:after="0" w:line="240" w:lineRule="auto"/>
      <w:jc w:val="center"/>
      <w:rPr>
        <w:rFonts w:ascii="Calibri" w:eastAsia="MS Mincho" w:hAnsi="Calibri" w:cs="Calibri"/>
        <w:b/>
        <w:bCs/>
        <w:smallCaps/>
        <w:noProof/>
        <w:sz w:val="36"/>
        <w:szCs w:val="36"/>
      </w:rPr>
    </w:pPr>
    <w:r w:rsidRPr="00B76A6D">
      <w:rPr>
        <w:rFonts w:ascii="Calibri" w:eastAsia="Calibri" w:hAnsi="Calibri" w:cs="Calibri"/>
        <w:b/>
        <w:bCs/>
        <w:i/>
        <w:iCs/>
        <w:smallCaps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0C7D5EC" wp14:editId="3C6B0A56">
              <wp:simplePos x="0" y="0"/>
              <wp:positionH relativeFrom="column">
                <wp:posOffset>-433705</wp:posOffset>
              </wp:positionH>
              <wp:positionV relativeFrom="paragraph">
                <wp:posOffset>281940</wp:posOffset>
              </wp:positionV>
              <wp:extent cx="7315200" cy="0"/>
              <wp:effectExtent l="57150" t="57150" r="76200" b="114300"/>
              <wp:wrapNone/>
              <wp:docPr id="1050580830" name="Straight Connector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15200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F2F2F2"/>
                        </a:solidFill>
                        <a:round/>
                        <a:headEnd/>
                        <a:tailEnd/>
                      </a:ln>
                      <a:effectLst>
                        <a:outerShdw blurRad="63500" dist="29783" dir="3885598" algn="ctr" rotWithShape="0">
                          <a:srgbClr val="4E6128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A7B9A6C" id="Straight Connector 1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4.15pt,22.2pt" to="541.85pt,2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w4EDAIAAAAEAAAOAAAAZHJzL2Uyb0RvYy54bWysU02P2jAQvVfqf7B8LyFQWDYi7IFdetm2&#10;qGzV82A7xKrjsWxD4N93bD662r1VVSQr47Gf33szM384doYdlA8abc3LwZAzZQVKbXc1//my+jTj&#10;LESwEgxaVfOTCvxh8fHDvHeVGmGLRirPCMSGqnc1b2N0VVEE0aoOwgCdspRs0HcQKfS7QnroCb0z&#10;xWg4nBY9euk8ChUC7T6ek3yR8ZtGifi9aYKKzNScuMW8+rxu01os5lDtPLhWiwsN+AcWHWhLj96g&#10;HiEC23v9DqrTwmPAJg4EdgU2jRYqayA15fCNmk0LTmUtZE5wN5vC/4MV3w5Lu/aJujjajXtG8Tsw&#10;i8sW7E5lAi8nR4Urk1VF70J1u5KC4NaebfuvKOkM7CNmF46N7xIk6WPHbPbpZrY6RiZo825cTqiC&#10;nIlrroDqetH5EL8o7Fj6qbnRNvkAFRyeQ0xEoLoeSdsWV9qYXEtjWV/z8awk6JQKaLRM2Rz43XZp&#10;PDsAtcNqlL4s680xj3srM1qrQD5d/iNoc/6n141NeCp3GFFKAe6j8ptW9mxr9v4HyJpPx5OkUOok&#10;YnR/NxungNpvPJtNJvc0G2B2NDcies48xl86ttnz5NY7wp+fpuVodvbBuBbOMugFeuPsSTjry/7c&#10;6OToFdNcxFS3NCSh2qI8rX26nyJqs3z+MhKpj1/H+dTfwV38AQAA//8DAFBLAwQUAAYACAAAACEA&#10;X+othN4AAAAKAQAADwAAAGRycy9kb3ducmV2LnhtbEyPQU7DMBBF90jcwRokNqh1oFGxQpwqKkJC&#10;XUHKAZx4SCLscYidNL09rljAcmae/ryf7xZr2Iyj7x1JuF8nwJAap3tqJXwcX1YCmA+KtDKOUMIZ&#10;PeyK66tcZdqd6B3nKrQshpDPlIQuhCHj3DcdWuXXbkCKt083WhXiOLZcj+oUw63hD0my5Vb1FD90&#10;asB9h81XNVkJNZ8Oh+N5/k72r5Uwz2WZ3ok3KW9vlvIJWMAl/MFw0Y/qUESn2k2kPTMSVluxiaiE&#10;NE2BXYBEbB6B1b8bXuT8f4XiBwAA//8DAFBLAQItABQABgAIAAAAIQC2gziS/gAAAOEBAAATAAAA&#10;AAAAAAAAAAAAAAAAAABbQ29udGVudF9UeXBlc10ueG1sUEsBAi0AFAAGAAgAAAAhADj9If/WAAAA&#10;lAEAAAsAAAAAAAAAAAAAAAAALwEAAF9yZWxzLy5yZWxzUEsBAi0AFAAGAAgAAAAhAIDHDgQMAgAA&#10;AAQAAA4AAAAAAAAAAAAAAAAALgIAAGRycy9lMm9Eb2MueG1sUEsBAi0AFAAGAAgAAAAhAF/qLYTe&#10;AAAACgEAAA8AAAAAAAAAAAAAAAAAZgQAAGRycy9kb3ducmV2LnhtbFBLBQYAAAAABAAEAPMAAABx&#10;BQAAAAA=&#10;" strokecolor="#f2f2f2" strokeweight="3pt">
              <v:shadow on="t" color="#4e6128" opacity=".5" offset="1pt,.74833mm"/>
            </v:line>
          </w:pict>
        </mc:Fallback>
      </mc:AlternateContent>
    </w:r>
    <w:r w:rsidRPr="00B76A6D">
      <w:rPr>
        <w:rFonts w:ascii="Calibri" w:eastAsia="MS Mincho" w:hAnsi="Calibri" w:cs="Calibri"/>
        <w:b/>
        <w:bCs/>
        <w:smallCaps/>
        <w:noProof/>
        <w:sz w:val="36"/>
        <w:szCs w:val="36"/>
      </w:rPr>
      <w:t>School Supply List</w:t>
    </w:r>
  </w:p>
  <w:p w14:paraId="47D1F6FA" w14:textId="673FD865" w:rsidR="00B76A6D" w:rsidRDefault="00B76A6D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33087"/>
    <w:multiLevelType w:val="multilevel"/>
    <w:tmpl w:val="BA82C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1F09E0"/>
    <w:multiLevelType w:val="multilevel"/>
    <w:tmpl w:val="2F484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42E87"/>
    <w:multiLevelType w:val="multilevel"/>
    <w:tmpl w:val="78A02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345240"/>
    <w:multiLevelType w:val="multilevel"/>
    <w:tmpl w:val="3A0C2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E772AD"/>
    <w:multiLevelType w:val="multilevel"/>
    <w:tmpl w:val="32428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666D4E"/>
    <w:multiLevelType w:val="multilevel"/>
    <w:tmpl w:val="21BEC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5B2352"/>
    <w:multiLevelType w:val="multilevel"/>
    <w:tmpl w:val="5EFE9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FC4D35"/>
    <w:multiLevelType w:val="multilevel"/>
    <w:tmpl w:val="76786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692DCB"/>
    <w:multiLevelType w:val="multilevel"/>
    <w:tmpl w:val="0BB69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984647"/>
    <w:multiLevelType w:val="multilevel"/>
    <w:tmpl w:val="B3C29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45524F"/>
    <w:multiLevelType w:val="multilevel"/>
    <w:tmpl w:val="B56EB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A77B98"/>
    <w:multiLevelType w:val="multilevel"/>
    <w:tmpl w:val="7B285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6A0BFA"/>
    <w:multiLevelType w:val="multilevel"/>
    <w:tmpl w:val="65EA4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DE4A75"/>
    <w:multiLevelType w:val="multilevel"/>
    <w:tmpl w:val="420C2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2E7550"/>
    <w:multiLevelType w:val="multilevel"/>
    <w:tmpl w:val="A808E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4766CC"/>
    <w:multiLevelType w:val="multilevel"/>
    <w:tmpl w:val="DF00B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EC7F86"/>
    <w:multiLevelType w:val="multilevel"/>
    <w:tmpl w:val="12B4D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BF60AF"/>
    <w:multiLevelType w:val="multilevel"/>
    <w:tmpl w:val="EC6A3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0C5FAA"/>
    <w:multiLevelType w:val="multilevel"/>
    <w:tmpl w:val="A3BE3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875107"/>
    <w:multiLevelType w:val="multilevel"/>
    <w:tmpl w:val="7AEAD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FD79F2"/>
    <w:multiLevelType w:val="multilevel"/>
    <w:tmpl w:val="0B7C0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3677E6"/>
    <w:multiLevelType w:val="multilevel"/>
    <w:tmpl w:val="E59C5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EB2F3F"/>
    <w:multiLevelType w:val="multilevel"/>
    <w:tmpl w:val="64023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1165E8"/>
    <w:multiLevelType w:val="multilevel"/>
    <w:tmpl w:val="A1523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6D65FA"/>
    <w:multiLevelType w:val="multilevel"/>
    <w:tmpl w:val="0C4AA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67728F1"/>
    <w:multiLevelType w:val="multilevel"/>
    <w:tmpl w:val="AC34E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7421F9A"/>
    <w:multiLevelType w:val="multilevel"/>
    <w:tmpl w:val="FEF25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5C4AA0"/>
    <w:multiLevelType w:val="multilevel"/>
    <w:tmpl w:val="37BE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9F18A2"/>
    <w:multiLevelType w:val="multilevel"/>
    <w:tmpl w:val="7E480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D2A360A"/>
    <w:multiLevelType w:val="multilevel"/>
    <w:tmpl w:val="A2901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9E069B5"/>
    <w:multiLevelType w:val="multilevel"/>
    <w:tmpl w:val="165AE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A222D4B"/>
    <w:multiLevelType w:val="multilevel"/>
    <w:tmpl w:val="8D86B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E547A0"/>
    <w:multiLevelType w:val="multilevel"/>
    <w:tmpl w:val="2D86C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9774E1"/>
    <w:multiLevelType w:val="multilevel"/>
    <w:tmpl w:val="57969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F54DA"/>
    <w:multiLevelType w:val="multilevel"/>
    <w:tmpl w:val="FEB62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E96E21"/>
    <w:multiLevelType w:val="multilevel"/>
    <w:tmpl w:val="61EE7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695626">
    <w:abstractNumId w:val="12"/>
  </w:num>
  <w:num w:numId="2" w16cid:durableId="857500542">
    <w:abstractNumId w:val="22"/>
  </w:num>
  <w:num w:numId="3" w16cid:durableId="868833573">
    <w:abstractNumId w:val="0"/>
  </w:num>
  <w:num w:numId="4" w16cid:durableId="611739869">
    <w:abstractNumId w:val="32"/>
  </w:num>
  <w:num w:numId="5" w16cid:durableId="511073711">
    <w:abstractNumId w:val="25"/>
  </w:num>
  <w:num w:numId="6" w16cid:durableId="749356167">
    <w:abstractNumId w:val="18"/>
  </w:num>
  <w:num w:numId="7" w16cid:durableId="1377268634">
    <w:abstractNumId w:val="29"/>
  </w:num>
  <w:num w:numId="8" w16cid:durableId="884221212">
    <w:abstractNumId w:val="10"/>
  </w:num>
  <w:num w:numId="9" w16cid:durableId="1940792327">
    <w:abstractNumId w:val="15"/>
  </w:num>
  <w:num w:numId="10" w16cid:durableId="2125803598">
    <w:abstractNumId w:val="21"/>
  </w:num>
  <w:num w:numId="11" w16cid:durableId="132216418">
    <w:abstractNumId w:val="1"/>
  </w:num>
  <w:num w:numId="12" w16cid:durableId="184830112">
    <w:abstractNumId w:val="33"/>
  </w:num>
  <w:num w:numId="13" w16cid:durableId="1581715443">
    <w:abstractNumId w:val="34"/>
  </w:num>
  <w:num w:numId="14" w16cid:durableId="133104878">
    <w:abstractNumId w:val="3"/>
  </w:num>
  <w:num w:numId="15" w16cid:durableId="322509240">
    <w:abstractNumId w:val="11"/>
  </w:num>
  <w:num w:numId="16" w16cid:durableId="2108764361">
    <w:abstractNumId w:val="28"/>
  </w:num>
  <w:num w:numId="17" w16cid:durableId="201477492">
    <w:abstractNumId w:val="4"/>
  </w:num>
  <w:num w:numId="18" w16cid:durableId="1304895920">
    <w:abstractNumId w:val="19"/>
  </w:num>
  <w:num w:numId="19" w16cid:durableId="57633498">
    <w:abstractNumId w:val="6"/>
  </w:num>
  <w:num w:numId="20" w16cid:durableId="1299456303">
    <w:abstractNumId w:val="24"/>
  </w:num>
  <w:num w:numId="21" w16cid:durableId="424809245">
    <w:abstractNumId w:val="9"/>
  </w:num>
  <w:num w:numId="22" w16cid:durableId="1491092682">
    <w:abstractNumId w:val="23"/>
  </w:num>
  <w:num w:numId="23" w16cid:durableId="1741562401">
    <w:abstractNumId w:val="2"/>
  </w:num>
  <w:num w:numId="24" w16cid:durableId="1046297790">
    <w:abstractNumId w:val="30"/>
  </w:num>
  <w:num w:numId="25" w16cid:durableId="1643654483">
    <w:abstractNumId w:val="35"/>
  </w:num>
  <w:num w:numId="26" w16cid:durableId="1992176180">
    <w:abstractNumId w:val="20"/>
  </w:num>
  <w:num w:numId="27" w16cid:durableId="579558053">
    <w:abstractNumId w:val="16"/>
  </w:num>
  <w:num w:numId="28" w16cid:durableId="2128426136">
    <w:abstractNumId w:val="31"/>
  </w:num>
  <w:num w:numId="29" w16cid:durableId="1980719276">
    <w:abstractNumId w:val="14"/>
  </w:num>
  <w:num w:numId="30" w16cid:durableId="1629428763">
    <w:abstractNumId w:val="5"/>
  </w:num>
  <w:num w:numId="31" w16cid:durableId="1875531062">
    <w:abstractNumId w:val="13"/>
  </w:num>
  <w:num w:numId="32" w16cid:durableId="1900704376">
    <w:abstractNumId w:val="27"/>
  </w:num>
  <w:num w:numId="33" w16cid:durableId="2092919798">
    <w:abstractNumId w:val="8"/>
  </w:num>
  <w:num w:numId="34" w16cid:durableId="1610547830">
    <w:abstractNumId w:val="17"/>
  </w:num>
  <w:num w:numId="35" w16cid:durableId="47073236">
    <w:abstractNumId w:val="26"/>
  </w:num>
  <w:num w:numId="36" w16cid:durableId="17521189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B07"/>
    <w:rsid w:val="00015050"/>
    <w:rsid w:val="00147B6F"/>
    <w:rsid w:val="003743A4"/>
    <w:rsid w:val="005A06F4"/>
    <w:rsid w:val="006C7E20"/>
    <w:rsid w:val="006E6C9E"/>
    <w:rsid w:val="007B0EBB"/>
    <w:rsid w:val="00A041DB"/>
    <w:rsid w:val="00B76A6D"/>
    <w:rsid w:val="00BC7565"/>
    <w:rsid w:val="00C72F23"/>
    <w:rsid w:val="00CD6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94C481"/>
  <w15:chartTrackingRefBased/>
  <w15:docId w15:val="{6D983177-1CDB-4A0A-8605-02998B6E3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6B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6B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6B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6B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6B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6B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6B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6B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6B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6B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6B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6B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6B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6B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6B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6B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6B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6B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6B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6B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6B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6B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6B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6B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6B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6B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B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B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6B07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CD6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CD6B07"/>
  </w:style>
  <w:style w:type="character" w:customStyle="1" w:styleId="eop">
    <w:name w:val="eop"/>
    <w:basedOn w:val="DefaultParagraphFont"/>
    <w:rsid w:val="00CD6B07"/>
  </w:style>
  <w:style w:type="character" w:customStyle="1" w:styleId="wacimagecontainer">
    <w:name w:val="wacimagecontainer"/>
    <w:basedOn w:val="DefaultParagraphFont"/>
    <w:rsid w:val="00CD6B07"/>
  </w:style>
  <w:style w:type="table" w:styleId="TableGrid">
    <w:name w:val="Table Grid"/>
    <w:basedOn w:val="TableNormal"/>
    <w:uiPriority w:val="59"/>
    <w:rsid w:val="00B76A6D"/>
    <w:pPr>
      <w:spacing w:after="0" w:line="240" w:lineRule="auto"/>
    </w:pPr>
    <w:rPr>
      <w:rFonts w:ascii="Cambria" w:eastAsia="Cambria" w:hAnsi="Cambria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B76A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A6D"/>
  </w:style>
  <w:style w:type="paragraph" w:styleId="Footer">
    <w:name w:val="footer"/>
    <w:basedOn w:val="Normal"/>
    <w:link w:val="FooterChar"/>
    <w:uiPriority w:val="99"/>
    <w:unhideWhenUsed/>
    <w:rsid w:val="00B76A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6A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3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1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7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33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69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72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1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28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55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51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62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3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9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5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92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4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69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5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07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0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60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4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48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77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65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5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747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53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65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73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53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54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9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35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1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81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2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3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72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70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01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87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96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86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29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8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62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92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26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68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24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14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903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1262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14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005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194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175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821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869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57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028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960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003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03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0650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386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864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319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8203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763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18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911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669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882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997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596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616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945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4072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735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83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31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799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903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295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967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7547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990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384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197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1457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35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2252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90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998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57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759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773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0029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001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048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262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207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774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0628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39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034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11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6029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169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402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962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385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44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679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688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990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11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6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7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80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10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21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01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7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857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8816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215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42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055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114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257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804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686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554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690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1240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365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708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9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374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150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376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445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34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502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937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373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53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37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0149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202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26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896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532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777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442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163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6372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552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4298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047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45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15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395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491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382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586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285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56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539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2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8330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169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547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161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563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005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94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536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5110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937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3407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232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3850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401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577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346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578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956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6599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55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397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95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700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04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21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89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50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8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86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28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966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0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8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67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10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47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7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38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3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29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79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21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69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67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64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20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31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22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72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62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94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02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75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8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73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16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11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9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56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9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962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56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66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89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39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21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41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55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92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74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90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07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52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26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63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74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72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11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63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54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55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4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66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1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70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36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93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1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98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65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0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6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9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7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2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30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25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41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34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64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3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53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1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9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12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29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64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1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65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9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33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60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4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85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33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87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7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25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17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B0C9225DDEE840B40097CC7A15811C" ma:contentTypeVersion="20" ma:contentTypeDescription="Create a new document." ma:contentTypeScope="" ma:versionID="7a88f23a7f4891e16aabbe2fa1912862">
  <xsd:schema xmlns:xsd="http://www.w3.org/2001/XMLSchema" xmlns:xs="http://www.w3.org/2001/XMLSchema" xmlns:p="http://schemas.microsoft.com/office/2006/metadata/properties" xmlns:ns3="182ef0ae-c596-4bfb-b9e1-62053fdb445f" xmlns:ns4="1df37b26-7aa1-458d-bc7f-a95cdfd7d20c" targetNamespace="http://schemas.microsoft.com/office/2006/metadata/properties" ma:root="true" ma:fieldsID="abc31dc5af493a67ddd68609fcc8bfdc" ns3:_="" ns4:_="">
    <xsd:import namespace="182ef0ae-c596-4bfb-b9e1-62053fdb445f"/>
    <xsd:import namespace="1df37b26-7aa1-458d-bc7f-a95cdfd7d20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2ef0ae-c596-4bfb-b9e1-62053fdb445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f37b26-7aa1-458d-bc7f-a95cdfd7d2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7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df37b26-7aa1-458d-bc7f-a95cdfd7d20c" xsi:nil="true"/>
  </documentManagement>
</p:properties>
</file>

<file path=customXml/itemProps1.xml><?xml version="1.0" encoding="utf-8"?>
<ds:datastoreItem xmlns:ds="http://schemas.openxmlformats.org/officeDocument/2006/customXml" ds:itemID="{00189603-875E-429F-A04E-168F63A201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2ef0ae-c596-4bfb-b9e1-62053fdb445f"/>
    <ds:schemaRef ds:uri="1df37b26-7aa1-458d-bc7f-a95cdfd7d2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90F4F9-FB09-4211-9AD2-C71D5D00E9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F1A056-481E-4621-880C-4E4CBFFD4A76}">
  <ds:schemaRefs>
    <ds:schemaRef ds:uri="182ef0ae-c596-4bfb-b9e1-62053fdb445f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infopath/2007/PartnerControls"/>
    <ds:schemaRef ds:uri="1df37b26-7aa1-458d-bc7f-a95cdfd7d20c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914</Words>
  <Characters>5211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C MEEKS</dc:creator>
  <cp:keywords/>
  <dc:description/>
  <cp:lastModifiedBy>RENEE C MEEKS</cp:lastModifiedBy>
  <cp:revision>2</cp:revision>
  <dcterms:created xsi:type="dcterms:W3CDTF">2024-07-03T21:42:00Z</dcterms:created>
  <dcterms:modified xsi:type="dcterms:W3CDTF">2024-07-03T21:42:00Z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0x010100E5B0C9225DDEE840B40097CC7A15811C</vt:lpwstr>
  </property>
</Properties>
</file>