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17E00" w14:textId="0DF373B3" w:rsidR="00860A62" w:rsidRDefault="008F6748" w:rsidP="372EF96A">
      <w:pPr>
        <w:pStyle w:val="paragraph"/>
        <w:textAlignment w:val="baseline"/>
        <w:rPr>
          <w:rFonts w:asciiTheme="minorHAnsi" w:eastAsiaTheme="minorEastAsia" w:hAnsiTheme="minorHAnsi" w:cstheme="minorBidi"/>
        </w:rPr>
      </w:pPr>
      <w:r>
        <w:rPr>
          <w:noProof/>
        </w:rPr>
        <w:drawing>
          <wp:anchor distT="0" distB="0" distL="114300" distR="114300" simplePos="0" relativeHeight="251663360" behindDoc="0" locked="0" layoutInCell="1" allowOverlap="1" wp14:anchorId="4FAA5D89" wp14:editId="1230C283">
            <wp:simplePos x="0" y="0"/>
            <wp:positionH relativeFrom="column">
              <wp:posOffset>-461101</wp:posOffset>
            </wp:positionH>
            <wp:positionV relativeFrom="paragraph">
              <wp:posOffset>-635</wp:posOffset>
            </wp:positionV>
            <wp:extent cx="707571" cy="709066"/>
            <wp:effectExtent l="0" t="0" r="3810" b="2540"/>
            <wp:wrapNone/>
            <wp:docPr id="118170479"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361E34AD" w14:textId="48E06139" w:rsidR="1A118953" w:rsidRDefault="1A118953" w:rsidP="372EF96A">
      <w:pPr>
        <w:pStyle w:val="NormalWeb"/>
        <w:jc w:val="center"/>
        <w:rPr>
          <w:rFonts w:asciiTheme="minorHAnsi" w:eastAsiaTheme="minorEastAsia" w:hAnsiTheme="minorHAnsi" w:cstheme="minorBidi"/>
          <w:b/>
          <w:bCs/>
          <w:sz w:val="28"/>
          <w:szCs w:val="28"/>
        </w:rPr>
      </w:pPr>
    </w:p>
    <w:p w14:paraId="6DA22A66" w14:textId="3AFD425D" w:rsidR="00463532" w:rsidRDefault="00463532" w:rsidP="372EF96A">
      <w:pPr>
        <w:pStyle w:val="NormalWeb"/>
        <w:spacing w:line="259" w:lineRule="auto"/>
        <w:jc w:val="center"/>
        <w:rPr>
          <w:rFonts w:asciiTheme="minorHAnsi" w:eastAsiaTheme="minorEastAsia" w:hAnsiTheme="minorHAnsi" w:cstheme="minorBidi"/>
          <w:b/>
          <w:bCs/>
          <w:sz w:val="28"/>
          <w:szCs w:val="28"/>
        </w:rPr>
      </w:pPr>
      <w:r w:rsidRPr="372EF96A">
        <w:rPr>
          <w:rFonts w:asciiTheme="minorHAnsi" w:eastAsiaTheme="minorEastAsia" w:hAnsiTheme="minorHAnsi" w:cstheme="minorBidi"/>
          <w:b/>
          <w:bCs/>
          <w:sz w:val="28"/>
          <w:szCs w:val="28"/>
        </w:rPr>
        <w:t>6-12</w:t>
      </w:r>
      <w:r w:rsidR="006B6007" w:rsidRPr="372EF96A">
        <w:rPr>
          <w:rFonts w:asciiTheme="minorHAnsi" w:eastAsiaTheme="minorEastAsia" w:hAnsiTheme="minorHAnsi" w:cstheme="minorBidi"/>
          <w:b/>
          <w:bCs/>
          <w:sz w:val="28"/>
          <w:szCs w:val="28"/>
        </w:rPr>
        <w:t xml:space="preserve"> ELA </w:t>
      </w:r>
      <w:r w:rsidR="0029511E" w:rsidRPr="372EF96A">
        <w:rPr>
          <w:rFonts w:asciiTheme="minorHAnsi" w:eastAsiaTheme="minorEastAsia" w:hAnsiTheme="minorHAnsi" w:cstheme="minorBidi"/>
          <w:b/>
          <w:bCs/>
          <w:sz w:val="28"/>
          <w:szCs w:val="28"/>
        </w:rPr>
        <w:t xml:space="preserve">Unit </w:t>
      </w:r>
      <w:r w:rsidR="17A0C4E7" w:rsidRPr="372EF96A">
        <w:rPr>
          <w:rFonts w:asciiTheme="minorHAnsi" w:eastAsiaTheme="minorEastAsia" w:hAnsiTheme="minorHAnsi" w:cstheme="minorBidi"/>
          <w:b/>
          <w:bCs/>
          <w:sz w:val="28"/>
          <w:szCs w:val="28"/>
        </w:rPr>
        <w:t>Preparation Guide</w:t>
      </w:r>
    </w:p>
    <w:p w14:paraId="4754DDDB" w14:textId="77777777" w:rsidR="00B14E10" w:rsidRDefault="00B14E10" w:rsidP="372EF96A">
      <w:pPr>
        <w:pStyle w:val="paragraph"/>
        <w:spacing w:before="0" w:beforeAutospacing="0" w:after="0" w:afterAutospacing="0"/>
        <w:ind w:left="-540" w:right="-720"/>
        <w:textAlignment w:val="baseline"/>
        <w:rPr>
          <w:rFonts w:asciiTheme="minorHAnsi" w:eastAsiaTheme="minorEastAsia" w:hAnsiTheme="minorHAnsi" w:cstheme="minorBidi"/>
          <w:sz w:val="20"/>
          <w:szCs w:val="20"/>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36"/>
        <w:gridCol w:w="5754"/>
      </w:tblGrid>
      <w:tr w:rsidR="00B14E10" w14:paraId="162F2A6A"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3E77DFED" w14:textId="396C336A" w:rsidR="00B14E10" w:rsidRDefault="2201A7C3"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w:t>
            </w:r>
            <w:r w:rsidR="660A9AFA" w:rsidRPr="372EF96A">
              <w:rPr>
                <w:rStyle w:val="normaltextrun"/>
                <w:rFonts w:asciiTheme="minorHAnsi" w:eastAsiaTheme="minorEastAsia" w:hAnsiTheme="minorHAnsi" w:cstheme="minorBidi"/>
                <w:b/>
                <w:bCs/>
                <w:sz w:val="20"/>
                <w:szCs w:val="20"/>
              </w:rPr>
              <w:t>:</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17D6600A" w14:textId="77777777" w:rsidR="00B14E10"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Unit:</w:t>
            </w:r>
            <w:r w:rsidRPr="372EF96A">
              <w:rPr>
                <w:rStyle w:val="eop"/>
                <w:rFonts w:asciiTheme="minorHAnsi" w:eastAsiaTheme="minorEastAsia" w:hAnsiTheme="minorHAnsi" w:cstheme="minorBidi"/>
                <w:sz w:val="20"/>
                <w:szCs w:val="20"/>
              </w:rPr>
              <w:t> </w:t>
            </w:r>
          </w:p>
        </w:tc>
      </w:tr>
    </w:tbl>
    <w:p w14:paraId="55D81D4C" w14:textId="3432F7D9" w:rsidR="00B14E10" w:rsidRDefault="613B1E2A"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r w:rsidRPr="372EF96A">
        <w:rPr>
          <w:rFonts w:asciiTheme="minorHAnsi" w:eastAsiaTheme="minorEastAsia" w:hAnsiTheme="minorHAnsi" w:cstheme="minorBidi"/>
          <w:i/>
          <w:iCs/>
          <w:sz w:val="20"/>
          <w:szCs w:val="20"/>
        </w:rPr>
        <w:t xml:space="preserve">Purpose: The Unit </w:t>
      </w:r>
      <w:r w:rsidR="6C205540" w:rsidRPr="372EF96A">
        <w:rPr>
          <w:rFonts w:asciiTheme="minorHAnsi" w:eastAsiaTheme="minorEastAsia" w:hAnsiTheme="minorHAnsi" w:cstheme="minorBidi"/>
          <w:i/>
          <w:iCs/>
          <w:sz w:val="20"/>
          <w:szCs w:val="20"/>
        </w:rPr>
        <w:t xml:space="preserve">Preparation Guide </w:t>
      </w:r>
      <w:r w:rsidRPr="372EF96A">
        <w:rPr>
          <w:rFonts w:asciiTheme="minorHAnsi" w:eastAsiaTheme="minorEastAsia" w:hAnsiTheme="minorHAnsi" w:cstheme="minorBidi"/>
          <w:i/>
          <w:iCs/>
          <w:sz w:val="20"/>
          <w:szCs w:val="20"/>
        </w:rPr>
        <w:t xml:space="preserve">provides a structure that encourages teachers to think through and internalize the unit expectations. This </w:t>
      </w:r>
      <w:proofErr w:type="spellStart"/>
      <w:r w:rsidR="0540FA89" w:rsidRPr="372EF96A">
        <w:rPr>
          <w:rFonts w:asciiTheme="minorHAnsi" w:eastAsiaTheme="minorEastAsia" w:hAnsiTheme="minorHAnsi" w:cstheme="minorBidi"/>
          <w:i/>
          <w:iCs/>
          <w:sz w:val="20"/>
          <w:szCs w:val="20"/>
        </w:rPr>
        <w:t>guide</w:t>
      </w:r>
      <w:r w:rsidRPr="372EF96A">
        <w:rPr>
          <w:rFonts w:asciiTheme="minorHAnsi" w:eastAsiaTheme="minorEastAsia" w:hAnsiTheme="minorHAnsi" w:cstheme="minorBidi"/>
          <w:i/>
          <w:iCs/>
          <w:sz w:val="20"/>
          <w:szCs w:val="20"/>
        </w:rPr>
        <w:t>only</w:t>
      </w:r>
      <w:proofErr w:type="spellEnd"/>
      <w:r w:rsidRPr="372EF96A">
        <w:rPr>
          <w:rFonts w:asciiTheme="minorHAnsi" w:eastAsiaTheme="minorEastAsia" w:hAnsiTheme="minorHAnsi" w:cstheme="minorBidi"/>
          <w:i/>
          <w:iCs/>
          <w:sz w:val="20"/>
          <w:szCs w:val="20"/>
        </w:rPr>
        <w:t xml:space="preserve"> needs to be completed one time before the beginning of each unit.</w:t>
      </w:r>
    </w:p>
    <w:p w14:paraId="74BE2AAB" w14:textId="7E62D007" w:rsidR="00B14E10" w:rsidRDefault="00B14E10"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tbl>
      <w:tblPr>
        <w:tblStyle w:val="TableGrid"/>
        <w:tblW w:w="14400" w:type="dxa"/>
        <w:tblInd w:w="-815" w:type="dxa"/>
        <w:tblLook w:val="04A0" w:firstRow="1" w:lastRow="0" w:firstColumn="1" w:lastColumn="0" w:noHBand="0" w:noVBand="1"/>
      </w:tblPr>
      <w:tblGrid>
        <w:gridCol w:w="7200"/>
        <w:gridCol w:w="7200"/>
      </w:tblGrid>
      <w:tr w:rsidR="006B6007" w14:paraId="264C67BF" w14:textId="77777777" w:rsidTr="372EF96A">
        <w:trPr>
          <w:trHeight w:val="440"/>
        </w:trPr>
        <w:tc>
          <w:tcPr>
            <w:tcW w:w="7200" w:type="dxa"/>
            <w:shd w:val="clear" w:color="auto" w:fill="215E99" w:themeFill="text2" w:themeFillTint="BF"/>
          </w:tcPr>
          <w:p w14:paraId="623D0F97" w14:textId="7782D9FC" w:rsidR="006B6007" w:rsidRPr="004128F6" w:rsidRDefault="006B6007" w:rsidP="372EF96A">
            <w:pPr>
              <w:jc w:val="center"/>
              <w:rPr>
                <w:rFonts w:eastAsiaTheme="minorEastAsia"/>
                <w:b/>
                <w:bCs/>
                <w:i/>
                <w:iCs/>
                <w:color w:val="FFFFFF" w:themeColor="background1"/>
                <w:u w:val="single"/>
              </w:rPr>
            </w:pPr>
            <w:r w:rsidRPr="372EF96A">
              <w:rPr>
                <w:rFonts w:eastAsiaTheme="minorEastAsia"/>
                <w:b/>
                <w:bCs/>
                <w:i/>
                <w:iCs/>
                <w:color w:val="FFFFFF" w:themeColor="background1"/>
              </w:rPr>
              <w:t>Step 1: Unit Orientation</w:t>
            </w:r>
          </w:p>
        </w:tc>
        <w:tc>
          <w:tcPr>
            <w:tcW w:w="7200" w:type="dxa"/>
            <w:shd w:val="clear" w:color="auto" w:fill="215E99" w:themeFill="text2" w:themeFillTint="BF"/>
          </w:tcPr>
          <w:p w14:paraId="3471E871" w14:textId="77777777"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Step 2: Discuss the texts</w:t>
            </w:r>
          </w:p>
          <w:p w14:paraId="5B8C0944" w14:textId="77777777" w:rsidR="006B6007" w:rsidRPr="004128F6" w:rsidRDefault="006B6007" w:rsidP="372EF96A">
            <w:pPr>
              <w:jc w:val="center"/>
              <w:rPr>
                <w:rFonts w:eastAsiaTheme="minorEastAsia"/>
                <w:b/>
                <w:bCs/>
                <w:i/>
                <w:iCs/>
                <w:color w:val="FFFFFF" w:themeColor="background1"/>
              </w:rPr>
            </w:pPr>
          </w:p>
        </w:tc>
      </w:tr>
      <w:tr w:rsidR="006B6007" w14:paraId="1CA5F93A" w14:textId="77777777" w:rsidTr="00331594">
        <w:trPr>
          <w:trHeight w:val="1817"/>
        </w:trPr>
        <w:tc>
          <w:tcPr>
            <w:tcW w:w="7200" w:type="dxa"/>
          </w:tcPr>
          <w:p w14:paraId="0BF5D55D" w14:textId="77777777" w:rsidR="00CE6E39" w:rsidRDefault="2E7C009C" w:rsidP="372EF96A">
            <w:pPr>
              <w:rPr>
                <w:rFonts w:eastAsiaTheme="minorEastAsia"/>
              </w:rPr>
            </w:pPr>
            <w:r w:rsidRPr="372EF96A">
              <w:rPr>
                <w:rFonts w:eastAsiaTheme="minorEastAsia"/>
              </w:rPr>
              <w:t>Read the Unit Overview</w:t>
            </w:r>
          </w:p>
          <w:p w14:paraId="71070289" w14:textId="77777777" w:rsidR="00CE6E39" w:rsidRDefault="2E7C009C" w:rsidP="372EF96A">
            <w:pPr>
              <w:rPr>
                <w:rFonts w:eastAsiaTheme="minorEastAsia"/>
              </w:rPr>
            </w:pPr>
            <w:r w:rsidRPr="372EF96A">
              <w:rPr>
                <w:rFonts w:eastAsiaTheme="minorEastAsia"/>
              </w:rPr>
              <w:t>Preview the Texts: Whole Group/Small Group/ Independent Learning</w:t>
            </w:r>
          </w:p>
          <w:p w14:paraId="55CA2067" w14:textId="77777777" w:rsidR="006B6007" w:rsidRDefault="006B6007" w:rsidP="00331594">
            <w:pPr>
              <w:pStyle w:val="paragraph"/>
              <w:spacing w:before="0" w:beforeAutospacing="0" w:after="0" w:afterAutospacing="0"/>
              <w:textAlignment w:val="baseline"/>
              <w:rPr>
                <w:rStyle w:val="normaltextrun"/>
                <w:rFonts w:asciiTheme="minorHAnsi" w:eastAsiaTheme="minorEastAsia" w:hAnsiTheme="minorHAnsi" w:cstheme="minorBidi"/>
                <w:b/>
                <w:bCs/>
              </w:rPr>
            </w:pPr>
          </w:p>
        </w:tc>
        <w:tc>
          <w:tcPr>
            <w:tcW w:w="7200" w:type="dxa"/>
          </w:tcPr>
          <w:p w14:paraId="1652C333" w14:textId="77777777" w:rsidR="00463532" w:rsidRDefault="00463532" w:rsidP="372EF96A">
            <w:pPr>
              <w:rPr>
                <w:rFonts w:eastAsiaTheme="minorEastAsia"/>
              </w:rPr>
            </w:pPr>
            <w:r w:rsidRPr="372EF96A">
              <w:rPr>
                <w:rFonts w:eastAsiaTheme="minorEastAsia"/>
              </w:rPr>
              <w:t>What is the relationship between the texts?</w:t>
            </w:r>
          </w:p>
          <w:p w14:paraId="4649EA15" w14:textId="77777777" w:rsidR="006B6007" w:rsidRDefault="006B6007" w:rsidP="372EF96A">
            <w:pPr>
              <w:rPr>
                <w:rStyle w:val="normaltextrun"/>
                <w:rFonts w:eastAsiaTheme="minorEastAsia"/>
                <w:b/>
                <w:bCs/>
              </w:rPr>
            </w:pPr>
          </w:p>
        </w:tc>
      </w:tr>
      <w:tr w:rsidR="006B6007" w14:paraId="442ECB61" w14:textId="77777777" w:rsidTr="372EF96A">
        <w:tc>
          <w:tcPr>
            <w:tcW w:w="7200" w:type="dxa"/>
            <w:shd w:val="clear" w:color="auto" w:fill="215E99" w:themeFill="text2" w:themeFillTint="BF"/>
          </w:tcPr>
          <w:p w14:paraId="0FC9BA00" w14:textId="23F1F9B3"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 xml:space="preserve">Step 3: </w:t>
            </w:r>
            <w:r w:rsidR="00463532" w:rsidRPr="372EF96A">
              <w:rPr>
                <w:rFonts w:eastAsiaTheme="minorEastAsia"/>
                <w:b/>
                <w:bCs/>
                <w:i/>
                <w:iCs/>
                <w:color w:val="FFFFFF" w:themeColor="background1"/>
              </w:rPr>
              <w:t xml:space="preserve"> Understand the Big Picture</w:t>
            </w:r>
          </w:p>
          <w:p w14:paraId="39988111" w14:textId="77777777" w:rsidR="006B6007" w:rsidRPr="004128F6" w:rsidRDefault="006B6007" w:rsidP="372EF96A">
            <w:pPr>
              <w:jc w:val="center"/>
              <w:rPr>
                <w:rFonts w:eastAsiaTheme="minorEastAsia"/>
                <w:b/>
                <w:bCs/>
                <w:i/>
                <w:iCs/>
                <w:color w:val="FFFFFF" w:themeColor="background1"/>
              </w:rPr>
            </w:pPr>
          </w:p>
        </w:tc>
        <w:tc>
          <w:tcPr>
            <w:tcW w:w="7200" w:type="dxa"/>
            <w:shd w:val="clear" w:color="auto" w:fill="215E99" w:themeFill="text2" w:themeFillTint="BF"/>
          </w:tcPr>
          <w:p w14:paraId="6A87908D" w14:textId="71B7BA9A"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r w:rsidRPr="372EF96A">
              <w:rPr>
                <w:rFonts w:asciiTheme="minorHAnsi" w:eastAsiaTheme="minorEastAsia" w:hAnsiTheme="minorHAnsi" w:cstheme="minorBidi"/>
                <w:b/>
                <w:bCs/>
                <w:i/>
                <w:iCs/>
                <w:color w:val="FFFFFF" w:themeColor="background1"/>
              </w:rPr>
              <w:t xml:space="preserve">Step 4: Understand </w:t>
            </w:r>
            <w:r w:rsidR="00463532" w:rsidRPr="372EF96A">
              <w:rPr>
                <w:rFonts w:asciiTheme="minorHAnsi" w:eastAsiaTheme="minorEastAsia" w:hAnsiTheme="minorHAnsi" w:cstheme="minorBidi"/>
                <w:b/>
                <w:bCs/>
                <w:i/>
                <w:iCs/>
                <w:color w:val="FFFFFF" w:themeColor="background1"/>
              </w:rPr>
              <w:t>the Task and Standard(s) Alignment</w:t>
            </w:r>
          </w:p>
          <w:p w14:paraId="2A9C2B1D" w14:textId="77777777"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p>
        </w:tc>
      </w:tr>
      <w:tr w:rsidR="006B6007" w14:paraId="01AE8CA5" w14:textId="77777777" w:rsidTr="00331594">
        <w:trPr>
          <w:trHeight w:val="1727"/>
        </w:trPr>
        <w:tc>
          <w:tcPr>
            <w:tcW w:w="7200" w:type="dxa"/>
          </w:tcPr>
          <w:p w14:paraId="2656F87E" w14:textId="55A093CF" w:rsidR="006B6007" w:rsidRPr="00331594" w:rsidRDefault="00463532" w:rsidP="00331594">
            <w:pPr>
              <w:rPr>
                <w:rStyle w:val="normaltextrun"/>
                <w:rFonts w:eastAsiaTheme="minorEastAsia"/>
              </w:rPr>
            </w:pPr>
            <w:r w:rsidRPr="372EF96A">
              <w:rPr>
                <w:rFonts w:eastAsiaTheme="minorEastAsia"/>
              </w:rPr>
              <w:t>What is the topic of the Unit?</w:t>
            </w:r>
          </w:p>
        </w:tc>
        <w:tc>
          <w:tcPr>
            <w:tcW w:w="7200" w:type="dxa"/>
          </w:tcPr>
          <w:p w14:paraId="7187CC1E" w14:textId="0C535314" w:rsidR="006B6007" w:rsidRPr="00331594" w:rsidRDefault="00463532" w:rsidP="00331594">
            <w:pPr>
              <w:rPr>
                <w:rStyle w:val="normaltextrun"/>
                <w:rFonts w:eastAsiaTheme="minorEastAsia"/>
              </w:rPr>
            </w:pPr>
            <w:r w:rsidRPr="372EF96A">
              <w:rPr>
                <w:rFonts w:eastAsiaTheme="minorEastAsia"/>
              </w:rPr>
              <w:t>What is the key learning for the whole group and small group performance tasks as they relate to the standards?</w:t>
            </w:r>
          </w:p>
        </w:tc>
      </w:tr>
      <w:tr w:rsidR="00463532" w14:paraId="1E1C8747" w14:textId="77777777" w:rsidTr="372EF96A">
        <w:trPr>
          <w:trHeight w:val="620"/>
        </w:trPr>
        <w:tc>
          <w:tcPr>
            <w:tcW w:w="14400" w:type="dxa"/>
            <w:gridSpan w:val="2"/>
            <w:shd w:val="clear" w:color="auto" w:fill="215E99" w:themeFill="text2" w:themeFillTint="BF"/>
          </w:tcPr>
          <w:p w14:paraId="768E1278" w14:textId="77777777" w:rsidR="00463532" w:rsidRPr="00463532" w:rsidRDefault="00463532" w:rsidP="372EF96A">
            <w:pPr>
              <w:jc w:val="center"/>
              <w:rPr>
                <w:rFonts w:eastAsiaTheme="minorEastAsia"/>
                <w:b/>
                <w:bCs/>
                <w:i/>
                <w:iCs/>
                <w:color w:val="FFFFFF" w:themeColor="background1"/>
              </w:rPr>
            </w:pPr>
            <w:r w:rsidRPr="372EF96A">
              <w:rPr>
                <w:rFonts w:eastAsiaTheme="minorEastAsia"/>
                <w:b/>
                <w:bCs/>
                <w:i/>
                <w:iCs/>
                <w:color w:val="FFFFFF" w:themeColor="background1"/>
              </w:rPr>
              <w:t>Step 5: Understand how Students Show Mastery</w:t>
            </w:r>
          </w:p>
          <w:p w14:paraId="6A3C15C8" w14:textId="77777777" w:rsidR="00463532" w:rsidRDefault="00463532" w:rsidP="372EF96A">
            <w:pPr>
              <w:rPr>
                <w:rFonts w:eastAsiaTheme="minorEastAsia"/>
              </w:rPr>
            </w:pPr>
          </w:p>
        </w:tc>
      </w:tr>
      <w:tr w:rsidR="00463532" w14:paraId="075689ED" w14:textId="77777777" w:rsidTr="372EF96A">
        <w:trPr>
          <w:trHeight w:val="2240"/>
        </w:trPr>
        <w:tc>
          <w:tcPr>
            <w:tcW w:w="14400" w:type="dxa"/>
            <w:gridSpan w:val="2"/>
          </w:tcPr>
          <w:p w14:paraId="77F6B781" w14:textId="77777777" w:rsidR="00463532" w:rsidRDefault="00463532" w:rsidP="372EF96A">
            <w:pPr>
              <w:rPr>
                <w:rFonts w:eastAsiaTheme="minorEastAsia"/>
              </w:rPr>
            </w:pPr>
            <w:r w:rsidRPr="372EF96A">
              <w:rPr>
                <w:rFonts w:eastAsiaTheme="minorEastAsia"/>
              </w:rPr>
              <w:t xml:space="preserve">Review the Performance-Based Assessment at the end of the unit. Identify key “look </w:t>
            </w:r>
            <w:proofErr w:type="spellStart"/>
            <w:r w:rsidRPr="372EF96A">
              <w:rPr>
                <w:rFonts w:eastAsiaTheme="minorEastAsia"/>
              </w:rPr>
              <w:t>fors</w:t>
            </w:r>
            <w:proofErr w:type="spellEnd"/>
            <w:r w:rsidRPr="372EF96A">
              <w:rPr>
                <w:rFonts w:eastAsiaTheme="minorEastAsia"/>
              </w:rPr>
              <w:t>” that will indicate student mastery as you prepare to review student responses.</w:t>
            </w:r>
          </w:p>
          <w:p w14:paraId="4EEAC68D" w14:textId="77777777" w:rsidR="00463532" w:rsidRDefault="00463532" w:rsidP="372EF96A">
            <w:pPr>
              <w:rPr>
                <w:rFonts w:eastAsiaTheme="minorEastAsia"/>
              </w:rPr>
            </w:pPr>
          </w:p>
          <w:p w14:paraId="18942B87" w14:textId="3DE3AE97" w:rsidR="00463532" w:rsidRDefault="00463532" w:rsidP="372EF96A">
            <w:pPr>
              <w:rPr>
                <w:rFonts w:eastAsiaTheme="minorEastAsia"/>
              </w:rPr>
            </w:pPr>
            <w:r w:rsidRPr="372EF96A">
              <w:rPr>
                <w:rFonts w:eastAsiaTheme="minorEastAsia"/>
              </w:rPr>
              <w:t xml:space="preserve">What is the key </w:t>
            </w:r>
            <w:proofErr w:type="gramStart"/>
            <w:r w:rsidRPr="372EF96A">
              <w:rPr>
                <w:rFonts w:eastAsiaTheme="minorEastAsia"/>
              </w:rPr>
              <w:t>learning</w:t>
            </w:r>
            <w:proofErr w:type="gramEnd"/>
            <w:r w:rsidRPr="372EF96A">
              <w:rPr>
                <w:rFonts w:eastAsiaTheme="minorEastAsia"/>
              </w:rPr>
              <w:t xml:space="preserve"> for the Performance-Based Assessment?</w:t>
            </w:r>
          </w:p>
        </w:tc>
      </w:tr>
    </w:tbl>
    <w:p w14:paraId="53A9D520" w14:textId="77777777" w:rsidR="003F32D8" w:rsidRDefault="003F32D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CD20B44" w14:textId="77777777" w:rsidR="008F6748"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090E504E" w14:textId="72D80BB3" w:rsidR="0029511E"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r>
        <w:rPr>
          <w:noProof/>
        </w:rPr>
        <w:drawing>
          <wp:anchor distT="0" distB="0" distL="114300" distR="114300" simplePos="0" relativeHeight="251661312" behindDoc="0" locked="0" layoutInCell="1" allowOverlap="1" wp14:anchorId="14D74115" wp14:editId="3C047607">
            <wp:simplePos x="0" y="0"/>
            <wp:positionH relativeFrom="column">
              <wp:posOffset>-494665</wp:posOffset>
            </wp:positionH>
            <wp:positionV relativeFrom="paragraph">
              <wp:posOffset>-169092</wp:posOffset>
            </wp:positionV>
            <wp:extent cx="707571" cy="709066"/>
            <wp:effectExtent l="0" t="0" r="3810" b="2540"/>
            <wp:wrapNone/>
            <wp:docPr id="1603391667"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117D59E6" w14:textId="7EEE824A" w:rsidR="004A0621" w:rsidRDefault="00463532"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r w:rsidRPr="372EF96A">
        <w:rPr>
          <w:rStyle w:val="normaltextrun"/>
          <w:rFonts w:asciiTheme="minorHAnsi" w:eastAsiaTheme="minorEastAsia" w:hAnsiTheme="minorHAnsi" w:cstheme="minorBidi"/>
          <w:b/>
          <w:bCs/>
          <w:sz w:val="28"/>
          <w:szCs w:val="28"/>
        </w:rPr>
        <w:t>6</w:t>
      </w:r>
      <w:r w:rsidR="004A0621" w:rsidRPr="372EF96A">
        <w:rPr>
          <w:rStyle w:val="normaltextrun"/>
          <w:rFonts w:asciiTheme="minorHAnsi" w:eastAsiaTheme="minorEastAsia" w:hAnsiTheme="minorHAnsi" w:cstheme="minorBidi"/>
          <w:b/>
          <w:bCs/>
          <w:sz w:val="28"/>
          <w:szCs w:val="28"/>
        </w:rPr>
        <w:t>-</w:t>
      </w:r>
      <w:r w:rsidR="5B2B6432" w:rsidRPr="372EF96A">
        <w:rPr>
          <w:rStyle w:val="normaltextrun"/>
          <w:rFonts w:asciiTheme="minorHAnsi" w:eastAsiaTheme="minorEastAsia" w:hAnsiTheme="minorHAnsi" w:cstheme="minorBidi"/>
          <w:b/>
          <w:bCs/>
          <w:sz w:val="28"/>
          <w:szCs w:val="28"/>
        </w:rPr>
        <w:t>12 ELA</w:t>
      </w:r>
      <w:r w:rsidR="004A0621" w:rsidRPr="372EF96A">
        <w:rPr>
          <w:rStyle w:val="normaltextrun"/>
          <w:rFonts w:asciiTheme="minorHAnsi" w:eastAsiaTheme="minorEastAsia" w:hAnsiTheme="minorHAnsi" w:cstheme="minorBidi"/>
          <w:b/>
          <w:bCs/>
          <w:sz w:val="28"/>
          <w:szCs w:val="28"/>
        </w:rPr>
        <w:t xml:space="preserve"> Weekly Lesson Preparation</w:t>
      </w:r>
      <w:r w:rsidR="74566C54" w:rsidRPr="372EF96A">
        <w:rPr>
          <w:rStyle w:val="normaltextrun"/>
          <w:rFonts w:asciiTheme="minorHAnsi" w:eastAsiaTheme="minorEastAsia" w:hAnsiTheme="minorHAnsi" w:cstheme="minorBidi"/>
          <w:b/>
          <w:bCs/>
          <w:sz w:val="28"/>
          <w:szCs w:val="28"/>
        </w:rPr>
        <w:t xml:space="preserve"> Guide</w:t>
      </w:r>
    </w:p>
    <w:p w14:paraId="4F3EE68D" w14:textId="0F4F4345" w:rsidR="003F32D8" w:rsidRDefault="003F32D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36"/>
        <w:gridCol w:w="5754"/>
      </w:tblGrid>
      <w:tr w:rsidR="008F6748" w14:paraId="6B7AE896"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773FA752" w14:textId="5648AD0D"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 Name: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W</w:t>
            </w:r>
            <w:r w:rsidR="00F83674">
              <w:rPr>
                <w:rStyle w:val="eop"/>
                <w:rFonts w:eastAsiaTheme="minorEastAsia"/>
                <w:sz w:val="20"/>
                <w:szCs w:val="20"/>
              </w:rPr>
              <w:t>illiamson, Y.</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6002EE40" w14:textId="2EC0F85B"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Grade: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9th</w:t>
            </w:r>
          </w:p>
        </w:tc>
      </w:tr>
      <w:tr w:rsidR="008F6748" w14:paraId="420EBAD9" w14:textId="77777777" w:rsidTr="372EF96A">
        <w:trPr>
          <w:trHeight w:val="52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6539AC70" w14:textId="0A8F1513"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Week of:</w:t>
            </w:r>
            <w:r w:rsidRPr="372EF96A">
              <w:rPr>
                <w:rStyle w:val="eop"/>
                <w:rFonts w:asciiTheme="minorHAnsi" w:eastAsiaTheme="minorEastAsia" w:hAnsiTheme="minorHAnsi" w:cstheme="minorBidi"/>
                <w:sz w:val="20"/>
                <w:szCs w:val="20"/>
              </w:rPr>
              <w:t> </w:t>
            </w:r>
            <w:r w:rsidR="0061128B">
              <w:rPr>
                <w:rStyle w:val="eop"/>
                <w:rFonts w:asciiTheme="minorHAnsi" w:eastAsiaTheme="minorEastAsia" w:hAnsiTheme="minorHAnsi" w:cstheme="minorBidi"/>
                <w:sz w:val="20"/>
                <w:szCs w:val="20"/>
              </w:rPr>
              <w:t>December 9-13, 2024</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54693A9B" w14:textId="77777777" w:rsidR="003F32D8"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u w:val="single"/>
              </w:rPr>
            </w:pPr>
            <w:proofErr w:type="spellStart"/>
            <w:r w:rsidRPr="372EF96A">
              <w:rPr>
                <w:rStyle w:val="normaltextrun"/>
                <w:rFonts w:asciiTheme="minorHAnsi" w:eastAsiaTheme="minorEastAsia" w:hAnsiTheme="minorHAnsi" w:cstheme="minorBidi"/>
                <w:b/>
                <w:bCs/>
                <w:sz w:val="20"/>
                <w:szCs w:val="20"/>
              </w:rPr>
              <w:t>MyPers</w:t>
            </w:r>
            <w:r w:rsidR="4E8B9A27" w:rsidRPr="372EF96A">
              <w:rPr>
                <w:rStyle w:val="normaltextrun"/>
                <w:rFonts w:asciiTheme="minorHAnsi" w:eastAsiaTheme="minorEastAsia" w:hAnsiTheme="minorHAnsi" w:cstheme="minorBidi"/>
                <w:b/>
                <w:bCs/>
                <w:sz w:val="20"/>
                <w:szCs w:val="20"/>
              </w:rPr>
              <w:t>p</w:t>
            </w:r>
            <w:r w:rsidRPr="372EF96A">
              <w:rPr>
                <w:rStyle w:val="normaltextrun"/>
                <w:rFonts w:asciiTheme="minorHAnsi" w:eastAsiaTheme="minorEastAsia" w:hAnsiTheme="minorHAnsi" w:cstheme="minorBidi"/>
                <w:b/>
                <w:bCs/>
                <w:sz w:val="20"/>
                <w:szCs w:val="20"/>
              </w:rPr>
              <w:t>ectives</w:t>
            </w:r>
            <w:proofErr w:type="spellEnd"/>
            <w:r w:rsidR="2C7459F2" w:rsidRPr="372EF96A">
              <w:rPr>
                <w:rStyle w:val="normaltextrun"/>
                <w:rFonts w:asciiTheme="minorHAnsi" w:eastAsiaTheme="minorEastAsia" w:hAnsiTheme="minorHAnsi" w:cstheme="minorBidi"/>
                <w:b/>
                <w:bCs/>
                <w:sz w:val="20"/>
                <w:szCs w:val="20"/>
              </w:rPr>
              <w:t xml:space="preserve"> Unit:</w:t>
            </w:r>
            <w:r w:rsidR="2C7459F2" w:rsidRPr="372EF96A">
              <w:rPr>
                <w:rStyle w:val="eop"/>
                <w:rFonts w:asciiTheme="minorHAnsi" w:eastAsiaTheme="minorEastAsia" w:hAnsiTheme="minorHAnsi" w:cstheme="minorBidi"/>
                <w:sz w:val="20"/>
                <w:szCs w:val="20"/>
              </w:rPr>
              <w:t> </w:t>
            </w:r>
            <w:r w:rsidR="00F83674" w:rsidRPr="00F83674">
              <w:rPr>
                <w:rStyle w:val="eop"/>
                <w:rFonts w:asciiTheme="minorHAnsi" w:eastAsiaTheme="minorEastAsia" w:hAnsiTheme="minorHAnsi" w:cstheme="minorBidi"/>
                <w:sz w:val="20"/>
                <w:szCs w:val="20"/>
                <w:u w:val="single"/>
              </w:rPr>
              <w:t>N/A</w:t>
            </w:r>
            <w:r w:rsidR="00F83674">
              <w:rPr>
                <w:rStyle w:val="eop"/>
                <w:rFonts w:asciiTheme="minorHAnsi" w:eastAsiaTheme="minorEastAsia" w:hAnsiTheme="minorHAnsi" w:cstheme="minorBidi"/>
                <w:sz w:val="20"/>
                <w:szCs w:val="20"/>
              </w:rPr>
              <w:t xml:space="preserve"> </w:t>
            </w:r>
            <w:r w:rsidRPr="372EF96A">
              <w:rPr>
                <w:rStyle w:val="eop"/>
                <w:rFonts w:asciiTheme="minorHAnsi" w:eastAsiaTheme="minorEastAsia" w:hAnsiTheme="minorHAnsi" w:cstheme="minorBidi"/>
                <w:b/>
                <w:bCs/>
                <w:sz w:val="20"/>
                <w:szCs w:val="20"/>
              </w:rPr>
              <w:t>Lesson Numbers</w:t>
            </w:r>
            <w:r w:rsidR="2C7459F2" w:rsidRPr="372EF96A">
              <w:rPr>
                <w:rStyle w:val="eop"/>
                <w:rFonts w:asciiTheme="minorHAnsi" w:eastAsiaTheme="minorEastAsia" w:hAnsiTheme="minorHAnsi" w:cstheme="minorBidi"/>
                <w:b/>
                <w:bCs/>
                <w:sz w:val="20"/>
                <w:szCs w:val="20"/>
              </w:rPr>
              <w:t>:</w:t>
            </w:r>
            <w:r w:rsidR="2C7459F2" w:rsidRPr="372EF96A">
              <w:rPr>
                <w:rStyle w:val="eop"/>
                <w:rFonts w:asciiTheme="minorHAnsi" w:eastAsiaTheme="minorEastAsia" w:hAnsiTheme="minorHAnsi" w:cstheme="minorBidi"/>
                <w:sz w:val="20"/>
                <w:szCs w:val="20"/>
              </w:rPr>
              <w:t xml:space="preserve"> </w:t>
            </w:r>
            <w:r w:rsidR="00F83674" w:rsidRPr="00F83674">
              <w:rPr>
                <w:rStyle w:val="eop"/>
                <w:rFonts w:asciiTheme="minorHAnsi" w:eastAsiaTheme="minorEastAsia" w:hAnsiTheme="minorHAnsi" w:cstheme="minorBidi"/>
                <w:sz w:val="20"/>
                <w:szCs w:val="20"/>
                <w:u w:val="single"/>
              </w:rPr>
              <w:t>N/A</w:t>
            </w:r>
          </w:p>
          <w:p w14:paraId="356142F8" w14:textId="77777777" w:rsidR="0061128B" w:rsidRDefault="0061128B"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Anchor Text:</w:t>
            </w:r>
          </w:p>
          <w:p w14:paraId="6144FA47" w14:textId="3C9EDBC1" w:rsidR="0061128B" w:rsidRDefault="0061128B"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0061128B">
              <w:rPr>
                <w:rStyle w:val="eop"/>
                <w:rFonts w:asciiTheme="minorHAnsi" w:eastAsiaTheme="minorEastAsia" w:hAnsiTheme="minorHAnsi" w:cstheme="minorBidi"/>
                <w:i/>
                <w:iCs/>
                <w:sz w:val="20"/>
                <w:szCs w:val="20"/>
              </w:rPr>
              <w:t>The Tragedy of Romeo and Juliet</w:t>
            </w:r>
            <w:r>
              <w:rPr>
                <w:rStyle w:val="eop"/>
                <w:rFonts w:asciiTheme="minorHAnsi" w:eastAsiaTheme="minorEastAsia" w:hAnsiTheme="minorHAnsi" w:cstheme="minorBidi"/>
                <w:sz w:val="20"/>
                <w:szCs w:val="20"/>
              </w:rPr>
              <w:t xml:space="preserve"> by William Shakespeare</w:t>
            </w:r>
          </w:p>
          <w:p w14:paraId="5F011EB1" w14:textId="198FA410" w:rsidR="0061128B" w:rsidRDefault="0061128B"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Informational Text: Beautiful Brains by David Dobbs, National Geographic</w:t>
            </w:r>
          </w:p>
          <w:p w14:paraId="34BF46BE" w14:textId="77777777" w:rsidR="008F4730" w:rsidRPr="00660AC0" w:rsidRDefault="008F4730" w:rsidP="008F4730">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2909B985"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751EFCA1"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3E99FE58" w14:textId="77777777" w:rsidR="008F4730" w:rsidRDefault="008F473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p>
          <w:p w14:paraId="70993EE5" w14:textId="1D2D1A6D" w:rsidR="0061128B" w:rsidRPr="0061128B" w:rsidRDefault="0061128B"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p>
        </w:tc>
      </w:tr>
    </w:tbl>
    <w:p w14:paraId="37931585" w14:textId="00973EB0" w:rsidR="003E258D" w:rsidRDefault="003E258D"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p>
    <w:p w14:paraId="0FAACAB1" w14:textId="18B5F8CA" w:rsidR="003E258D" w:rsidRDefault="5C7A2165" w:rsidP="372EF96A">
      <w:pPr>
        <w:pStyle w:val="paragraph"/>
        <w:spacing w:before="0" w:beforeAutospacing="0" w:after="0" w:afterAutospacing="0"/>
        <w:ind w:left="-810" w:right="-720"/>
        <w:textAlignment w:val="baseline"/>
        <w:rPr>
          <w:rFonts w:asciiTheme="minorHAnsi" w:eastAsiaTheme="minorEastAsia" w:hAnsiTheme="minorHAnsi" w:cstheme="minorBidi"/>
          <w:sz w:val="20"/>
          <w:szCs w:val="20"/>
        </w:rPr>
      </w:pPr>
      <w:r w:rsidRPr="372EF96A">
        <w:rPr>
          <w:rFonts w:asciiTheme="minorHAnsi" w:eastAsiaTheme="minorEastAsia" w:hAnsiTheme="minorHAnsi" w:cstheme="minorBidi"/>
          <w:i/>
          <w:iCs/>
          <w:sz w:val="20"/>
          <w:szCs w:val="20"/>
        </w:rPr>
        <w:t>Purpose: The Weekly Lesson Preparation Guide is to provide a structure that encourages teachers to think through and internalize the daily/weekly instructional expectations.</w:t>
      </w:r>
    </w:p>
    <w:tbl>
      <w:tblPr>
        <w:tblStyle w:val="TableGrid"/>
        <w:tblW w:w="14490" w:type="dxa"/>
        <w:tblInd w:w="-815" w:type="dxa"/>
        <w:tblLook w:val="04A0" w:firstRow="1" w:lastRow="0" w:firstColumn="1" w:lastColumn="0" w:noHBand="0" w:noVBand="1"/>
      </w:tblPr>
      <w:tblGrid>
        <w:gridCol w:w="3200"/>
        <w:gridCol w:w="2258"/>
        <w:gridCol w:w="2258"/>
        <w:gridCol w:w="2258"/>
        <w:gridCol w:w="2258"/>
        <w:gridCol w:w="2258"/>
      </w:tblGrid>
      <w:tr w:rsidR="006D14C4" w14:paraId="1D1311B0" w14:textId="77777777" w:rsidTr="008F4730">
        <w:trPr>
          <w:trHeight w:val="368"/>
        </w:trPr>
        <w:tc>
          <w:tcPr>
            <w:tcW w:w="3200" w:type="dxa"/>
            <w:shd w:val="clear" w:color="auto" w:fill="215E99" w:themeFill="text2" w:themeFillTint="BF"/>
          </w:tcPr>
          <w:p w14:paraId="4249CF06" w14:textId="6DF65584" w:rsidR="006D14C4" w:rsidRPr="00B206C7" w:rsidRDefault="7855ED7F" w:rsidP="372EF96A">
            <w:pPr>
              <w:rPr>
                <w:rFonts w:eastAsiaTheme="minorEastAsia"/>
                <w:b/>
                <w:bCs/>
                <w:i/>
                <w:iCs/>
                <w:color w:val="FFFFFF" w:themeColor="background1"/>
              </w:rPr>
            </w:pPr>
            <w:r w:rsidRPr="372EF96A">
              <w:rPr>
                <w:rFonts w:eastAsiaTheme="minorEastAsia"/>
                <w:b/>
                <w:bCs/>
                <w:i/>
                <w:iCs/>
                <w:color w:val="FFFFFF" w:themeColor="background1"/>
              </w:rPr>
              <w:t>Planning Questions</w:t>
            </w:r>
          </w:p>
        </w:tc>
        <w:tc>
          <w:tcPr>
            <w:tcW w:w="2258" w:type="dxa"/>
            <w:shd w:val="clear" w:color="auto" w:fill="215E99" w:themeFill="text2" w:themeFillTint="BF"/>
          </w:tcPr>
          <w:p w14:paraId="24980082" w14:textId="63490D31"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258" w:type="dxa"/>
            <w:shd w:val="clear" w:color="auto" w:fill="215E99" w:themeFill="text2" w:themeFillTint="BF"/>
          </w:tcPr>
          <w:p w14:paraId="76584135" w14:textId="5EDFF83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258" w:type="dxa"/>
            <w:shd w:val="clear" w:color="auto" w:fill="215E99" w:themeFill="text2" w:themeFillTint="BF"/>
          </w:tcPr>
          <w:p w14:paraId="32CA811F" w14:textId="56D7438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258" w:type="dxa"/>
            <w:shd w:val="clear" w:color="auto" w:fill="215E99" w:themeFill="text2" w:themeFillTint="BF"/>
          </w:tcPr>
          <w:p w14:paraId="1DC84746" w14:textId="5C372AB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258" w:type="dxa"/>
            <w:shd w:val="clear" w:color="auto" w:fill="215E99" w:themeFill="text2" w:themeFillTint="BF"/>
          </w:tcPr>
          <w:p w14:paraId="27630712" w14:textId="6CDA87A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 _</w:t>
            </w:r>
          </w:p>
        </w:tc>
      </w:tr>
      <w:tr w:rsidR="006D14C4" w14:paraId="18318894" w14:textId="77777777" w:rsidTr="008F4730">
        <w:trPr>
          <w:trHeight w:val="1160"/>
        </w:trPr>
        <w:tc>
          <w:tcPr>
            <w:tcW w:w="3200" w:type="dxa"/>
          </w:tcPr>
          <w:p w14:paraId="009B9D9A" w14:textId="77777777"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33F38B15" w14:textId="7B3768C9" w:rsidR="00463532" w:rsidRDefault="00463532" w:rsidP="372EF96A">
            <w:pPr>
              <w:pStyle w:val="ListParagraph"/>
              <w:numPr>
                <w:ilvl w:val="0"/>
                <w:numId w:val="9"/>
              </w:numPr>
              <w:spacing w:line="276" w:lineRule="auto"/>
              <w:rPr>
                <w:rFonts w:eastAsiaTheme="minorEastAsia"/>
              </w:rPr>
            </w:pPr>
            <w:r w:rsidRPr="372EF96A">
              <w:rPr>
                <w:rFonts w:eastAsiaTheme="minorEastAsia"/>
              </w:rPr>
              <w:t>Read the text(s) for this lesson and answer /complete the associated questions/tasks.</w:t>
            </w:r>
          </w:p>
          <w:p w14:paraId="6CF9C8B3" w14:textId="212B6C56"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7F9A3FBC" w14:textId="77777777" w:rsidR="006D14C4" w:rsidRPr="006D14C4" w:rsidRDefault="006D14C4" w:rsidP="372EF96A">
            <w:pPr>
              <w:rPr>
                <w:rFonts w:eastAsiaTheme="minorEastAsia"/>
                <w:sz w:val="22"/>
                <w:szCs w:val="22"/>
              </w:rPr>
            </w:pPr>
          </w:p>
        </w:tc>
        <w:tc>
          <w:tcPr>
            <w:tcW w:w="2258" w:type="dxa"/>
          </w:tcPr>
          <w:p w14:paraId="5B8C1558" w14:textId="4A51DE51" w:rsidR="006D14C4" w:rsidRPr="00283B36" w:rsidRDefault="008F4730" w:rsidP="00166E90">
            <w:pPr>
              <w:rPr>
                <w:rFonts w:eastAsiaTheme="minorEastAsia"/>
                <w:sz w:val="20"/>
                <w:szCs w:val="20"/>
              </w:rPr>
            </w:pPr>
            <w:r>
              <w:rPr>
                <w:rFonts w:eastAsiaTheme="minorEastAsia"/>
                <w:sz w:val="20"/>
                <w:szCs w:val="20"/>
              </w:rPr>
              <w:t>What can a photograph convey about human</w:t>
            </w:r>
            <w:r w:rsidR="009C29D9">
              <w:rPr>
                <w:rFonts w:eastAsiaTheme="minorEastAsia"/>
                <w:sz w:val="20"/>
                <w:szCs w:val="20"/>
              </w:rPr>
              <w:t xml:space="preserve"> behavior?</w:t>
            </w:r>
          </w:p>
        </w:tc>
        <w:tc>
          <w:tcPr>
            <w:tcW w:w="2258" w:type="dxa"/>
          </w:tcPr>
          <w:p w14:paraId="281BA929" w14:textId="7F350E79" w:rsidR="00283B36" w:rsidRPr="00283B36" w:rsidRDefault="009C29D9" w:rsidP="372EF96A">
            <w:pPr>
              <w:rPr>
                <w:rFonts w:eastAsiaTheme="minorEastAsia"/>
                <w:sz w:val="20"/>
                <w:szCs w:val="20"/>
              </w:rPr>
            </w:pPr>
            <w:r>
              <w:rPr>
                <w:rFonts w:eastAsiaTheme="minorEastAsia"/>
                <w:sz w:val="20"/>
                <w:szCs w:val="20"/>
              </w:rPr>
              <w:t>How do character’s action communicate the theme?</w:t>
            </w:r>
          </w:p>
        </w:tc>
        <w:tc>
          <w:tcPr>
            <w:tcW w:w="2258" w:type="dxa"/>
          </w:tcPr>
          <w:p w14:paraId="48355BB7" w14:textId="1021E907" w:rsidR="006D14C4" w:rsidRPr="00283B36" w:rsidRDefault="009C29D9" w:rsidP="00283B36">
            <w:pPr>
              <w:rPr>
                <w:rFonts w:eastAsiaTheme="minorEastAsia"/>
                <w:sz w:val="20"/>
                <w:szCs w:val="20"/>
              </w:rPr>
            </w:pPr>
            <w:r>
              <w:rPr>
                <w:rFonts w:eastAsiaTheme="minorEastAsia"/>
                <w:sz w:val="20"/>
                <w:szCs w:val="20"/>
              </w:rPr>
              <w:t>How do character’s action communicate the theme?</w:t>
            </w:r>
          </w:p>
        </w:tc>
        <w:tc>
          <w:tcPr>
            <w:tcW w:w="2258" w:type="dxa"/>
          </w:tcPr>
          <w:p w14:paraId="420C62CF" w14:textId="12BAF808" w:rsidR="006D14C4" w:rsidRPr="00283B36" w:rsidRDefault="009C29D9" w:rsidP="372EF96A">
            <w:pPr>
              <w:rPr>
                <w:rFonts w:eastAsiaTheme="minorEastAsia"/>
                <w:sz w:val="20"/>
                <w:szCs w:val="20"/>
              </w:rPr>
            </w:pPr>
            <w:r>
              <w:rPr>
                <w:rFonts w:eastAsiaTheme="minorEastAsia"/>
                <w:sz w:val="20"/>
                <w:szCs w:val="20"/>
              </w:rPr>
              <w:t>What themes are most significant across multiple text (informational and literary).</w:t>
            </w:r>
          </w:p>
        </w:tc>
        <w:tc>
          <w:tcPr>
            <w:tcW w:w="2258" w:type="dxa"/>
          </w:tcPr>
          <w:p w14:paraId="54318652" w14:textId="77777777" w:rsidR="006D14C4" w:rsidRDefault="00644205" w:rsidP="372EF96A">
            <w:pPr>
              <w:rPr>
                <w:rFonts w:eastAsiaTheme="minorEastAsia"/>
                <w:sz w:val="20"/>
                <w:szCs w:val="20"/>
              </w:rPr>
            </w:pPr>
            <w:r w:rsidRPr="00644205">
              <w:rPr>
                <w:rFonts w:eastAsiaTheme="minorEastAsia"/>
                <w:sz w:val="20"/>
                <w:szCs w:val="20"/>
              </w:rPr>
              <w:t>How does Shakespeare present drama through format, language, and structure</w:t>
            </w:r>
            <w:r>
              <w:rPr>
                <w:rFonts w:eastAsiaTheme="minorEastAsia"/>
                <w:sz w:val="20"/>
                <w:szCs w:val="20"/>
              </w:rPr>
              <w:t>?</w:t>
            </w:r>
          </w:p>
          <w:p w14:paraId="552EA94E" w14:textId="77777777" w:rsidR="00644205" w:rsidRDefault="00644205" w:rsidP="372EF96A">
            <w:pPr>
              <w:rPr>
                <w:rFonts w:eastAsiaTheme="minorEastAsia"/>
                <w:sz w:val="20"/>
                <w:szCs w:val="20"/>
              </w:rPr>
            </w:pPr>
          </w:p>
          <w:p w14:paraId="7037652E" w14:textId="5D2BB779" w:rsidR="00644205" w:rsidRPr="00644205" w:rsidRDefault="00644205" w:rsidP="372EF96A">
            <w:pPr>
              <w:rPr>
                <w:rFonts w:eastAsiaTheme="minorEastAsia"/>
                <w:sz w:val="20"/>
                <w:szCs w:val="20"/>
              </w:rPr>
            </w:pPr>
          </w:p>
        </w:tc>
      </w:tr>
      <w:tr w:rsidR="006D14C4" w14:paraId="5C733371" w14:textId="77777777" w:rsidTr="008F4730">
        <w:tc>
          <w:tcPr>
            <w:tcW w:w="3200" w:type="dxa"/>
          </w:tcPr>
          <w:p w14:paraId="13185E8D" w14:textId="67C5CD19" w:rsidR="006D14C4" w:rsidRPr="00F86D98" w:rsidRDefault="00463532" w:rsidP="00F86D98">
            <w:pPr>
              <w:pStyle w:val="ListParagraph"/>
              <w:numPr>
                <w:ilvl w:val="0"/>
                <w:numId w:val="9"/>
              </w:numPr>
              <w:spacing w:line="276" w:lineRule="auto"/>
              <w:rPr>
                <w:rFonts w:eastAsiaTheme="minorEastAsia"/>
              </w:rPr>
            </w:pPr>
            <w:proofErr w:type="gramStart"/>
            <w:r w:rsidRPr="372EF96A">
              <w:rPr>
                <w:rFonts w:eastAsiaTheme="minorEastAsia"/>
              </w:rPr>
              <w:t>What standard(s)</w:t>
            </w:r>
            <w:proofErr w:type="gramEnd"/>
            <w:r w:rsidRPr="372EF96A">
              <w:rPr>
                <w:rFonts w:eastAsiaTheme="minorEastAsia"/>
              </w:rPr>
              <w:t xml:space="preserve"> are the primary focus of the lesson?</w:t>
            </w:r>
          </w:p>
          <w:p w14:paraId="3F515AC6" w14:textId="77777777" w:rsidR="006D14C4" w:rsidRPr="006D14C4" w:rsidRDefault="006D14C4" w:rsidP="372EF96A">
            <w:pPr>
              <w:rPr>
                <w:rFonts w:eastAsiaTheme="minorEastAsia"/>
                <w:sz w:val="22"/>
                <w:szCs w:val="22"/>
              </w:rPr>
            </w:pPr>
          </w:p>
        </w:tc>
        <w:tc>
          <w:tcPr>
            <w:tcW w:w="2258" w:type="dxa"/>
          </w:tcPr>
          <w:p w14:paraId="2ACE1728" w14:textId="77777777" w:rsidR="006D14C4" w:rsidRDefault="002677CB" w:rsidP="372EF96A">
            <w:pPr>
              <w:rPr>
                <w:rFonts w:eastAsiaTheme="minorEastAsia"/>
                <w:sz w:val="20"/>
                <w:szCs w:val="20"/>
              </w:rPr>
            </w:pPr>
            <w:r w:rsidRPr="00283B36">
              <w:rPr>
                <w:rFonts w:eastAsiaTheme="minorEastAsia"/>
                <w:sz w:val="20"/>
                <w:szCs w:val="20"/>
              </w:rPr>
              <w:t xml:space="preserve"> (9-10.RL.KID.1)</w:t>
            </w:r>
          </w:p>
          <w:p w14:paraId="7FEF0C9C" w14:textId="77777777" w:rsidR="00B379EE" w:rsidRDefault="00B379EE" w:rsidP="372EF96A">
            <w:pPr>
              <w:rPr>
                <w:rFonts w:eastAsiaTheme="minorEastAsia"/>
                <w:sz w:val="20"/>
                <w:szCs w:val="20"/>
              </w:rPr>
            </w:pPr>
            <w:r>
              <w:rPr>
                <w:rFonts w:eastAsiaTheme="minorEastAsia"/>
                <w:sz w:val="20"/>
                <w:szCs w:val="20"/>
              </w:rPr>
              <w:t>Analyze what the text says explicitly, draw inferences; and cite the strongest, most compelling evidence.</w:t>
            </w:r>
          </w:p>
          <w:p w14:paraId="3FB334D0" w14:textId="77777777" w:rsidR="00FA51C8" w:rsidRDefault="00FA51C8" w:rsidP="372EF96A">
            <w:pPr>
              <w:rPr>
                <w:rFonts w:eastAsiaTheme="minorEastAsia"/>
                <w:sz w:val="20"/>
                <w:szCs w:val="20"/>
              </w:rPr>
            </w:pPr>
          </w:p>
          <w:p w14:paraId="58FDE56E" w14:textId="77777777" w:rsidR="00FA51C8" w:rsidRDefault="00FA51C8" w:rsidP="00FA51C8">
            <w:pPr>
              <w:rPr>
                <w:rFonts w:eastAsiaTheme="minorEastAsia"/>
                <w:sz w:val="20"/>
                <w:szCs w:val="20"/>
              </w:rPr>
            </w:pPr>
            <w:r w:rsidRPr="00283B36">
              <w:rPr>
                <w:rFonts w:eastAsiaTheme="minorEastAsia"/>
                <w:sz w:val="20"/>
                <w:szCs w:val="20"/>
              </w:rPr>
              <w:t>(9-10.RL.CS.5)</w:t>
            </w:r>
          </w:p>
          <w:p w14:paraId="73C304E0"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p w14:paraId="3F2A0A90" w14:textId="77777777" w:rsidR="00FA51C8" w:rsidRDefault="00FA51C8" w:rsidP="00FA51C8">
            <w:pPr>
              <w:rPr>
                <w:rFonts w:eastAsiaTheme="minorEastAsia"/>
                <w:sz w:val="20"/>
                <w:szCs w:val="20"/>
              </w:rPr>
            </w:pPr>
          </w:p>
          <w:p w14:paraId="4AE418EB" w14:textId="77777777" w:rsidR="00FA51C8" w:rsidRDefault="00FA51C8" w:rsidP="00FA51C8">
            <w:pPr>
              <w:rPr>
                <w:rFonts w:eastAsiaTheme="minorEastAsia"/>
                <w:sz w:val="20"/>
                <w:szCs w:val="20"/>
              </w:rPr>
            </w:pPr>
            <w:r w:rsidRPr="00283B36">
              <w:rPr>
                <w:rFonts w:eastAsiaTheme="minorEastAsia"/>
                <w:sz w:val="20"/>
                <w:szCs w:val="20"/>
              </w:rPr>
              <w:t>(9-10.RL.KID.3)</w:t>
            </w:r>
          </w:p>
          <w:p w14:paraId="004B919D"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0A72EA58" w14:textId="77777777" w:rsidR="00FA51C8" w:rsidRDefault="00FA51C8" w:rsidP="00FA51C8">
            <w:pPr>
              <w:rPr>
                <w:rFonts w:eastAsiaTheme="minorEastAsia"/>
                <w:sz w:val="20"/>
                <w:szCs w:val="20"/>
              </w:rPr>
            </w:pPr>
          </w:p>
          <w:p w14:paraId="7594DF4C" w14:textId="77777777" w:rsidR="00FA51C8" w:rsidRDefault="00FA51C8" w:rsidP="00FA51C8">
            <w:pPr>
              <w:rPr>
                <w:rFonts w:eastAsiaTheme="minorEastAsia"/>
                <w:sz w:val="20"/>
                <w:szCs w:val="20"/>
              </w:rPr>
            </w:pPr>
            <w:r w:rsidRPr="00644205">
              <w:rPr>
                <w:rFonts w:eastAsiaTheme="minorEastAsia"/>
                <w:sz w:val="20"/>
                <w:szCs w:val="20"/>
              </w:rPr>
              <w:t>9-10.W.TTP.2</w:t>
            </w:r>
          </w:p>
          <w:p w14:paraId="2F1442EF" w14:textId="6B4762B0" w:rsidR="00FA51C8" w:rsidRPr="00283B36"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c>
          <w:tcPr>
            <w:tcW w:w="2258" w:type="dxa"/>
          </w:tcPr>
          <w:p w14:paraId="6803CA57" w14:textId="77777777" w:rsidR="00FA51C8" w:rsidRDefault="002677CB" w:rsidP="00FA51C8">
            <w:pPr>
              <w:rPr>
                <w:rFonts w:eastAsiaTheme="minorEastAsia"/>
                <w:sz w:val="20"/>
                <w:szCs w:val="20"/>
              </w:rPr>
            </w:pPr>
            <w:r w:rsidRPr="00283B36">
              <w:rPr>
                <w:rFonts w:eastAsiaTheme="minorEastAsia"/>
                <w:sz w:val="20"/>
                <w:szCs w:val="20"/>
              </w:rPr>
              <w:lastRenderedPageBreak/>
              <w:t xml:space="preserve"> </w:t>
            </w:r>
            <w:r w:rsidR="00FA51C8" w:rsidRPr="00283B36">
              <w:rPr>
                <w:rFonts w:eastAsiaTheme="minorEastAsia"/>
                <w:sz w:val="20"/>
                <w:szCs w:val="20"/>
              </w:rPr>
              <w:t xml:space="preserve"> (9-10.RL.KID.1)</w:t>
            </w:r>
          </w:p>
          <w:p w14:paraId="7476625D" w14:textId="77777777" w:rsidR="00FA51C8" w:rsidRDefault="00FA51C8" w:rsidP="00FA51C8">
            <w:pPr>
              <w:rPr>
                <w:rFonts w:eastAsiaTheme="minorEastAsia"/>
                <w:sz w:val="20"/>
                <w:szCs w:val="20"/>
              </w:rPr>
            </w:pPr>
            <w:r>
              <w:rPr>
                <w:rFonts w:eastAsiaTheme="minorEastAsia"/>
                <w:sz w:val="20"/>
                <w:szCs w:val="20"/>
              </w:rPr>
              <w:t>Analyze what the text says explicitly, draw inferences; and cite the strongest, most compelling evidence.</w:t>
            </w:r>
          </w:p>
          <w:p w14:paraId="7CA8862A" w14:textId="77777777" w:rsidR="00FA51C8" w:rsidRDefault="00FA51C8" w:rsidP="00FA51C8">
            <w:pPr>
              <w:rPr>
                <w:rFonts w:eastAsiaTheme="minorEastAsia"/>
                <w:sz w:val="20"/>
                <w:szCs w:val="20"/>
              </w:rPr>
            </w:pPr>
          </w:p>
          <w:p w14:paraId="682FE72D" w14:textId="77777777" w:rsidR="00FA51C8" w:rsidRDefault="00FA51C8" w:rsidP="00FA51C8">
            <w:pPr>
              <w:rPr>
                <w:rFonts w:eastAsiaTheme="minorEastAsia"/>
                <w:sz w:val="20"/>
                <w:szCs w:val="20"/>
              </w:rPr>
            </w:pPr>
            <w:r w:rsidRPr="00283B36">
              <w:rPr>
                <w:rFonts w:eastAsiaTheme="minorEastAsia"/>
                <w:sz w:val="20"/>
                <w:szCs w:val="20"/>
              </w:rPr>
              <w:t>(9-10.RL.CS.5)</w:t>
            </w:r>
          </w:p>
          <w:p w14:paraId="10C4952C"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p w14:paraId="609B7B12" w14:textId="77777777" w:rsidR="00FA51C8" w:rsidRDefault="00FA51C8" w:rsidP="00FA51C8">
            <w:pPr>
              <w:rPr>
                <w:rFonts w:eastAsiaTheme="minorEastAsia"/>
                <w:sz w:val="20"/>
                <w:szCs w:val="20"/>
              </w:rPr>
            </w:pPr>
          </w:p>
          <w:p w14:paraId="47CD4352" w14:textId="77777777" w:rsidR="00FA51C8" w:rsidRDefault="00FA51C8" w:rsidP="00FA51C8">
            <w:pPr>
              <w:rPr>
                <w:rFonts w:eastAsiaTheme="minorEastAsia"/>
                <w:sz w:val="20"/>
                <w:szCs w:val="20"/>
              </w:rPr>
            </w:pPr>
            <w:r w:rsidRPr="00283B36">
              <w:rPr>
                <w:rFonts w:eastAsiaTheme="minorEastAsia"/>
                <w:sz w:val="20"/>
                <w:szCs w:val="20"/>
              </w:rPr>
              <w:t>(9-10.RL.KID.3)</w:t>
            </w:r>
          </w:p>
          <w:p w14:paraId="289C7C34"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1655A172" w14:textId="77777777" w:rsidR="00FA51C8" w:rsidRDefault="00FA51C8" w:rsidP="00FA51C8">
            <w:pPr>
              <w:rPr>
                <w:rFonts w:eastAsiaTheme="minorEastAsia"/>
                <w:sz w:val="20"/>
                <w:szCs w:val="20"/>
              </w:rPr>
            </w:pPr>
          </w:p>
          <w:p w14:paraId="6E1F61FC" w14:textId="77777777" w:rsidR="00FA51C8" w:rsidRDefault="00FA51C8" w:rsidP="00FA51C8">
            <w:pPr>
              <w:rPr>
                <w:rFonts w:eastAsiaTheme="minorEastAsia"/>
                <w:sz w:val="20"/>
                <w:szCs w:val="20"/>
              </w:rPr>
            </w:pPr>
            <w:r w:rsidRPr="00644205">
              <w:rPr>
                <w:rFonts w:eastAsiaTheme="minorEastAsia"/>
                <w:sz w:val="20"/>
                <w:szCs w:val="20"/>
              </w:rPr>
              <w:t>9-10.W.TTP.2</w:t>
            </w:r>
          </w:p>
          <w:p w14:paraId="70C2950D" w14:textId="44FEFD01" w:rsidR="00FA51C8" w:rsidRPr="00283B36"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p w14:paraId="37589EF8" w14:textId="44AAD3FE" w:rsidR="00B379EE" w:rsidRPr="00283B36" w:rsidRDefault="00B379EE" w:rsidP="372EF96A">
            <w:pPr>
              <w:rPr>
                <w:rFonts w:eastAsiaTheme="minorEastAsia"/>
                <w:sz w:val="20"/>
                <w:szCs w:val="20"/>
              </w:rPr>
            </w:pPr>
          </w:p>
        </w:tc>
        <w:tc>
          <w:tcPr>
            <w:tcW w:w="2258" w:type="dxa"/>
          </w:tcPr>
          <w:p w14:paraId="053CDDF8" w14:textId="77777777" w:rsidR="00FA51C8" w:rsidRDefault="00FA51C8" w:rsidP="00FA51C8">
            <w:pPr>
              <w:rPr>
                <w:rFonts w:eastAsiaTheme="minorEastAsia"/>
                <w:sz w:val="20"/>
                <w:szCs w:val="20"/>
              </w:rPr>
            </w:pPr>
            <w:r w:rsidRPr="00283B36">
              <w:rPr>
                <w:rFonts w:eastAsiaTheme="minorEastAsia"/>
                <w:sz w:val="20"/>
                <w:szCs w:val="20"/>
              </w:rPr>
              <w:lastRenderedPageBreak/>
              <w:t>(9-10.RL.KID.1)</w:t>
            </w:r>
          </w:p>
          <w:p w14:paraId="0B1C14F7" w14:textId="77777777" w:rsidR="00FA51C8" w:rsidRDefault="00FA51C8" w:rsidP="00FA51C8">
            <w:pPr>
              <w:rPr>
                <w:rFonts w:eastAsiaTheme="minorEastAsia"/>
                <w:sz w:val="20"/>
                <w:szCs w:val="20"/>
              </w:rPr>
            </w:pPr>
            <w:r>
              <w:rPr>
                <w:rFonts w:eastAsiaTheme="minorEastAsia"/>
                <w:sz w:val="20"/>
                <w:szCs w:val="20"/>
              </w:rPr>
              <w:t>Analyze what the text says explicitly, draw inferences; and cite the strongest, most compelling evidence.</w:t>
            </w:r>
          </w:p>
          <w:p w14:paraId="4F5CFF1A" w14:textId="77777777" w:rsidR="00FA51C8" w:rsidRDefault="00FA51C8" w:rsidP="00FA51C8">
            <w:pPr>
              <w:rPr>
                <w:rFonts w:eastAsiaTheme="minorEastAsia"/>
                <w:sz w:val="20"/>
                <w:szCs w:val="20"/>
              </w:rPr>
            </w:pPr>
          </w:p>
          <w:p w14:paraId="3DB36B34" w14:textId="77777777" w:rsidR="00FA51C8" w:rsidRDefault="00FA51C8" w:rsidP="00FA51C8">
            <w:pPr>
              <w:rPr>
                <w:rFonts w:eastAsiaTheme="minorEastAsia"/>
                <w:sz w:val="20"/>
                <w:szCs w:val="20"/>
              </w:rPr>
            </w:pPr>
            <w:r w:rsidRPr="00283B36">
              <w:rPr>
                <w:rFonts w:eastAsiaTheme="minorEastAsia"/>
                <w:sz w:val="20"/>
                <w:szCs w:val="20"/>
              </w:rPr>
              <w:t>(9-10.RL.CS.5)</w:t>
            </w:r>
          </w:p>
          <w:p w14:paraId="27246CCE"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p w14:paraId="3B6ED62E" w14:textId="77777777" w:rsidR="00FA51C8" w:rsidRDefault="00FA51C8" w:rsidP="00FA51C8">
            <w:pPr>
              <w:rPr>
                <w:rFonts w:eastAsiaTheme="minorEastAsia"/>
                <w:sz w:val="20"/>
                <w:szCs w:val="20"/>
              </w:rPr>
            </w:pPr>
          </w:p>
          <w:p w14:paraId="261B7728" w14:textId="77777777" w:rsidR="00FA51C8" w:rsidRDefault="00FA51C8" w:rsidP="00FA51C8">
            <w:pPr>
              <w:rPr>
                <w:rFonts w:eastAsiaTheme="minorEastAsia"/>
                <w:sz w:val="20"/>
                <w:szCs w:val="20"/>
              </w:rPr>
            </w:pPr>
            <w:r w:rsidRPr="00283B36">
              <w:rPr>
                <w:rFonts w:eastAsiaTheme="minorEastAsia"/>
                <w:sz w:val="20"/>
                <w:szCs w:val="20"/>
              </w:rPr>
              <w:t>(9-10.RL.KID.3)</w:t>
            </w:r>
          </w:p>
          <w:p w14:paraId="06B70836"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36C2A874" w14:textId="77777777" w:rsidR="00FA51C8" w:rsidRDefault="00FA51C8" w:rsidP="00FA51C8">
            <w:pPr>
              <w:rPr>
                <w:rFonts w:eastAsiaTheme="minorEastAsia"/>
                <w:sz w:val="20"/>
                <w:szCs w:val="20"/>
              </w:rPr>
            </w:pPr>
          </w:p>
          <w:p w14:paraId="64C543C1" w14:textId="77777777" w:rsidR="00FA51C8" w:rsidRDefault="00FA51C8" w:rsidP="00FA51C8">
            <w:pPr>
              <w:rPr>
                <w:rFonts w:eastAsiaTheme="minorEastAsia"/>
                <w:sz w:val="20"/>
                <w:szCs w:val="20"/>
              </w:rPr>
            </w:pPr>
            <w:r w:rsidRPr="00644205">
              <w:rPr>
                <w:rFonts w:eastAsiaTheme="minorEastAsia"/>
                <w:sz w:val="20"/>
                <w:szCs w:val="20"/>
              </w:rPr>
              <w:t>9-10.W.TTP.2</w:t>
            </w:r>
          </w:p>
          <w:p w14:paraId="5DD76942" w14:textId="7EC5263D" w:rsidR="00B379EE" w:rsidRPr="00490960"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c>
          <w:tcPr>
            <w:tcW w:w="2258" w:type="dxa"/>
          </w:tcPr>
          <w:p w14:paraId="6C58FE46" w14:textId="77777777" w:rsidR="00FA51C8" w:rsidRDefault="00FA51C8" w:rsidP="00FA51C8">
            <w:pPr>
              <w:rPr>
                <w:rFonts w:eastAsiaTheme="minorEastAsia"/>
                <w:sz w:val="20"/>
                <w:szCs w:val="20"/>
              </w:rPr>
            </w:pPr>
            <w:r w:rsidRPr="00283B36">
              <w:rPr>
                <w:rFonts w:eastAsiaTheme="minorEastAsia"/>
                <w:sz w:val="20"/>
                <w:szCs w:val="20"/>
              </w:rPr>
              <w:lastRenderedPageBreak/>
              <w:t>(9-10.RL.KID.1)</w:t>
            </w:r>
          </w:p>
          <w:p w14:paraId="2D1FB70C" w14:textId="77777777" w:rsidR="00FA51C8" w:rsidRDefault="00FA51C8" w:rsidP="00FA51C8">
            <w:pPr>
              <w:rPr>
                <w:rFonts w:eastAsiaTheme="minorEastAsia"/>
                <w:sz w:val="20"/>
                <w:szCs w:val="20"/>
              </w:rPr>
            </w:pPr>
            <w:r>
              <w:rPr>
                <w:rFonts w:eastAsiaTheme="minorEastAsia"/>
                <w:sz w:val="20"/>
                <w:szCs w:val="20"/>
              </w:rPr>
              <w:t>Analyze what the text says explicitly, draw inferences; and cite the strongest, most compelling evidence.</w:t>
            </w:r>
          </w:p>
          <w:p w14:paraId="34BE0553" w14:textId="77777777" w:rsidR="00FA51C8" w:rsidRDefault="00FA51C8" w:rsidP="00FA51C8">
            <w:pPr>
              <w:rPr>
                <w:rFonts w:eastAsiaTheme="minorEastAsia"/>
                <w:sz w:val="20"/>
                <w:szCs w:val="20"/>
              </w:rPr>
            </w:pPr>
          </w:p>
          <w:p w14:paraId="78DF234E" w14:textId="77777777" w:rsidR="00FA51C8" w:rsidRDefault="00FA51C8" w:rsidP="00FA51C8">
            <w:pPr>
              <w:rPr>
                <w:rFonts w:eastAsiaTheme="minorEastAsia"/>
                <w:sz w:val="20"/>
                <w:szCs w:val="20"/>
              </w:rPr>
            </w:pPr>
            <w:r w:rsidRPr="00283B36">
              <w:rPr>
                <w:rFonts w:eastAsiaTheme="minorEastAsia"/>
                <w:sz w:val="20"/>
                <w:szCs w:val="20"/>
              </w:rPr>
              <w:t>(9-10.RL.CS.5)</w:t>
            </w:r>
          </w:p>
          <w:p w14:paraId="235A6598"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p w14:paraId="5DF82E3E" w14:textId="77777777" w:rsidR="00FA51C8" w:rsidRDefault="00FA51C8" w:rsidP="00FA51C8">
            <w:pPr>
              <w:rPr>
                <w:rFonts w:eastAsiaTheme="minorEastAsia"/>
                <w:sz w:val="20"/>
                <w:szCs w:val="20"/>
              </w:rPr>
            </w:pPr>
          </w:p>
          <w:p w14:paraId="1512D8F1" w14:textId="77777777" w:rsidR="00FA51C8" w:rsidRDefault="00FA51C8" w:rsidP="00FA51C8">
            <w:pPr>
              <w:rPr>
                <w:rFonts w:eastAsiaTheme="minorEastAsia"/>
                <w:sz w:val="20"/>
                <w:szCs w:val="20"/>
              </w:rPr>
            </w:pPr>
            <w:r w:rsidRPr="00283B36">
              <w:rPr>
                <w:rFonts w:eastAsiaTheme="minorEastAsia"/>
                <w:sz w:val="20"/>
                <w:szCs w:val="20"/>
              </w:rPr>
              <w:t>(9-10.RL.KID.3)</w:t>
            </w:r>
          </w:p>
          <w:p w14:paraId="0F1955EB"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5A01CCF8" w14:textId="77777777" w:rsidR="00FA51C8" w:rsidRDefault="00FA51C8" w:rsidP="00FA51C8">
            <w:pPr>
              <w:rPr>
                <w:rFonts w:eastAsiaTheme="minorEastAsia"/>
                <w:sz w:val="20"/>
                <w:szCs w:val="20"/>
              </w:rPr>
            </w:pPr>
          </w:p>
          <w:p w14:paraId="12213391" w14:textId="77777777" w:rsidR="00FA51C8" w:rsidRDefault="00FA51C8" w:rsidP="00FA51C8">
            <w:pPr>
              <w:rPr>
                <w:rFonts w:eastAsiaTheme="minorEastAsia"/>
                <w:sz w:val="20"/>
                <w:szCs w:val="20"/>
              </w:rPr>
            </w:pPr>
            <w:r w:rsidRPr="00644205">
              <w:rPr>
                <w:rFonts w:eastAsiaTheme="minorEastAsia"/>
                <w:sz w:val="20"/>
                <w:szCs w:val="20"/>
              </w:rPr>
              <w:t>9-10.W.TTP.2</w:t>
            </w:r>
          </w:p>
          <w:p w14:paraId="2BEDE8A9" w14:textId="1EC4039D" w:rsidR="00644205" w:rsidRPr="00283B36"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c>
          <w:tcPr>
            <w:tcW w:w="2258" w:type="dxa"/>
          </w:tcPr>
          <w:p w14:paraId="60CB71E1" w14:textId="77777777" w:rsidR="00FA51C8" w:rsidRDefault="00FA51C8" w:rsidP="00FA51C8">
            <w:pPr>
              <w:rPr>
                <w:rFonts w:eastAsiaTheme="minorEastAsia"/>
                <w:sz w:val="20"/>
                <w:szCs w:val="20"/>
              </w:rPr>
            </w:pPr>
            <w:r w:rsidRPr="00283B36">
              <w:rPr>
                <w:rFonts w:eastAsiaTheme="minorEastAsia"/>
                <w:sz w:val="20"/>
                <w:szCs w:val="20"/>
              </w:rPr>
              <w:lastRenderedPageBreak/>
              <w:t>(9-10.RL.KID.1)</w:t>
            </w:r>
          </w:p>
          <w:p w14:paraId="77DCA864" w14:textId="77777777" w:rsidR="00FA51C8" w:rsidRDefault="00FA51C8" w:rsidP="00FA51C8">
            <w:pPr>
              <w:rPr>
                <w:rFonts w:eastAsiaTheme="minorEastAsia"/>
                <w:sz w:val="20"/>
                <w:szCs w:val="20"/>
              </w:rPr>
            </w:pPr>
            <w:r>
              <w:rPr>
                <w:rFonts w:eastAsiaTheme="minorEastAsia"/>
                <w:sz w:val="20"/>
                <w:szCs w:val="20"/>
              </w:rPr>
              <w:t>Analyze what the text says explicitly, draw inferences; and cite the strongest, most compelling evidence.</w:t>
            </w:r>
          </w:p>
          <w:p w14:paraId="6734F47E" w14:textId="77777777" w:rsidR="00FA51C8" w:rsidRDefault="00FA51C8" w:rsidP="00FA51C8">
            <w:pPr>
              <w:rPr>
                <w:rFonts w:eastAsiaTheme="minorEastAsia"/>
                <w:sz w:val="20"/>
                <w:szCs w:val="20"/>
              </w:rPr>
            </w:pPr>
          </w:p>
          <w:p w14:paraId="759482D3" w14:textId="77777777" w:rsidR="00FA51C8" w:rsidRDefault="00FA51C8" w:rsidP="00FA51C8">
            <w:pPr>
              <w:rPr>
                <w:rFonts w:eastAsiaTheme="minorEastAsia"/>
                <w:sz w:val="20"/>
                <w:szCs w:val="20"/>
              </w:rPr>
            </w:pPr>
            <w:r w:rsidRPr="00283B36">
              <w:rPr>
                <w:rFonts w:eastAsiaTheme="minorEastAsia"/>
                <w:sz w:val="20"/>
                <w:szCs w:val="20"/>
              </w:rPr>
              <w:t>(9-10.RL.CS.5)</w:t>
            </w:r>
          </w:p>
          <w:p w14:paraId="5D6BDEEC"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p w14:paraId="0E53F0C2" w14:textId="77777777" w:rsidR="00FA51C8" w:rsidRDefault="00FA51C8" w:rsidP="00FA51C8">
            <w:pPr>
              <w:rPr>
                <w:rFonts w:eastAsiaTheme="minorEastAsia"/>
                <w:sz w:val="20"/>
                <w:szCs w:val="20"/>
              </w:rPr>
            </w:pPr>
          </w:p>
          <w:p w14:paraId="454800F7" w14:textId="77777777" w:rsidR="00FA51C8" w:rsidRDefault="00FA51C8" w:rsidP="00FA51C8">
            <w:pPr>
              <w:rPr>
                <w:rFonts w:eastAsiaTheme="minorEastAsia"/>
                <w:sz w:val="20"/>
                <w:szCs w:val="20"/>
              </w:rPr>
            </w:pPr>
            <w:r w:rsidRPr="00283B36">
              <w:rPr>
                <w:rFonts w:eastAsiaTheme="minorEastAsia"/>
                <w:sz w:val="20"/>
                <w:szCs w:val="20"/>
              </w:rPr>
              <w:t>(9-10.RL.KID.3)</w:t>
            </w:r>
          </w:p>
          <w:p w14:paraId="7659F04C"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73649B60" w14:textId="77777777" w:rsidR="00FA51C8" w:rsidRDefault="00FA51C8" w:rsidP="00FA51C8">
            <w:pPr>
              <w:rPr>
                <w:rFonts w:eastAsiaTheme="minorEastAsia"/>
                <w:sz w:val="20"/>
                <w:szCs w:val="20"/>
              </w:rPr>
            </w:pPr>
          </w:p>
          <w:p w14:paraId="75A9B72B" w14:textId="77777777" w:rsidR="00FA51C8" w:rsidRDefault="00FA51C8" w:rsidP="00FA51C8">
            <w:pPr>
              <w:rPr>
                <w:rFonts w:eastAsiaTheme="minorEastAsia"/>
                <w:sz w:val="20"/>
                <w:szCs w:val="20"/>
              </w:rPr>
            </w:pPr>
            <w:r w:rsidRPr="00644205">
              <w:rPr>
                <w:rFonts w:eastAsiaTheme="minorEastAsia"/>
                <w:sz w:val="20"/>
                <w:szCs w:val="20"/>
              </w:rPr>
              <w:t>9-10.W.TTP.2</w:t>
            </w:r>
          </w:p>
          <w:p w14:paraId="61037382" w14:textId="0AE4F239" w:rsidR="006D14C4" w:rsidRPr="00283B36"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r>
      <w:tr w:rsidR="00B14E10" w14:paraId="3C4BDD95" w14:textId="77777777" w:rsidTr="009C29D9">
        <w:tc>
          <w:tcPr>
            <w:tcW w:w="3200" w:type="dxa"/>
          </w:tcPr>
          <w:p w14:paraId="6A4FF18F" w14:textId="77777777" w:rsidR="00B14E10" w:rsidRDefault="00B14E10" w:rsidP="372EF96A">
            <w:pPr>
              <w:pStyle w:val="ListParagraph"/>
              <w:numPr>
                <w:ilvl w:val="0"/>
                <w:numId w:val="9"/>
              </w:numPr>
              <w:spacing w:line="276" w:lineRule="auto"/>
              <w:rPr>
                <w:rFonts w:eastAsiaTheme="minorEastAsia"/>
              </w:rPr>
            </w:pPr>
            <w:r w:rsidRPr="372EF96A">
              <w:rPr>
                <w:rFonts w:eastAsiaTheme="minorEastAsia"/>
              </w:rPr>
              <w:lastRenderedPageBreak/>
              <w:t>Based on the objectives, what will students know and be able to do after the lesson?</w:t>
            </w:r>
          </w:p>
          <w:p w14:paraId="0CCF81D8" w14:textId="77777777" w:rsidR="00B14E10" w:rsidRPr="00C91324" w:rsidRDefault="00B14E10" w:rsidP="372EF96A">
            <w:pPr>
              <w:pStyle w:val="ListParagraph"/>
              <w:spacing w:line="276" w:lineRule="auto"/>
              <w:ind w:left="360"/>
              <w:rPr>
                <w:rFonts w:eastAsiaTheme="minorEastAsia"/>
              </w:rPr>
            </w:pPr>
          </w:p>
        </w:tc>
        <w:tc>
          <w:tcPr>
            <w:tcW w:w="2258" w:type="dxa"/>
          </w:tcPr>
          <w:p w14:paraId="5F2EFFD4" w14:textId="19CC34AA" w:rsidR="0061128B" w:rsidRDefault="00F86D98" w:rsidP="0061128B">
            <w:pPr>
              <w:rPr>
                <w:rFonts w:eastAsiaTheme="minorEastAsia"/>
                <w:sz w:val="20"/>
                <w:szCs w:val="20"/>
              </w:rPr>
            </w:pPr>
            <w:r>
              <w:rPr>
                <w:rFonts w:eastAsiaTheme="minorEastAsia"/>
                <w:sz w:val="20"/>
                <w:szCs w:val="20"/>
              </w:rPr>
              <w:t xml:space="preserve">SWBAT </w:t>
            </w:r>
          </w:p>
          <w:p w14:paraId="4147070E" w14:textId="77777777" w:rsidR="00660AC0" w:rsidRDefault="00660AC0" w:rsidP="0061128B">
            <w:pPr>
              <w:rPr>
                <w:rFonts w:eastAsiaTheme="minorEastAsia"/>
                <w:sz w:val="20"/>
                <w:szCs w:val="20"/>
              </w:rPr>
            </w:pPr>
          </w:p>
          <w:p w14:paraId="3BB6B8EF" w14:textId="4B5AE226" w:rsidR="00660AC0" w:rsidRDefault="00660AC0" w:rsidP="0061128B">
            <w:pPr>
              <w:rPr>
                <w:rFonts w:eastAsiaTheme="minorEastAsia"/>
                <w:sz w:val="20"/>
                <w:szCs w:val="20"/>
              </w:rPr>
            </w:pPr>
            <w:r>
              <w:rPr>
                <w:rFonts w:eastAsiaTheme="minorEastAsia"/>
                <w:sz w:val="20"/>
                <w:szCs w:val="20"/>
              </w:rPr>
              <w:t>construct claims</w:t>
            </w:r>
            <w:r w:rsidR="008F4730">
              <w:rPr>
                <w:rFonts w:eastAsiaTheme="minorEastAsia"/>
                <w:sz w:val="20"/>
                <w:szCs w:val="20"/>
              </w:rPr>
              <w:t xml:space="preserve"> </w:t>
            </w:r>
            <w:r>
              <w:rPr>
                <w:rFonts w:eastAsiaTheme="minorEastAsia"/>
                <w:sz w:val="20"/>
                <w:szCs w:val="20"/>
              </w:rPr>
              <w:t>from an Informational Article.</w:t>
            </w:r>
          </w:p>
          <w:p w14:paraId="28CE4879" w14:textId="77777777" w:rsidR="008F4730" w:rsidRDefault="008F4730" w:rsidP="0061128B">
            <w:pPr>
              <w:rPr>
                <w:rFonts w:eastAsiaTheme="minorEastAsia"/>
                <w:sz w:val="20"/>
                <w:szCs w:val="20"/>
              </w:rPr>
            </w:pPr>
          </w:p>
          <w:p w14:paraId="55B3C726" w14:textId="0CBF20A7" w:rsidR="008F4730" w:rsidRDefault="008F4730" w:rsidP="008F473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6BAFE367" w14:textId="77777777" w:rsidR="008F4730" w:rsidRDefault="008F4730" w:rsidP="0061128B">
            <w:pPr>
              <w:rPr>
                <w:rFonts w:eastAsiaTheme="minorEastAsia"/>
                <w:sz w:val="20"/>
                <w:szCs w:val="20"/>
              </w:rPr>
            </w:pPr>
          </w:p>
          <w:p w14:paraId="76D2E342" w14:textId="26DB4A8E" w:rsidR="00660AC0" w:rsidRPr="00660AC0" w:rsidRDefault="00660AC0" w:rsidP="00660AC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136540CF" w14:textId="77777777" w:rsidR="00660AC0" w:rsidRPr="00660AC0" w:rsidRDefault="00660AC0" w:rsidP="00660AC0">
            <w:pPr>
              <w:rPr>
                <w:rFonts w:eastAsiaTheme="minorEastAsia"/>
                <w:sz w:val="20"/>
                <w:szCs w:val="20"/>
              </w:rPr>
            </w:pPr>
            <w:r w:rsidRPr="00660AC0">
              <w:rPr>
                <w:rFonts w:eastAsiaTheme="minorEastAsia"/>
                <w:sz w:val="20"/>
                <w:szCs w:val="20"/>
              </w:rPr>
              <w:t>Teenage Brain, Talk of the Nation from</w:t>
            </w:r>
          </w:p>
          <w:p w14:paraId="2E73F2FB" w14:textId="45C7F557" w:rsidR="00660AC0" w:rsidRPr="00660AC0" w:rsidRDefault="00660AC0" w:rsidP="00660AC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45222825" w14:textId="77777777" w:rsidR="00660AC0" w:rsidRDefault="00660AC0" w:rsidP="0061128B">
            <w:pPr>
              <w:rPr>
                <w:rFonts w:eastAsiaTheme="minorEastAsia"/>
                <w:sz w:val="20"/>
                <w:szCs w:val="20"/>
              </w:rPr>
            </w:pPr>
          </w:p>
          <w:p w14:paraId="740E370D" w14:textId="77777777" w:rsidR="0061128B" w:rsidRDefault="0061128B" w:rsidP="372EF96A">
            <w:pPr>
              <w:rPr>
                <w:rFonts w:eastAsiaTheme="minorEastAsia"/>
                <w:sz w:val="20"/>
                <w:szCs w:val="20"/>
              </w:rPr>
            </w:pPr>
            <w:r w:rsidRPr="0061128B">
              <w:rPr>
                <w:rFonts w:eastAsiaTheme="minorEastAsia"/>
                <w:sz w:val="20"/>
                <w:szCs w:val="20"/>
              </w:rPr>
              <w:t xml:space="preserve"> write a thesis statement, craft topic sentences for body paragraphs, and begin choosing evidence to support topic sentences within the expository essay.</w:t>
            </w:r>
          </w:p>
          <w:p w14:paraId="4F0C264F" w14:textId="77777777" w:rsidR="00660AC0" w:rsidRDefault="00660AC0" w:rsidP="372EF96A">
            <w:pPr>
              <w:rPr>
                <w:rFonts w:eastAsiaTheme="minorEastAsia"/>
                <w:sz w:val="20"/>
                <w:szCs w:val="20"/>
              </w:rPr>
            </w:pPr>
          </w:p>
          <w:p w14:paraId="0FB4E4E8" w14:textId="4BF84237" w:rsidR="00660AC0" w:rsidRPr="00283B36" w:rsidRDefault="00660AC0" w:rsidP="372EF96A">
            <w:pPr>
              <w:rPr>
                <w:rFonts w:eastAsiaTheme="minorEastAsia"/>
                <w:sz w:val="20"/>
                <w:szCs w:val="20"/>
              </w:rPr>
            </w:pPr>
            <w:r>
              <w:rPr>
                <w:rFonts w:eastAsiaTheme="minorEastAsia"/>
                <w:sz w:val="20"/>
                <w:szCs w:val="20"/>
              </w:rPr>
              <w:lastRenderedPageBreak/>
              <w:t>r</w:t>
            </w:r>
            <w:r w:rsidRPr="00660AC0">
              <w:rPr>
                <w:rFonts w:eastAsiaTheme="minorEastAsia"/>
                <w:sz w:val="20"/>
                <w:szCs w:val="20"/>
              </w:rPr>
              <w:t>evise writing by improving word choice, correcting grammar, combining sentences, and including information about teen behavior</w:t>
            </w:r>
          </w:p>
        </w:tc>
        <w:tc>
          <w:tcPr>
            <w:tcW w:w="2258" w:type="dxa"/>
          </w:tcPr>
          <w:p w14:paraId="2F7235C4" w14:textId="77777777" w:rsidR="002677CB" w:rsidRDefault="0061128B" w:rsidP="372EF96A">
            <w:pPr>
              <w:rPr>
                <w:rFonts w:eastAsiaTheme="minorEastAsia"/>
                <w:sz w:val="20"/>
                <w:szCs w:val="20"/>
              </w:rPr>
            </w:pPr>
            <w:r>
              <w:rPr>
                <w:rFonts w:eastAsiaTheme="minorEastAsia"/>
                <w:sz w:val="20"/>
                <w:szCs w:val="20"/>
              </w:rPr>
              <w:lastRenderedPageBreak/>
              <w:t>SWBAT</w:t>
            </w:r>
          </w:p>
          <w:p w14:paraId="59B374A9" w14:textId="77777777" w:rsidR="00660AC0" w:rsidRDefault="00660AC0" w:rsidP="372EF96A">
            <w:pPr>
              <w:rPr>
                <w:rFonts w:eastAsiaTheme="minorEastAsia"/>
                <w:sz w:val="20"/>
                <w:szCs w:val="20"/>
              </w:rPr>
            </w:pPr>
          </w:p>
          <w:p w14:paraId="548F55CE" w14:textId="46AA84B2" w:rsidR="00660AC0" w:rsidRDefault="00660AC0" w:rsidP="00660AC0">
            <w:pPr>
              <w:rPr>
                <w:rFonts w:eastAsiaTheme="minorEastAsia"/>
                <w:sz w:val="20"/>
                <w:szCs w:val="20"/>
              </w:rPr>
            </w:pPr>
            <w:r>
              <w:rPr>
                <w:rFonts w:eastAsiaTheme="minorEastAsia"/>
                <w:sz w:val="20"/>
                <w:szCs w:val="20"/>
              </w:rPr>
              <w:t>construct claims from an Informational Article.</w:t>
            </w:r>
          </w:p>
          <w:p w14:paraId="19DB9495" w14:textId="77777777" w:rsidR="00660AC0" w:rsidRDefault="00660AC0" w:rsidP="00660AC0">
            <w:pPr>
              <w:rPr>
                <w:rFonts w:eastAsiaTheme="minorEastAsia"/>
                <w:sz w:val="20"/>
                <w:szCs w:val="20"/>
              </w:rPr>
            </w:pPr>
          </w:p>
          <w:p w14:paraId="17DFDC51" w14:textId="77777777" w:rsidR="00660AC0" w:rsidRDefault="00660AC0" w:rsidP="00660AC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0213CE25" w14:textId="77777777" w:rsidR="00660AC0" w:rsidRDefault="00660AC0" w:rsidP="00660AC0">
            <w:pPr>
              <w:rPr>
                <w:rFonts w:eastAsiaTheme="minorEastAsia"/>
                <w:sz w:val="20"/>
                <w:szCs w:val="20"/>
              </w:rPr>
            </w:pPr>
          </w:p>
          <w:p w14:paraId="2753C1BD" w14:textId="5CC1E0DB" w:rsidR="008F4730" w:rsidRPr="00660AC0" w:rsidRDefault="008F4730" w:rsidP="008F473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533C3438"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47AC29E6"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4F87C9C1" w14:textId="77777777" w:rsidR="008F4730" w:rsidRDefault="008F4730" w:rsidP="00660AC0">
            <w:pPr>
              <w:rPr>
                <w:rFonts w:eastAsiaTheme="minorEastAsia"/>
                <w:sz w:val="20"/>
                <w:szCs w:val="20"/>
              </w:rPr>
            </w:pPr>
          </w:p>
          <w:p w14:paraId="37F09788" w14:textId="77777777" w:rsidR="00660AC0" w:rsidRDefault="00660AC0" w:rsidP="00660AC0">
            <w:pPr>
              <w:rPr>
                <w:rFonts w:eastAsiaTheme="minorEastAsia"/>
                <w:sz w:val="20"/>
                <w:szCs w:val="20"/>
              </w:rPr>
            </w:pPr>
            <w:r w:rsidRPr="0061128B">
              <w:rPr>
                <w:rFonts w:eastAsiaTheme="minorEastAsia"/>
                <w:sz w:val="20"/>
                <w:szCs w:val="20"/>
              </w:rPr>
              <w:t xml:space="preserve"> write a thesis statement, craft topic sentences for body paragraphs, and begin choosing evidence to support topic sentences within the expository essay.</w:t>
            </w:r>
          </w:p>
          <w:p w14:paraId="23F207F0" w14:textId="77777777" w:rsidR="00660AC0" w:rsidRDefault="00660AC0" w:rsidP="00660AC0">
            <w:pPr>
              <w:rPr>
                <w:rFonts w:eastAsiaTheme="minorEastAsia"/>
                <w:sz w:val="20"/>
                <w:szCs w:val="20"/>
              </w:rPr>
            </w:pPr>
          </w:p>
          <w:p w14:paraId="29BE5CEB" w14:textId="45ACDF43" w:rsidR="00660AC0" w:rsidRPr="00283B36" w:rsidRDefault="00660AC0" w:rsidP="00660AC0">
            <w:pPr>
              <w:rPr>
                <w:rFonts w:eastAsiaTheme="minorEastAsia"/>
                <w:sz w:val="20"/>
                <w:szCs w:val="20"/>
              </w:rPr>
            </w:pPr>
            <w:r>
              <w:rPr>
                <w:rFonts w:eastAsiaTheme="minorEastAsia"/>
                <w:sz w:val="20"/>
                <w:szCs w:val="20"/>
              </w:rPr>
              <w:lastRenderedPageBreak/>
              <w:t>r</w:t>
            </w:r>
            <w:r w:rsidRPr="00660AC0">
              <w:rPr>
                <w:rFonts w:eastAsiaTheme="minorEastAsia"/>
                <w:sz w:val="20"/>
                <w:szCs w:val="20"/>
              </w:rPr>
              <w:t>evise writing by improving word choice, correcting grammar, combining sentences, and including information about teen behavior</w:t>
            </w:r>
          </w:p>
        </w:tc>
        <w:tc>
          <w:tcPr>
            <w:tcW w:w="2258" w:type="dxa"/>
          </w:tcPr>
          <w:p w14:paraId="7F460C19" w14:textId="77777777" w:rsidR="002677CB" w:rsidRDefault="0061128B" w:rsidP="372EF96A">
            <w:pPr>
              <w:rPr>
                <w:rFonts w:eastAsiaTheme="minorEastAsia"/>
                <w:sz w:val="20"/>
                <w:szCs w:val="20"/>
              </w:rPr>
            </w:pPr>
            <w:r>
              <w:rPr>
                <w:rFonts w:eastAsiaTheme="minorEastAsia"/>
                <w:sz w:val="20"/>
                <w:szCs w:val="20"/>
              </w:rPr>
              <w:lastRenderedPageBreak/>
              <w:t>SWBAT</w:t>
            </w:r>
          </w:p>
          <w:p w14:paraId="0656E634" w14:textId="77777777" w:rsidR="00660AC0" w:rsidRDefault="00660AC0" w:rsidP="372EF96A">
            <w:pPr>
              <w:rPr>
                <w:rFonts w:eastAsiaTheme="minorEastAsia"/>
                <w:sz w:val="20"/>
                <w:szCs w:val="20"/>
              </w:rPr>
            </w:pPr>
          </w:p>
          <w:p w14:paraId="4ECA06E5" w14:textId="6454114C" w:rsidR="00660AC0" w:rsidRDefault="00660AC0" w:rsidP="00660AC0">
            <w:pPr>
              <w:rPr>
                <w:rFonts w:eastAsiaTheme="minorEastAsia"/>
                <w:sz w:val="20"/>
                <w:szCs w:val="20"/>
              </w:rPr>
            </w:pPr>
            <w:r>
              <w:rPr>
                <w:rFonts w:eastAsiaTheme="minorEastAsia"/>
                <w:sz w:val="20"/>
                <w:szCs w:val="20"/>
              </w:rPr>
              <w:t>construct claims from an Informational Article.</w:t>
            </w:r>
          </w:p>
          <w:p w14:paraId="37776D43" w14:textId="77777777" w:rsidR="00660AC0" w:rsidRDefault="00660AC0" w:rsidP="00660AC0">
            <w:pPr>
              <w:rPr>
                <w:rFonts w:eastAsiaTheme="minorEastAsia"/>
                <w:sz w:val="20"/>
                <w:szCs w:val="20"/>
              </w:rPr>
            </w:pPr>
          </w:p>
          <w:p w14:paraId="7BA776A8" w14:textId="77777777" w:rsidR="00660AC0" w:rsidRDefault="00660AC0" w:rsidP="00660AC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62800AA2" w14:textId="77777777" w:rsidR="00660AC0" w:rsidRDefault="00660AC0" w:rsidP="00660AC0">
            <w:pPr>
              <w:rPr>
                <w:rFonts w:eastAsiaTheme="minorEastAsia"/>
                <w:sz w:val="20"/>
                <w:szCs w:val="20"/>
              </w:rPr>
            </w:pPr>
          </w:p>
          <w:p w14:paraId="30C4DA17" w14:textId="77777777" w:rsidR="008F4730" w:rsidRPr="00660AC0" w:rsidRDefault="008F4730" w:rsidP="008F473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0AEF71E9"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1EF1AB0C"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706877F2" w14:textId="77777777" w:rsidR="008F4730" w:rsidRDefault="008F4730" w:rsidP="00660AC0">
            <w:pPr>
              <w:rPr>
                <w:rFonts w:eastAsiaTheme="minorEastAsia"/>
                <w:sz w:val="20"/>
                <w:szCs w:val="20"/>
              </w:rPr>
            </w:pPr>
          </w:p>
          <w:p w14:paraId="31CC3C0B" w14:textId="3FD939D7" w:rsidR="00660AC0" w:rsidRDefault="00660AC0" w:rsidP="00660AC0">
            <w:pPr>
              <w:rPr>
                <w:rFonts w:eastAsiaTheme="minorEastAsia"/>
                <w:sz w:val="20"/>
                <w:szCs w:val="20"/>
              </w:rPr>
            </w:pPr>
            <w:r w:rsidRPr="0061128B">
              <w:rPr>
                <w:rFonts w:eastAsiaTheme="minorEastAsia"/>
                <w:sz w:val="20"/>
                <w:szCs w:val="20"/>
              </w:rPr>
              <w:t xml:space="preserve"> write a thesis statement, craft topic sentences for body paragraphs, and begin choosing evidence to support topic sentences within the expository essay.</w:t>
            </w:r>
          </w:p>
          <w:p w14:paraId="032833F0" w14:textId="77777777" w:rsidR="00660AC0" w:rsidRDefault="00660AC0" w:rsidP="00660AC0">
            <w:pPr>
              <w:rPr>
                <w:rFonts w:eastAsiaTheme="minorEastAsia"/>
                <w:sz w:val="20"/>
                <w:szCs w:val="20"/>
              </w:rPr>
            </w:pPr>
          </w:p>
          <w:p w14:paraId="06FF6589" w14:textId="2BB0C428" w:rsidR="00660AC0" w:rsidRPr="00C24A90" w:rsidRDefault="00660AC0" w:rsidP="00660AC0">
            <w:pPr>
              <w:rPr>
                <w:rFonts w:eastAsiaTheme="minorEastAsia"/>
                <w:sz w:val="20"/>
                <w:szCs w:val="20"/>
              </w:rPr>
            </w:pPr>
            <w:r>
              <w:rPr>
                <w:rFonts w:eastAsiaTheme="minorEastAsia"/>
                <w:sz w:val="20"/>
                <w:szCs w:val="20"/>
              </w:rPr>
              <w:lastRenderedPageBreak/>
              <w:t>r</w:t>
            </w:r>
            <w:r w:rsidRPr="00660AC0">
              <w:rPr>
                <w:rFonts w:eastAsiaTheme="minorEastAsia"/>
                <w:sz w:val="20"/>
                <w:szCs w:val="20"/>
              </w:rPr>
              <w:t>evise writing by improving word choice, correcting grammar, combining sentences, and including information about teen behavior</w:t>
            </w:r>
          </w:p>
        </w:tc>
        <w:tc>
          <w:tcPr>
            <w:tcW w:w="2258" w:type="dxa"/>
          </w:tcPr>
          <w:p w14:paraId="4E800D1A" w14:textId="77777777" w:rsidR="00B14E10" w:rsidRDefault="0061128B" w:rsidP="372EF96A">
            <w:pPr>
              <w:rPr>
                <w:rFonts w:eastAsiaTheme="minorEastAsia"/>
                <w:sz w:val="20"/>
                <w:szCs w:val="20"/>
              </w:rPr>
            </w:pPr>
            <w:r>
              <w:rPr>
                <w:rFonts w:eastAsiaTheme="minorEastAsia"/>
                <w:sz w:val="20"/>
                <w:szCs w:val="20"/>
              </w:rPr>
              <w:lastRenderedPageBreak/>
              <w:t>SWBAT</w:t>
            </w:r>
          </w:p>
          <w:p w14:paraId="49D2EF67" w14:textId="77777777" w:rsidR="00660AC0" w:rsidRDefault="00660AC0" w:rsidP="372EF96A">
            <w:pPr>
              <w:rPr>
                <w:rFonts w:eastAsiaTheme="minorEastAsia"/>
                <w:sz w:val="20"/>
                <w:szCs w:val="20"/>
              </w:rPr>
            </w:pPr>
          </w:p>
          <w:p w14:paraId="3C370D1F" w14:textId="189703FF" w:rsidR="00660AC0" w:rsidRDefault="00660AC0" w:rsidP="00660AC0">
            <w:pPr>
              <w:rPr>
                <w:rFonts w:eastAsiaTheme="minorEastAsia"/>
                <w:sz w:val="20"/>
                <w:szCs w:val="20"/>
              </w:rPr>
            </w:pPr>
            <w:r>
              <w:rPr>
                <w:rFonts w:eastAsiaTheme="minorEastAsia"/>
                <w:sz w:val="20"/>
                <w:szCs w:val="20"/>
              </w:rPr>
              <w:t>construct claims from an Informational Article.</w:t>
            </w:r>
          </w:p>
          <w:p w14:paraId="26FF3BC6" w14:textId="77777777" w:rsidR="00660AC0" w:rsidRDefault="00660AC0" w:rsidP="00660AC0">
            <w:pPr>
              <w:rPr>
                <w:rFonts w:eastAsiaTheme="minorEastAsia"/>
                <w:sz w:val="20"/>
                <w:szCs w:val="20"/>
              </w:rPr>
            </w:pPr>
          </w:p>
          <w:p w14:paraId="28A4E8C8" w14:textId="77777777" w:rsidR="00660AC0" w:rsidRDefault="00660AC0" w:rsidP="00660AC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59830FEE" w14:textId="77777777" w:rsidR="00660AC0" w:rsidRDefault="00660AC0" w:rsidP="00660AC0">
            <w:pPr>
              <w:rPr>
                <w:rFonts w:eastAsiaTheme="minorEastAsia"/>
                <w:sz w:val="20"/>
                <w:szCs w:val="20"/>
              </w:rPr>
            </w:pPr>
          </w:p>
          <w:p w14:paraId="00DF445A" w14:textId="77777777" w:rsidR="008F4730" w:rsidRPr="00660AC0" w:rsidRDefault="008F4730" w:rsidP="008F473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104DE9DE"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1811B3D5"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65C46152" w14:textId="77777777" w:rsidR="008F4730" w:rsidRDefault="00660AC0" w:rsidP="00660AC0">
            <w:pPr>
              <w:rPr>
                <w:rFonts w:eastAsiaTheme="minorEastAsia"/>
                <w:sz w:val="20"/>
                <w:szCs w:val="20"/>
              </w:rPr>
            </w:pPr>
            <w:r w:rsidRPr="0061128B">
              <w:rPr>
                <w:rFonts w:eastAsiaTheme="minorEastAsia"/>
                <w:sz w:val="20"/>
                <w:szCs w:val="20"/>
              </w:rPr>
              <w:t xml:space="preserve"> </w:t>
            </w:r>
          </w:p>
          <w:p w14:paraId="7C14CB7D" w14:textId="3B8BCEF5" w:rsidR="00660AC0" w:rsidRDefault="00660AC0" w:rsidP="00660AC0">
            <w:pPr>
              <w:rPr>
                <w:rFonts w:eastAsiaTheme="minorEastAsia"/>
                <w:sz w:val="20"/>
                <w:szCs w:val="20"/>
              </w:rPr>
            </w:pPr>
            <w:r w:rsidRPr="0061128B">
              <w:rPr>
                <w:rFonts w:eastAsiaTheme="minorEastAsia"/>
                <w:sz w:val="20"/>
                <w:szCs w:val="20"/>
              </w:rPr>
              <w:t>write a thesis statement, craft topic sentences for body paragraphs, and begin choosing evidence to support topic sentences within the expository essay.</w:t>
            </w:r>
          </w:p>
          <w:p w14:paraId="44CF6A6E" w14:textId="77777777" w:rsidR="00660AC0" w:rsidRDefault="00660AC0" w:rsidP="00660AC0">
            <w:pPr>
              <w:rPr>
                <w:rFonts w:eastAsiaTheme="minorEastAsia"/>
                <w:sz w:val="20"/>
                <w:szCs w:val="20"/>
              </w:rPr>
            </w:pPr>
          </w:p>
          <w:p w14:paraId="0EE6FB29" w14:textId="5E5869B1" w:rsidR="00660AC0" w:rsidRPr="00C24A90" w:rsidRDefault="00660AC0" w:rsidP="00660AC0">
            <w:pPr>
              <w:rPr>
                <w:rFonts w:eastAsiaTheme="minorEastAsia"/>
                <w:sz w:val="20"/>
                <w:szCs w:val="20"/>
              </w:rPr>
            </w:pPr>
            <w:r>
              <w:rPr>
                <w:rFonts w:eastAsiaTheme="minorEastAsia"/>
                <w:sz w:val="20"/>
                <w:szCs w:val="20"/>
              </w:rPr>
              <w:lastRenderedPageBreak/>
              <w:t>r</w:t>
            </w:r>
            <w:r w:rsidRPr="00660AC0">
              <w:rPr>
                <w:rFonts w:eastAsiaTheme="minorEastAsia"/>
                <w:sz w:val="20"/>
                <w:szCs w:val="20"/>
              </w:rPr>
              <w:t>evise writing by improving word choice, correcting grammar, combining sentences, and including information about teen behavior</w:t>
            </w:r>
          </w:p>
        </w:tc>
        <w:tc>
          <w:tcPr>
            <w:tcW w:w="2258" w:type="dxa"/>
          </w:tcPr>
          <w:p w14:paraId="574F06C2" w14:textId="77777777" w:rsidR="00B14E10" w:rsidRDefault="0061128B" w:rsidP="372EF96A">
            <w:pPr>
              <w:rPr>
                <w:rFonts w:eastAsiaTheme="minorEastAsia"/>
                <w:sz w:val="20"/>
                <w:szCs w:val="20"/>
              </w:rPr>
            </w:pPr>
            <w:r>
              <w:rPr>
                <w:rFonts w:eastAsiaTheme="minorEastAsia"/>
                <w:sz w:val="20"/>
                <w:szCs w:val="20"/>
              </w:rPr>
              <w:lastRenderedPageBreak/>
              <w:t>SWBAT</w:t>
            </w:r>
          </w:p>
          <w:p w14:paraId="138A27EF" w14:textId="77777777" w:rsidR="00660AC0" w:rsidRDefault="00660AC0" w:rsidP="372EF96A">
            <w:pPr>
              <w:rPr>
                <w:rFonts w:eastAsiaTheme="minorEastAsia"/>
                <w:sz w:val="20"/>
                <w:szCs w:val="20"/>
              </w:rPr>
            </w:pPr>
          </w:p>
          <w:p w14:paraId="362AB31F" w14:textId="13305E71" w:rsidR="00660AC0" w:rsidRDefault="00660AC0" w:rsidP="00660AC0">
            <w:pPr>
              <w:rPr>
                <w:rFonts w:eastAsiaTheme="minorEastAsia"/>
                <w:sz w:val="20"/>
                <w:szCs w:val="20"/>
              </w:rPr>
            </w:pPr>
            <w:r>
              <w:rPr>
                <w:rFonts w:eastAsiaTheme="minorEastAsia"/>
                <w:sz w:val="20"/>
                <w:szCs w:val="20"/>
              </w:rPr>
              <w:t>construct claims from an Informational Article.</w:t>
            </w:r>
          </w:p>
          <w:p w14:paraId="1F26880D" w14:textId="77777777" w:rsidR="00660AC0" w:rsidRDefault="00660AC0" w:rsidP="00660AC0">
            <w:pPr>
              <w:rPr>
                <w:rFonts w:eastAsiaTheme="minorEastAsia"/>
                <w:sz w:val="20"/>
                <w:szCs w:val="20"/>
              </w:rPr>
            </w:pPr>
          </w:p>
          <w:p w14:paraId="243E21C2" w14:textId="77777777" w:rsidR="00660AC0" w:rsidRDefault="00660AC0" w:rsidP="00660AC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7B521FAA" w14:textId="77777777" w:rsidR="00660AC0" w:rsidRDefault="00660AC0" w:rsidP="00660AC0">
            <w:pPr>
              <w:rPr>
                <w:rFonts w:eastAsiaTheme="minorEastAsia"/>
                <w:sz w:val="20"/>
                <w:szCs w:val="20"/>
              </w:rPr>
            </w:pPr>
          </w:p>
          <w:p w14:paraId="246456E5" w14:textId="77777777" w:rsidR="008F4730" w:rsidRPr="00660AC0" w:rsidRDefault="008F4730" w:rsidP="008F473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38664451"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4657A8F3"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1E9A1C05" w14:textId="77777777" w:rsidR="008F4730" w:rsidRDefault="008F4730" w:rsidP="00660AC0">
            <w:pPr>
              <w:rPr>
                <w:rFonts w:eastAsiaTheme="minorEastAsia"/>
                <w:sz w:val="20"/>
                <w:szCs w:val="20"/>
              </w:rPr>
            </w:pPr>
          </w:p>
          <w:p w14:paraId="1895BE63" w14:textId="71E17C3E" w:rsidR="00660AC0" w:rsidRDefault="00660AC0" w:rsidP="00660AC0">
            <w:pPr>
              <w:rPr>
                <w:rFonts w:eastAsiaTheme="minorEastAsia"/>
                <w:sz w:val="20"/>
                <w:szCs w:val="20"/>
              </w:rPr>
            </w:pPr>
            <w:r w:rsidRPr="0061128B">
              <w:rPr>
                <w:rFonts w:eastAsiaTheme="minorEastAsia"/>
                <w:sz w:val="20"/>
                <w:szCs w:val="20"/>
              </w:rPr>
              <w:t xml:space="preserve"> write a thesis statement, craft topic sentences for body paragraphs, and begin choosing evidence to support topic sentences within the expository essay.</w:t>
            </w:r>
          </w:p>
          <w:p w14:paraId="43B598BB" w14:textId="77777777" w:rsidR="00660AC0" w:rsidRDefault="00660AC0" w:rsidP="00660AC0">
            <w:pPr>
              <w:rPr>
                <w:rFonts w:eastAsiaTheme="minorEastAsia"/>
                <w:sz w:val="20"/>
                <w:szCs w:val="20"/>
              </w:rPr>
            </w:pPr>
          </w:p>
          <w:p w14:paraId="4E3E04D2" w14:textId="10E87519" w:rsidR="00660AC0" w:rsidRPr="00C24A90" w:rsidRDefault="00660AC0" w:rsidP="00660AC0">
            <w:pPr>
              <w:rPr>
                <w:rFonts w:eastAsiaTheme="minorEastAsia"/>
                <w:sz w:val="20"/>
                <w:szCs w:val="20"/>
              </w:rPr>
            </w:pPr>
            <w:r>
              <w:rPr>
                <w:rFonts w:eastAsiaTheme="minorEastAsia"/>
                <w:sz w:val="20"/>
                <w:szCs w:val="20"/>
              </w:rPr>
              <w:lastRenderedPageBreak/>
              <w:t>r</w:t>
            </w:r>
            <w:r w:rsidRPr="00660AC0">
              <w:rPr>
                <w:rFonts w:eastAsiaTheme="minorEastAsia"/>
                <w:sz w:val="20"/>
                <w:szCs w:val="20"/>
              </w:rPr>
              <w:t>evise writing by improving word choice, correcting grammar, combining sentences, and including information about teen behavior</w:t>
            </w:r>
          </w:p>
        </w:tc>
      </w:tr>
      <w:tr w:rsidR="006D14C4" w14:paraId="588130B7" w14:textId="77777777" w:rsidTr="008F4730">
        <w:tc>
          <w:tcPr>
            <w:tcW w:w="3200" w:type="dxa"/>
          </w:tcPr>
          <w:p w14:paraId="3BE213A6" w14:textId="76CCE060" w:rsidR="006D14C4" w:rsidRPr="006D14C4" w:rsidRDefault="7DA1506D" w:rsidP="372EF96A">
            <w:pPr>
              <w:pStyle w:val="paragraph"/>
              <w:numPr>
                <w:ilvl w:val="0"/>
                <w:numId w:val="9"/>
              </w:numPr>
              <w:spacing w:before="0" w:beforeAutospacing="0" w:after="60" w:afterAutospacing="0"/>
              <w:textAlignment w:val="baseline"/>
              <w:rPr>
                <w:rStyle w:val="normaltextrun"/>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lastRenderedPageBreak/>
              <w:t xml:space="preserve">What are the most important aspects of this text and how are questions focused on them? </w:t>
            </w:r>
          </w:p>
          <w:p w14:paraId="7CB3E459" w14:textId="77777777" w:rsidR="006D14C4" w:rsidRDefault="006D14C4" w:rsidP="372EF96A">
            <w:pPr>
              <w:pStyle w:val="paragraph"/>
              <w:spacing w:before="0" w:beforeAutospacing="0" w:after="60" w:afterAutospacing="0"/>
              <w:ind w:left="360"/>
              <w:textAlignment w:val="baseline"/>
              <w:rPr>
                <w:rStyle w:val="normaltextrun"/>
                <w:rFonts w:asciiTheme="minorHAnsi" w:eastAsiaTheme="minorEastAsia" w:hAnsiTheme="minorHAnsi" w:cstheme="minorBidi"/>
              </w:rPr>
            </w:pPr>
          </w:p>
          <w:p w14:paraId="1815AE39" w14:textId="59FF8D71" w:rsidR="006D14C4" w:rsidRPr="006D14C4" w:rsidRDefault="7DA1506D" w:rsidP="372EF96A">
            <w:pPr>
              <w:pStyle w:val="paragraph"/>
              <w:spacing w:before="0" w:beforeAutospacing="0" w:after="60" w:afterAutospacing="0"/>
              <w:textAlignment w:val="baseline"/>
              <w:rPr>
                <w:rFonts w:asciiTheme="minorHAnsi" w:eastAsiaTheme="minorEastAsia" w:hAnsiTheme="minorHAnsi" w:cstheme="minorBidi"/>
                <w:i/>
                <w:iCs/>
                <w:sz w:val="20"/>
                <w:szCs w:val="20"/>
              </w:rPr>
            </w:pPr>
            <w:r w:rsidRPr="372EF96A">
              <w:rPr>
                <w:rStyle w:val="normaltextrun"/>
                <w:rFonts w:asciiTheme="minorHAnsi" w:eastAsiaTheme="minorEastAsia" w:hAnsiTheme="minorHAnsi" w:cstheme="minorBidi"/>
                <w:i/>
                <w:iCs/>
                <w:sz w:val="20"/>
                <w:szCs w:val="20"/>
              </w:rPr>
              <w:t>Note the “Must Ask” questions that are crucial to the goal of communicating the essential understandings of the text and standard(s).  These questions should represent part of your “Checks for Understanding” during the lesson.</w:t>
            </w:r>
          </w:p>
          <w:p w14:paraId="40FA33A8" w14:textId="77777777" w:rsidR="006D14C4" w:rsidRDefault="006D14C4" w:rsidP="372EF96A">
            <w:pPr>
              <w:rPr>
                <w:rFonts w:eastAsiaTheme="minorEastAsia"/>
              </w:rPr>
            </w:pPr>
          </w:p>
        </w:tc>
        <w:tc>
          <w:tcPr>
            <w:tcW w:w="2258" w:type="dxa"/>
          </w:tcPr>
          <w:p w14:paraId="599C8673" w14:textId="0C2D2317" w:rsidR="00166E90" w:rsidRPr="009C29D9" w:rsidRDefault="00660AC0" w:rsidP="372EF96A">
            <w:pPr>
              <w:rPr>
                <w:rFonts w:eastAsiaTheme="minorEastAsia"/>
                <w:sz w:val="22"/>
                <w:szCs w:val="22"/>
              </w:rPr>
            </w:pPr>
            <w:r w:rsidRPr="009C29D9">
              <w:rPr>
                <w:rFonts w:eastAsiaTheme="minorEastAsia"/>
                <w:sz w:val="22"/>
                <w:szCs w:val="22"/>
              </w:rPr>
              <w:t>What can we learn about teen behavior by analyzing photographs and evaluating claims</w:t>
            </w:r>
            <w:r w:rsidR="00FA51C8" w:rsidRPr="009C29D9">
              <w:rPr>
                <w:rFonts w:eastAsiaTheme="minorEastAsia"/>
                <w:sz w:val="22"/>
                <w:szCs w:val="22"/>
              </w:rPr>
              <w:t>.</w:t>
            </w:r>
          </w:p>
        </w:tc>
        <w:tc>
          <w:tcPr>
            <w:tcW w:w="2258" w:type="dxa"/>
          </w:tcPr>
          <w:p w14:paraId="64DEE27C" w14:textId="3AA7ED8A" w:rsidR="00166E90" w:rsidRPr="009C29D9" w:rsidRDefault="00660AC0" w:rsidP="00166E90">
            <w:pPr>
              <w:rPr>
                <w:rFonts w:eastAsiaTheme="minorEastAsia"/>
                <w:sz w:val="22"/>
                <w:szCs w:val="22"/>
              </w:rPr>
            </w:pPr>
            <w:r w:rsidRPr="009C29D9">
              <w:rPr>
                <w:rFonts w:eastAsiaTheme="minorEastAsia"/>
                <w:sz w:val="22"/>
                <w:szCs w:val="22"/>
              </w:rPr>
              <w:t>What can we learn about teen behavior by analyzing photographs and evaluating claims</w:t>
            </w:r>
            <w:r w:rsidR="00FA51C8" w:rsidRPr="009C29D9">
              <w:rPr>
                <w:rFonts w:eastAsiaTheme="minorEastAsia"/>
                <w:sz w:val="22"/>
                <w:szCs w:val="22"/>
              </w:rPr>
              <w:t>.</w:t>
            </w:r>
          </w:p>
        </w:tc>
        <w:tc>
          <w:tcPr>
            <w:tcW w:w="2258" w:type="dxa"/>
          </w:tcPr>
          <w:p w14:paraId="55A3A0C9" w14:textId="5750AC36" w:rsidR="00166E90" w:rsidRPr="009C29D9" w:rsidRDefault="00660AC0" w:rsidP="00166E90">
            <w:pPr>
              <w:rPr>
                <w:rFonts w:eastAsiaTheme="minorEastAsia"/>
                <w:sz w:val="22"/>
                <w:szCs w:val="22"/>
              </w:rPr>
            </w:pPr>
            <w:r w:rsidRPr="009C29D9">
              <w:rPr>
                <w:rFonts w:eastAsiaTheme="minorEastAsia"/>
                <w:sz w:val="22"/>
                <w:szCs w:val="22"/>
              </w:rPr>
              <w:t>What can we learn about teen behavior by analyzing photographs and evaluating claims</w:t>
            </w:r>
            <w:r w:rsidR="00FA51C8" w:rsidRPr="009C29D9">
              <w:rPr>
                <w:rFonts w:eastAsiaTheme="minorEastAsia"/>
                <w:sz w:val="22"/>
                <w:szCs w:val="22"/>
              </w:rPr>
              <w:t>.</w:t>
            </w:r>
          </w:p>
        </w:tc>
        <w:tc>
          <w:tcPr>
            <w:tcW w:w="2258" w:type="dxa"/>
          </w:tcPr>
          <w:p w14:paraId="015C34E3" w14:textId="7722F9D6" w:rsidR="00166E90" w:rsidRPr="009C29D9" w:rsidRDefault="00660AC0" w:rsidP="00166E90">
            <w:pPr>
              <w:rPr>
                <w:rFonts w:eastAsiaTheme="minorEastAsia"/>
                <w:sz w:val="22"/>
                <w:szCs w:val="22"/>
              </w:rPr>
            </w:pPr>
            <w:r w:rsidRPr="009C29D9">
              <w:rPr>
                <w:rFonts w:eastAsiaTheme="minorEastAsia"/>
                <w:sz w:val="22"/>
                <w:szCs w:val="22"/>
              </w:rPr>
              <w:t>What can we learn about teen behavior by analyzing photographs and evaluating claims</w:t>
            </w:r>
          </w:p>
        </w:tc>
        <w:tc>
          <w:tcPr>
            <w:tcW w:w="2258" w:type="dxa"/>
          </w:tcPr>
          <w:p w14:paraId="4965913A" w14:textId="4CEB6EBB" w:rsidR="00166E90" w:rsidRPr="009C29D9" w:rsidRDefault="00660AC0" w:rsidP="00166E90">
            <w:pPr>
              <w:rPr>
                <w:rFonts w:eastAsiaTheme="minorEastAsia"/>
                <w:sz w:val="22"/>
                <w:szCs w:val="22"/>
              </w:rPr>
            </w:pPr>
            <w:r w:rsidRPr="009C29D9">
              <w:rPr>
                <w:rFonts w:eastAsiaTheme="minorEastAsia"/>
                <w:sz w:val="22"/>
                <w:szCs w:val="22"/>
              </w:rPr>
              <w:t>What can we learn about teen behavior by analyzing photographs and evaluating claims</w:t>
            </w:r>
            <w:r w:rsidR="00FA51C8" w:rsidRPr="009C29D9">
              <w:rPr>
                <w:rFonts w:eastAsiaTheme="minorEastAsia"/>
                <w:sz w:val="22"/>
                <w:szCs w:val="22"/>
              </w:rPr>
              <w:t>.</w:t>
            </w:r>
          </w:p>
        </w:tc>
      </w:tr>
      <w:tr w:rsidR="006D14C4" w14:paraId="1135C957" w14:textId="77777777" w:rsidTr="008F4730">
        <w:tc>
          <w:tcPr>
            <w:tcW w:w="3200" w:type="dxa"/>
          </w:tcPr>
          <w:p w14:paraId="5F70ED07" w14:textId="012C7342" w:rsidR="006D14C4" w:rsidRPr="006D14C4" w:rsidRDefault="7DA1506D" w:rsidP="372EF96A">
            <w:pPr>
              <w:pStyle w:val="paragraph"/>
              <w:numPr>
                <w:ilvl w:val="0"/>
                <w:numId w:val="9"/>
              </w:numPr>
              <w:textAlignment w:val="baseline"/>
              <w:rPr>
                <w:rStyle w:val="eop"/>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Note the areas in which students will face challenges or may have misconceptions. Note how you might respond. </w:t>
            </w:r>
          </w:p>
          <w:p w14:paraId="5C694D6B" w14:textId="77777777" w:rsidR="006D14C4" w:rsidRDefault="006D14C4" w:rsidP="372EF96A">
            <w:pPr>
              <w:rPr>
                <w:rFonts w:eastAsiaTheme="minorEastAsia"/>
              </w:rPr>
            </w:pPr>
          </w:p>
        </w:tc>
        <w:tc>
          <w:tcPr>
            <w:tcW w:w="2258" w:type="dxa"/>
          </w:tcPr>
          <w:p w14:paraId="4ECBE6E0" w14:textId="18B0C447" w:rsidR="006D14C4" w:rsidRPr="009F5135" w:rsidRDefault="009F5135" w:rsidP="372EF96A">
            <w:pPr>
              <w:rPr>
                <w:rFonts w:eastAsiaTheme="minorEastAsia"/>
                <w:sz w:val="20"/>
                <w:szCs w:val="20"/>
              </w:rPr>
            </w:pPr>
            <w:r w:rsidRPr="009F5135">
              <w:rPr>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258" w:type="dxa"/>
          </w:tcPr>
          <w:p w14:paraId="7F64F384" w14:textId="4836D495"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258" w:type="dxa"/>
          </w:tcPr>
          <w:p w14:paraId="5EDF0E7B" w14:textId="6E39CA7E"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258" w:type="dxa"/>
          </w:tcPr>
          <w:p w14:paraId="2E3B6485" w14:textId="50AD7066"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258" w:type="dxa"/>
          </w:tcPr>
          <w:p w14:paraId="378C0202" w14:textId="719FEA54"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r>
      <w:tr w:rsidR="006D14C4" w14:paraId="644715C4" w14:textId="77777777" w:rsidTr="008F4730">
        <w:trPr>
          <w:trHeight w:val="1349"/>
        </w:trPr>
        <w:tc>
          <w:tcPr>
            <w:tcW w:w="3200" w:type="dxa"/>
          </w:tcPr>
          <w:p w14:paraId="06C5928C" w14:textId="344498E5" w:rsidR="006D14C4" w:rsidRPr="003F32D8" w:rsidRDefault="7DA1506D" w:rsidP="372EF96A">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What is your literacy-based focusing activity? How does this focusing activity connect to the previous or current lesson? </w:t>
            </w:r>
            <w:r w:rsidRPr="372EF96A">
              <w:rPr>
                <w:rStyle w:val="eop"/>
                <w:rFonts w:asciiTheme="minorHAnsi" w:eastAsiaTheme="minorEastAsia" w:hAnsiTheme="minorHAnsi" w:cstheme="minorBidi"/>
                <w:sz w:val="22"/>
                <w:szCs w:val="22"/>
              </w:rPr>
              <w:t> </w:t>
            </w:r>
          </w:p>
        </w:tc>
        <w:tc>
          <w:tcPr>
            <w:tcW w:w="2258" w:type="dxa"/>
          </w:tcPr>
          <w:p w14:paraId="6493C106" w14:textId="008DC311" w:rsidR="006D14C4" w:rsidRPr="009F5135" w:rsidRDefault="009F5135" w:rsidP="372EF96A">
            <w:pPr>
              <w:rPr>
                <w:rFonts w:eastAsiaTheme="minorEastAsia"/>
                <w:sz w:val="20"/>
                <w:szCs w:val="20"/>
              </w:rPr>
            </w:pPr>
            <w:r w:rsidRPr="009F5135">
              <w:rPr>
                <w:rFonts w:eastAsiaTheme="minorEastAsia"/>
                <w:sz w:val="20"/>
                <w:szCs w:val="20"/>
              </w:rPr>
              <w:t xml:space="preserve">After reading </w:t>
            </w:r>
            <w:proofErr w:type="gramStart"/>
            <w:r w:rsidRPr="009F5135">
              <w:rPr>
                <w:rFonts w:eastAsiaTheme="minorEastAsia"/>
                <w:sz w:val="20"/>
                <w:szCs w:val="20"/>
              </w:rPr>
              <w:t>text</w:t>
            </w:r>
            <w:proofErr w:type="gramEnd"/>
            <w:r w:rsidRPr="009F5135">
              <w:rPr>
                <w:rFonts w:eastAsiaTheme="minorEastAsia"/>
                <w:sz w:val="20"/>
                <w:szCs w:val="20"/>
              </w:rPr>
              <w:t>, students will explain distinctions among form, language, and structure in</w:t>
            </w:r>
            <w:r>
              <w:rPr>
                <w:rFonts w:eastAsiaTheme="minorEastAsia"/>
                <w:sz w:val="20"/>
                <w:szCs w:val="20"/>
              </w:rPr>
              <w:t xml:space="preserve"> </w:t>
            </w:r>
            <w:r w:rsidRPr="009F5135">
              <w:rPr>
                <w:rFonts w:eastAsiaTheme="minorEastAsia"/>
                <w:sz w:val="20"/>
                <w:szCs w:val="20"/>
              </w:rPr>
              <w:t xml:space="preserve">Shakespeare’s writing. </w:t>
            </w:r>
          </w:p>
        </w:tc>
        <w:tc>
          <w:tcPr>
            <w:tcW w:w="2258" w:type="dxa"/>
          </w:tcPr>
          <w:p w14:paraId="1360FDEA" w14:textId="2180B369"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258" w:type="dxa"/>
          </w:tcPr>
          <w:p w14:paraId="0AF9C1B8" w14:textId="564F85C2"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258" w:type="dxa"/>
          </w:tcPr>
          <w:p w14:paraId="2A895CCD" w14:textId="1FD6CCB8"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258" w:type="dxa"/>
          </w:tcPr>
          <w:p w14:paraId="72B9FDB6" w14:textId="6DB9D1AB"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r>
      <w:tr w:rsidR="006D14C4" w14:paraId="64F634E1" w14:textId="77777777" w:rsidTr="008F4730">
        <w:trPr>
          <w:trHeight w:val="1232"/>
        </w:trPr>
        <w:tc>
          <w:tcPr>
            <w:tcW w:w="3200" w:type="dxa"/>
          </w:tcPr>
          <w:p w14:paraId="4EE5CE75" w14:textId="2E643C3B" w:rsidR="006D14C4" w:rsidRPr="006D14C4" w:rsidRDefault="7DA1506D" w:rsidP="372EF96A">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lastRenderedPageBreak/>
              <w:t xml:space="preserve">Where are the opportunities for student engagement (turn and talks, think-pair-share, etc.)? </w:t>
            </w:r>
          </w:p>
        </w:tc>
        <w:tc>
          <w:tcPr>
            <w:tcW w:w="2258" w:type="dxa"/>
          </w:tcPr>
          <w:p w14:paraId="728053D7" w14:textId="77777777" w:rsidR="006D14C4" w:rsidRDefault="00C24A90" w:rsidP="372EF96A">
            <w:pPr>
              <w:rPr>
                <w:rFonts w:eastAsiaTheme="minorEastAsia"/>
              </w:rPr>
            </w:pPr>
            <w:r>
              <w:rPr>
                <w:rFonts w:eastAsiaTheme="minorEastAsia"/>
              </w:rPr>
              <w:t>Turn and Talk</w:t>
            </w:r>
          </w:p>
          <w:p w14:paraId="43210F1F" w14:textId="77777777" w:rsidR="008F4730" w:rsidRDefault="008F4730" w:rsidP="372EF96A">
            <w:pPr>
              <w:rPr>
                <w:rFonts w:eastAsiaTheme="minorEastAsia"/>
              </w:rPr>
            </w:pPr>
            <w:r>
              <w:rPr>
                <w:rFonts w:eastAsiaTheme="minorEastAsia"/>
              </w:rPr>
              <w:t>TAG</w:t>
            </w:r>
          </w:p>
          <w:p w14:paraId="4FA9E9B2" w14:textId="77777777" w:rsidR="008F4730" w:rsidRDefault="008F4730" w:rsidP="372EF96A">
            <w:pPr>
              <w:rPr>
                <w:rFonts w:eastAsiaTheme="minorEastAsia"/>
              </w:rPr>
            </w:pPr>
            <w:r>
              <w:rPr>
                <w:rFonts w:eastAsiaTheme="minorEastAsia"/>
              </w:rPr>
              <w:t>Exit Slip</w:t>
            </w:r>
          </w:p>
          <w:p w14:paraId="612E50D8" w14:textId="027B3ACC" w:rsidR="008F4730" w:rsidRDefault="008F4730" w:rsidP="372EF96A">
            <w:pPr>
              <w:rPr>
                <w:rFonts w:eastAsiaTheme="minorEastAsia"/>
              </w:rPr>
            </w:pPr>
          </w:p>
        </w:tc>
        <w:tc>
          <w:tcPr>
            <w:tcW w:w="2258" w:type="dxa"/>
          </w:tcPr>
          <w:p w14:paraId="52438401" w14:textId="77777777" w:rsidR="006D14C4" w:rsidRDefault="00C24A90" w:rsidP="372EF96A">
            <w:pPr>
              <w:rPr>
                <w:rFonts w:eastAsiaTheme="minorEastAsia"/>
              </w:rPr>
            </w:pPr>
            <w:r>
              <w:rPr>
                <w:rFonts w:eastAsiaTheme="minorEastAsia"/>
              </w:rPr>
              <w:t>Turn and Talk</w:t>
            </w:r>
          </w:p>
          <w:p w14:paraId="75CD0A78" w14:textId="77777777" w:rsidR="008F4730" w:rsidRDefault="008F4730" w:rsidP="372EF96A">
            <w:pPr>
              <w:rPr>
                <w:rFonts w:eastAsiaTheme="minorEastAsia"/>
              </w:rPr>
            </w:pPr>
            <w:r>
              <w:rPr>
                <w:rFonts w:eastAsiaTheme="minorEastAsia"/>
              </w:rPr>
              <w:t>TAG</w:t>
            </w:r>
          </w:p>
          <w:p w14:paraId="48E04F5A" w14:textId="6A6D06A1" w:rsidR="008F4730" w:rsidRDefault="008F4730" w:rsidP="372EF96A">
            <w:pPr>
              <w:rPr>
                <w:rFonts w:eastAsiaTheme="minorEastAsia"/>
              </w:rPr>
            </w:pPr>
            <w:r>
              <w:rPr>
                <w:rFonts w:eastAsiaTheme="minorEastAsia"/>
              </w:rPr>
              <w:t>Exit Slip</w:t>
            </w:r>
          </w:p>
        </w:tc>
        <w:tc>
          <w:tcPr>
            <w:tcW w:w="2258" w:type="dxa"/>
          </w:tcPr>
          <w:p w14:paraId="58BE33BB" w14:textId="77777777" w:rsidR="006D14C4" w:rsidRDefault="00C24A90" w:rsidP="372EF96A">
            <w:pPr>
              <w:rPr>
                <w:rFonts w:eastAsiaTheme="minorEastAsia"/>
              </w:rPr>
            </w:pPr>
            <w:r>
              <w:rPr>
                <w:rFonts w:eastAsiaTheme="minorEastAsia"/>
              </w:rPr>
              <w:t>Turn and Talk</w:t>
            </w:r>
          </w:p>
          <w:p w14:paraId="01D60931" w14:textId="77777777" w:rsidR="008F4730" w:rsidRDefault="008F4730" w:rsidP="372EF96A">
            <w:pPr>
              <w:rPr>
                <w:rFonts w:eastAsiaTheme="minorEastAsia"/>
              </w:rPr>
            </w:pPr>
            <w:r>
              <w:rPr>
                <w:rFonts w:eastAsiaTheme="minorEastAsia"/>
              </w:rPr>
              <w:t>TAG</w:t>
            </w:r>
          </w:p>
          <w:p w14:paraId="60510436" w14:textId="5051740A" w:rsidR="008F4730" w:rsidRDefault="008F4730" w:rsidP="372EF96A">
            <w:pPr>
              <w:rPr>
                <w:rFonts w:eastAsiaTheme="minorEastAsia"/>
              </w:rPr>
            </w:pPr>
            <w:r>
              <w:rPr>
                <w:rFonts w:eastAsiaTheme="minorEastAsia"/>
              </w:rPr>
              <w:t>Exit Slip</w:t>
            </w:r>
          </w:p>
        </w:tc>
        <w:tc>
          <w:tcPr>
            <w:tcW w:w="2258" w:type="dxa"/>
          </w:tcPr>
          <w:p w14:paraId="674BAB41" w14:textId="77777777" w:rsidR="006D14C4" w:rsidRDefault="00C24A90" w:rsidP="372EF96A">
            <w:pPr>
              <w:rPr>
                <w:rFonts w:eastAsiaTheme="minorEastAsia"/>
              </w:rPr>
            </w:pPr>
            <w:r>
              <w:rPr>
                <w:rFonts w:eastAsiaTheme="minorEastAsia"/>
              </w:rPr>
              <w:t>Turn and Talk</w:t>
            </w:r>
          </w:p>
          <w:p w14:paraId="52A43447" w14:textId="77777777" w:rsidR="008F4730" w:rsidRDefault="008F4730" w:rsidP="372EF96A">
            <w:pPr>
              <w:rPr>
                <w:rFonts w:eastAsiaTheme="minorEastAsia"/>
              </w:rPr>
            </w:pPr>
            <w:r>
              <w:rPr>
                <w:rFonts w:eastAsiaTheme="minorEastAsia"/>
              </w:rPr>
              <w:t>TAG</w:t>
            </w:r>
          </w:p>
          <w:p w14:paraId="1F1B87A0" w14:textId="77201310" w:rsidR="008F4730" w:rsidRDefault="008F4730" w:rsidP="372EF96A">
            <w:pPr>
              <w:rPr>
                <w:rFonts w:eastAsiaTheme="minorEastAsia"/>
              </w:rPr>
            </w:pPr>
            <w:r>
              <w:rPr>
                <w:rFonts w:eastAsiaTheme="minorEastAsia"/>
              </w:rPr>
              <w:t>Exit Slip</w:t>
            </w:r>
          </w:p>
        </w:tc>
        <w:tc>
          <w:tcPr>
            <w:tcW w:w="2258" w:type="dxa"/>
          </w:tcPr>
          <w:p w14:paraId="769D9A65" w14:textId="77777777" w:rsidR="006D14C4" w:rsidRDefault="00C24A90" w:rsidP="372EF96A">
            <w:pPr>
              <w:rPr>
                <w:rFonts w:eastAsiaTheme="minorEastAsia"/>
              </w:rPr>
            </w:pPr>
            <w:r>
              <w:rPr>
                <w:rFonts w:eastAsiaTheme="minorEastAsia"/>
              </w:rPr>
              <w:t>Turn and Talk</w:t>
            </w:r>
          </w:p>
          <w:p w14:paraId="1CF69915" w14:textId="77777777" w:rsidR="008F4730" w:rsidRDefault="008F4730" w:rsidP="372EF96A">
            <w:pPr>
              <w:rPr>
                <w:rFonts w:eastAsiaTheme="minorEastAsia"/>
              </w:rPr>
            </w:pPr>
            <w:r>
              <w:rPr>
                <w:rFonts w:eastAsiaTheme="minorEastAsia"/>
              </w:rPr>
              <w:t>TAG</w:t>
            </w:r>
          </w:p>
          <w:p w14:paraId="7E2ED033" w14:textId="1F21607C" w:rsidR="008F4730" w:rsidRDefault="008F4730" w:rsidP="372EF96A">
            <w:pPr>
              <w:rPr>
                <w:rFonts w:eastAsiaTheme="minorEastAsia"/>
              </w:rPr>
            </w:pPr>
            <w:r>
              <w:rPr>
                <w:rFonts w:eastAsiaTheme="minorEastAsia"/>
              </w:rPr>
              <w:t>Exit Slip</w:t>
            </w:r>
          </w:p>
        </w:tc>
      </w:tr>
      <w:tr w:rsidR="00B379EE" w14:paraId="6C3D24A5" w14:textId="77777777" w:rsidTr="008F4730">
        <w:trPr>
          <w:trHeight w:val="1232"/>
        </w:trPr>
        <w:tc>
          <w:tcPr>
            <w:tcW w:w="3200" w:type="dxa"/>
          </w:tcPr>
          <w:p w14:paraId="24C90CB5" w14:textId="5F385DAB" w:rsidR="00B379EE" w:rsidRPr="00B14E10" w:rsidRDefault="00B379EE" w:rsidP="00B379EE">
            <w:pPr>
              <w:pStyle w:val="ListParagraph"/>
              <w:numPr>
                <w:ilvl w:val="0"/>
                <w:numId w:val="9"/>
              </w:numPr>
              <w:spacing w:after="60"/>
              <w:rPr>
                <w:rStyle w:val="normaltextrun"/>
                <w:rFonts w:eastAsiaTheme="minorEastAsia"/>
              </w:rPr>
            </w:pPr>
            <w:r w:rsidRPr="372EF96A">
              <w:rPr>
                <w:rFonts w:eastAsiaTheme="minorEastAsia"/>
              </w:rPr>
              <w:t xml:space="preserve">Note the questions you could ask within the lesson to probe students’ answers and to ensure they are  precise with the evidence they are using. </w:t>
            </w:r>
          </w:p>
        </w:tc>
        <w:tc>
          <w:tcPr>
            <w:tcW w:w="2258" w:type="dxa"/>
          </w:tcPr>
          <w:p w14:paraId="4FF94A81" w14:textId="4F86B40F" w:rsidR="00B379EE" w:rsidRPr="00D96756" w:rsidRDefault="009C29D9" w:rsidP="00B379EE">
            <w:pPr>
              <w:rPr>
                <w:rFonts w:eastAsiaTheme="minorEastAsia"/>
                <w:sz w:val="18"/>
                <w:szCs w:val="18"/>
              </w:rPr>
            </w:pPr>
            <w:r>
              <w:rPr>
                <w:rFonts w:eastAsiaTheme="minorEastAsia"/>
                <w:sz w:val="18"/>
                <w:szCs w:val="18"/>
              </w:rPr>
              <w:t>What notes have been compiled in the dialectical journal?</w:t>
            </w:r>
          </w:p>
        </w:tc>
        <w:tc>
          <w:tcPr>
            <w:tcW w:w="2258" w:type="dxa"/>
          </w:tcPr>
          <w:p w14:paraId="29AC0D08" w14:textId="73401ECF" w:rsidR="00B379EE" w:rsidRPr="00D96756" w:rsidRDefault="009C29D9" w:rsidP="00B379EE">
            <w:pPr>
              <w:rPr>
                <w:rFonts w:eastAsiaTheme="minorEastAsia"/>
                <w:sz w:val="20"/>
                <w:szCs w:val="20"/>
              </w:rPr>
            </w:pPr>
            <w:r>
              <w:rPr>
                <w:rFonts w:eastAsiaTheme="minorEastAsia"/>
                <w:sz w:val="20"/>
                <w:szCs w:val="20"/>
              </w:rPr>
              <w:t>What thematic connections appear?</w:t>
            </w:r>
          </w:p>
        </w:tc>
        <w:tc>
          <w:tcPr>
            <w:tcW w:w="2258" w:type="dxa"/>
          </w:tcPr>
          <w:p w14:paraId="487CC166" w14:textId="098CA3EE" w:rsidR="00B379EE" w:rsidRPr="00D96756" w:rsidRDefault="009C29D9" w:rsidP="00B379EE">
            <w:pPr>
              <w:rPr>
                <w:rFonts w:eastAsiaTheme="minorEastAsia"/>
                <w:sz w:val="20"/>
                <w:szCs w:val="20"/>
              </w:rPr>
            </w:pPr>
            <w:r>
              <w:rPr>
                <w:rFonts w:eastAsiaTheme="minorEastAsia"/>
                <w:sz w:val="20"/>
                <w:szCs w:val="20"/>
              </w:rPr>
              <w:t>What claims</w:t>
            </w:r>
            <w:r w:rsidR="006E156C">
              <w:rPr>
                <w:rFonts w:eastAsiaTheme="minorEastAsia"/>
                <w:sz w:val="20"/>
                <w:szCs w:val="20"/>
              </w:rPr>
              <w:t xml:space="preserve"> support an essay?</w:t>
            </w:r>
          </w:p>
        </w:tc>
        <w:tc>
          <w:tcPr>
            <w:tcW w:w="2258" w:type="dxa"/>
          </w:tcPr>
          <w:p w14:paraId="7514498E" w14:textId="53344172" w:rsidR="00B379EE" w:rsidRPr="00D96756" w:rsidRDefault="006E156C" w:rsidP="00B379EE">
            <w:pPr>
              <w:rPr>
                <w:rFonts w:eastAsiaTheme="minorEastAsia"/>
                <w:sz w:val="20"/>
                <w:szCs w:val="20"/>
              </w:rPr>
            </w:pPr>
            <w:r>
              <w:rPr>
                <w:rFonts w:eastAsiaTheme="minorEastAsia"/>
                <w:sz w:val="20"/>
                <w:szCs w:val="20"/>
              </w:rPr>
              <w:t>What claims support an essay?</w:t>
            </w:r>
          </w:p>
        </w:tc>
        <w:tc>
          <w:tcPr>
            <w:tcW w:w="2258" w:type="dxa"/>
          </w:tcPr>
          <w:p w14:paraId="1F91D179" w14:textId="77777777" w:rsidR="00B379EE" w:rsidRDefault="006E156C" w:rsidP="00B379EE">
            <w:pPr>
              <w:rPr>
                <w:rFonts w:eastAsiaTheme="minorEastAsia"/>
                <w:sz w:val="20"/>
                <w:szCs w:val="20"/>
              </w:rPr>
            </w:pPr>
            <w:r>
              <w:rPr>
                <w:rFonts w:eastAsiaTheme="minorEastAsia"/>
                <w:sz w:val="20"/>
                <w:szCs w:val="20"/>
              </w:rPr>
              <w:t>How are format, language, and structure</w:t>
            </w:r>
          </w:p>
          <w:p w14:paraId="2656D52F" w14:textId="04D4E357" w:rsidR="006E156C" w:rsidRPr="00D96756" w:rsidRDefault="006E156C" w:rsidP="00B379EE">
            <w:pPr>
              <w:rPr>
                <w:rFonts w:eastAsiaTheme="minorEastAsia"/>
                <w:sz w:val="20"/>
                <w:szCs w:val="20"/>
              </w:rPr>
            </w:pPr>
            <w:r>
              <w:rPr>
                <w:rFonts w:eastAsiaTheme="minorEastAsia"/>
                <w:sz w:val="20"/>
                <w:szCs w:val="20"/>
              </w:rPr>
              <w:t>Addressed in the essay?</w:t>
            </w:r>
          </w:p>
        </w:tc>
      </w:tr>
      <w:tr w:rsidR="00B379EE" w14:paraId="21581B52" w14:textId="77777777" w:rsidTr="008F4730">
        <w:trPr>
          <w:trHeight w:val="1169"/>
        </w:trPr>
        <w:tc>
          <w:tcPr>
            <w:tcW w:w="3200" w:type="dxa"/>
          </w:tcPr>
          <w:p w14:paraId="7E1C4FBE" w14:textId="355F07D3" w:rsidR="00B379EE" w:rsidRPr="006D14C4" w:rsidRDefault="00B379EE" w:rsidP="00B379EE">
            <w:pPr>
              <w:pStyle w:val="ListParagraph"/>
              <w:numPr>
                <w:ilvl w:val="0"/>
                <w:numId w:val="9"/>
              </w:numPr>
              <w:rPr>
                <w:rFonts w:eastAsiaTheme="minorEastAsia"/>
                <w:sz w:val="22"/>
                <w:szCs w:val="22"/>
              </w:rPr>
            </w:pPr>
            <w:r w:rsidRPr="372EF96A">
              <w:rPr>
                <w:rStyle w:val="normaltextrun"/>
                <w:rFonts w:eastAsiaTheme="minorEastAsia"/>
                <w:sz w:val="22"/>
                <w:szCs w:val="22"/>
              </w:rPr>
              <w:t>What will serve as your literacy-based closing activity to demonstrate mastery of the lesson objective?</w:t>
            </w:r>
            <w:r w:rsidRPr="372EF96A">
              <w:rPr>
                <w:rStyle w:val="eop"/>
                <w:rFonts w:eastAsiaTheme="minorEastAsia"/>
                <w:sz w:val="22"/>
                <w:szCs w:val="22"/>
              </w:rPr>
              <w:t> </w:t>
            </w:r>
          </w:p>
        </w:tc>
        <w:tc>
          <w:tcPr>
            <w:tcW w:w="2258" w:type="dxa"/>
          </w:tcPr>
          <w:p w14:paraId="1F2C2E8D" w14:textId="66FBE5D2" w:rsidR="00B379EE" w:rsidRPr="00D96756" w:rsidRDefault="00B379EE" w:rsidP="00B379EE">
            <w:pPr>
              <w:rPr>
                <w:rFonts w:eastAsiaTheme="minorEastAsia"/>
                <w:sz w:val="20"/>
                <w:szCs w:val="20"/>
              </w:rPr>
            </w:pPr>
            <w:r w:rsidRPr="00D96756">
              <w:rPr>
                <w:rFonts w:eastAsiaTheme="minorEastAsia"/>
                <w:sz w:val="20"/>
                <w:szCs w:val="20"/>
              </w:rPr>
              <w:t xml:space="preserve">Students will </w:t>
            </w:r>
            <w:r w:rsidR="00FA51C8">
              <w:rPr>
                <w:rFonts w:eastAsiaTheme="minorEastAsia"/>
                <w:sz w:val="20"/>
                <w:szCs w:val="20"/>
              </w:rPr>
              <w:t>develop thematic concepts into a</w:t>
            </w:r>
            <w:r w:rsidR="006E156C">
              <w:rPr>
                <w:rFonts w:eastAsiaTheme="minorEastAsia"/>
                <w:sz w:val="20"/>
                <w:szCs w:val="20"/>
              </w:rPr>
              <w:t>n</w:t>
            </w:r>
            <w:r w:rsidR="00FA51C8">
              <w:rPr>
                <w:rFonts w:eastAsiaTheme="minorEastAsia"/>
                <w:sz w:val="20"/>
                <w:szCs w:val="20"/>
              </w:rPr>
              <w:t xml:space="preserve"> </w:t>
            </w:r>
            <w:r w:rsidR="006E156C">
              <w:rPr>
                <w:rFonts w:eastAsiaTheme="minorEastAsia"/>
                <w:sz w:val="20"/>
                <w:szCs w:val="20"/>
              </w:rPr>
              <w:t xml:space="preserve"> MLA </w:t>
            </w:r>
            <w:r w:rsidR="00FA51C8">
              <w:rPr>
                <w:rFonts w:eastAsiaTheme="minorEastAsia"/>
                <w:sz w:val="20"/>
                <w:szCs w:val="20"/>
              </w:rPr>
              <w:t>research paper.</w:t>
            </w:r>
          </w:p>
        </w:tc>
        <w:tc>
          <w:tcPr>
            <w:tcW w:w="2258" w:type="dxa"/>
          </w:tcPr>
          <w:p w14:paraId="7D029AE1" w14:textId="30B9E7BC" w:rsidR="00B379EE" w:rsidRPr="00D96756" w:rsidRDefault="00FA51C8" w:rsidP="00B379EE">
            <w:pPr>
              <w:rPr>
                <w:rFonts w:eastAsiaTheme="minorEastAsia"/>
                <w:sz w:val="20"/>
                <w:szCs w:val="20"/>
              </w:rPr>
            </w:pPr>
            <w:r w:rsidRPr="00D96756">
              <w:rPr>
                <w:rFonts w:eastAsiaTheme="minorEastAsia"/>
                <w:sz w:val="20"/>
                <w:szCs w:val="20"/>
              </w:rPr>
              <w:t xml:space="preserve">Students will </w:t>
            </w:r>
            <w:r>
              <w:rPr>
                <w:rFonts w:eastAsiaTheme="minorEastAsia"/>
                <w:sz w:val="20"/>
                <w:szCs w:val="20"/>
              </w:rPr>
              <w:t>develop thematic concepts into a</w:t>
            </w:r>
            <w:r w:rsidR="006E156C">
              <w:rPr>
                <w:rFonts w:eastAsiaTheme="minorEastAsia"/>
                <w:sz w:val="20"/>
                <w:szCs w:val="20"/>
              </w:rPr>
              <w:t>n</w:t>
            </w:r>
            <w:r>
              <w:rPr>
                <w:rFonts w:eastAsiaTheme="minorEastAsia"/>
                <w:sz w:val="20"/>
                <w:szCs w:val="20"/>
              </w:rPr>
              <w:t xml:space="preserve"> </w:t>
            </w:r>
            <w:r w:rsidR="006E156C">
              <w:rPr>
                <w:rFonts w:eastAsiaTheme="minorEastAsia"/>
                <w:sz w:val="20"/>
                <w:szCs w:val="20"/>
              </w:rPr>
              <w:t xml:space="preserve">MLA  </w:t>
            </w:r>
            <w:r>
              <w:rPr>
                <w:rFonts w:eastAsiaTheme="minorEastAsia"/>
                <w:sz w:val="20"/>
                <w:szCs w:val="20"/>
              </w:rPr>
              <w:t>research paper.</w:t>
            </w:r>
          </w:p>
        </w:tc>
        <w:tc>
          <w:tcPr>
            <w:tcW w:w="2258" w:type="dxa"/>
          </w:tcPr>
          <w:p w14:paraId="67FCAAC3" w14:textId="4E286F89" w:rsidR="00B379EE" w:rsidRPr="00D96756" w:rsidRDefault="00FA51C8" w:rsidP="00B379EE">
            <w:pPr>
              <w:rPr>
                <w:rFonts w:eastAsiaTheme="minorEastAsia"/>
                <w:sz w:val="20"/>
                <w:szCs w:val="20"/>
              </w:rPr>
            </w:pPr>
            <w:r w:rsidRPr="00D96756">
              <w:rPr>
                <w:rFonts w:eastAsiaTheme="minorEastAsia"/>
                <w:sz w:val="20"/>
                <w:szCs w:val="20"/>
              </w:rPr>
              <w:t xml:space="preserve">Students will </w:t>
            </w:r>
            <w:r>
              <w:rPr>
                <w:rFonts w:eastAsiaTheme="minorEastAsia"/>
                <w:sz w:val="20"/>
                <w:szCs w:val="20"/>
              </w:rPr>
              <w:t>develop thematic concepts into a</w:t>
            </w:r>
            <w:r w:rsidR="006E156C">
              <w:rPr>
                <w:rFonts w:eastAsiaTheme="minorEastAsia"/>
                <w:sz w:val="20"/>
                <w:szCs w:val="20"/>
              </w:rPr>
              <w:t>n MLA</w:t>
            </w:r>
            <w:r>
              <w:rPr>
                <w:rFonts w:eastAsiaTheme="minorEastAsia"/>
                <w:sz w:val="20"/>
                <w:szCs w:val="20"/>
              </w:rPr>
              <w:t xml:space="preserve"> research paper.</w:t>
            </w:r>
          </w:p>
        </w:tc>
        <w:tc>
          <w:tcPr>
            <w:tcW w:w="2258" w:type="dxa"/>
          </w:tcPr>
          <w:p w14:paraId="632FF2F3" w14:textId="4466ED8D" w:rsidR="00B379EE" w:rsidRPr="00D96756" w:rsidRDefault="00FA51C8" w:rsidP="00B379EE">
            <w:pPr>
              <w:rPr>
                <w:rFonts w:eastAsiaTheme="minorEastAsia"/>
                <w:sz w:val="20"/>
                <w:szCs w:val="20"/>
              </w:rPr>
            </w:pPr>
            <w:r w:rsidRPr="00D96756">
              <w:rPr>
                <w:rFonts w:eastAsiaTheme="minorEastAsia"/>
                <w:sz w:val="20"/>
                <w:szCs w:val="20"/>
              </w:rPr>
              <w:t xml:space="preserve">Students will </w:t>
            </w:r>
            <w:r>
              <w:rPr>
                <w:rFonts w:eastAsiaTheme="minorEastAsia"/>
                <w:sz w:val="20"/>
                <w:szCs w:val="20"/>
              </w:rPr>
              <w:t>develop thematic concepts into a</w:t>
            </w:r>
            <w:r w:rsidR="006E156C">
              <w:rPr>
                <w:rFonts w:eastAsiaTheme="minorEastAsia"/>
                <w:sz w:val="20"/>
                <w:szCs w:val="20"/>
              </w:rPr>
              <w:t>n MLA</w:t>
            </w:r>
            <w:r>
              <w:rPr>
                <w:rFonts w:eastAsiaTheme="minorEastAsia"/>
                <w:sz w:val="20"/>
                <w:szCs w:val="20"/>
              </w:rPr>
              <w:t xml:space="preserve"> research paper.</w:t>
            </w:r>
          </w:p>
        </w:tc>
        <w:tc>
          <w:tcPr>
            <w:tcW w:w="2258" w:type="dxa"/>
          </w:tcPr>
          <w:p w14:paraId="418834A3" w14:textId="38F23C4A" w:rsidR="00B379EE" w:rsidRPr="00D96756" w:rsidRDefault="00FA51C8" w:rsidP="00B379EE">
            <w:pPr>
              <w:rPr>
                <w:rFonts w:eastAsiaTheme="minorEastAsia"/>
                <w:sz w:val="20"/>
                <w:szCs w:val="20"/>
              </w:rPr>
            </w:pPr>
            <w:r w:rsidRPr="00D96756">
              <w:rPr>
                <w:rFonts w:eastAsiaTheme="minorEastAsia"/>
                <w:sz w:val="20"/>
                <w:szCs w:val="20"/>
              </w:rPr>
              <w:t xml:space="preserve">Students will </w:t>
            </w:r>
            <w:r>
              <w:rPr>
                <w:rFonts w:eastAsiaTheme="minorEastAsia"/>
                <w:sz w:val="20"/>
                <w:szCs w:val="20"/>
              </w:rPr>
              <w:t>develop thematic concepts into a</w:t>
            </w:r>
            <w:r w:rsidR="006E156C">
              <w:rPr>
                <w:rFonts w:eastAsiaTheme="minorEastAsia"/>
                <w:sz w:val="20"/>
                <w:szCs w:val="20"/>
              </w:rPr>
              <w:t xml:space="preserve">n MLA </w:t>
            </w:r>
            <w:r>
              <w:rPr>
                <w:rFonts w:eastAsiaTheme="minorEastAsia"/>
                <w:sz w:val="20"/>
                <w:szCs w:val="20"/>
              </w:rPr>
              <w:t>research paper.</w:t>
            </w:r>
          </w:p>
        </w:tc>
      </w:tr>
      <w:tr w:rsidR="00B379EE" w14:paraId="4FEF8EB2" w14:textId="77777777" w:rsidTr="008F4730">
        <w:trPr>
          <w:trHeight w:val="1169"/>
        </w:trPr>
        <w:tc>
          <w:tcPr>
            <w:tcW w:w="3200" w:type="dxa"/>
          </w:tcPr>
          <w:p w14:paraId="089A48B6" w14:textId="6B1C22E5" w:rsidR="00B379EE" w:rsidRPr="00B14E10" w:rsidRDefault="00B379EE" w:rsidP="00B379EE">
            <w:pPr>
              <w:pStyle w:val="ListParagraph"/>
              <w:numPr>
                <w:ilvl w:val="0"/>
                <w:numId w:val="9"/>
              </w:numPr>
              <w:spacing w:after="60"/>
              <w:rPr>
                <w:rStyle w:val="normaltextrun"/>
                <w:rFonts w:eastAsiaTheme="minorEastAsia"/>
              </w:rPr>
            </w:pPr>
            <w:r w:rsidRPr="372EF96A">
              <w:rPr>
                <w:rFonts w:eastAsiaTheme="minorEastAsia"/>
              </w:rPr>
              <w:t xml:space="preserve">What data about student learning do I want to collect during this lesson? When and how will I </w:t>
            </w:r>
            <w:proofErr w:type="gramStart"/>
            <w:r w:rsidRPr="372EF96A">
              <w:rPr>
                <w:rFonts w:eastAsiaTheme="minorEastAsia"/>
              </w:rPr>
              <w:t>check on</w:t>
            </w:r>
            <w:proofErr w:type="gramEnd"/>
            <w:r w:rsidRPr="372EF96A">
              <w:rPr>
                <w:rFonts w:eastAsiaTheme="minorEastAsia"/>
              </w:rPr>
              <w:t xml:space="preserve"> progress or gather this data?</w:t>
            </w:r>
          </w:p>
        </w:tc>
        <w:tc>
          <w:tcPr>
            <w:tcW w:w="2258" w:type="dxa"/>
          </w:tcPr>
          <w:p w14:paraId="21E4226B" w14:textId="23F48EA1"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258" w:type="dxa"/>
          </w:tcPr>
          <w:p w14:paraId="48093478" w14:textId="51D741BE"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258" w:type="dxa"/>
          </w:tcPr>
          <w:p w14:paraId="242EB204" w14:textId="3646A858"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258" w:type="dxa"/>
          </w:tcPr>
          <w:p w14:paraId="2E7015CD" w14:textId="6DAC40DC"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258" w:type="dxa"/>
          </w:tcPr>
          <w:p w14:paraId="1D0124DA" w14:textId="3A48C631"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r>
      <w:tr w:rsidR="00B379EE" w14:paraId="45C08D68" w14:textId="77777777" w:rsidTr="008F4730">
        <w:trPr>
          <w:trHeight w:val="377"/>
        </w:trPr>
        <w:tc>
          <w:tcPr>
            <w:tcW w:w="3200" w:type="dxa"/>
            <w:shd w:val="clear" w:color="auto" w:fill="DAE9F7" w:themeFill="text2" w:themeFillTint="1A"/>
          </w:tcPr>
          <w:p w14:paraId="2D9A5810" w14:textId="2FC0F3B2" w:rsidR="00B379EE" w:rsidRPr="00B206C7" w:rsidRDefault="00B379EE" w:rsidP="00B379EE">
            <w:pPr>
              <w:rPr>
                <w:rStyle w:val="normaltextrun"/>
                <w:rFonts w:eastAsiaTheme="minorEastAsia"/>
                <w:b/>
                <w:bCs/>
                <w:i/>
                <w:iCs/>
              </w:rPr>
            </w:pPr>
            <w:r w:rsidRPr="372EF96A">
              <w:rPr>
                <w:rStyle w:val="normaltextrun"/>
                <w:rFonts w:eastAsiaTheme="minorEastAsia"/>
                <w:b/>
                <w:bCs/>
                <w:i/>
                <w:iCs/>
              </w:rPr>
              <w:t>Additional Considerations</w:t>
            </w:r>
          </w:p>
        </w:tc>
        <w:tc>
          <w:tcPr>
            <w:tcW w:w="11290" w:type="dxa"/>
            <w:gridSpan w:val="5"/>
            <w:shd w:val="clear" w:color="auto" w:fill="DAE9F7" w:themeFill="text2" w:themeFillTint="1A"/>
          </w:tcPr>
          <w:p w14:paraId="3C37DA5A" w14:textId="77777777" w:rsidR="00B379EE" w:rsidRDefault="00B379EE" w:rsidP="00B379EE">
            <w:pPr>
              <w:rPr>
                <w:rFonts w:eastAsiaTheme="minorEastAsia"/>
              </w:rPr>
            </w:pPr>
          </w:p>
        </w:tc>
      </w:tr>
      <w:tr w:rsidR="00B379EE" w14:paraId="0038B49F" w14:textId="77777777" w:rsidTr="008F4730">
        <w:trPr>
          <w:trHeight w:val="1124"/>
        </w:trPr>
        <w:tc>
          <w:tcPr>
            <w:tcW w:w="3200" w:type="dxa"/>
          </w:tcPr>
          <w:p w14:paraId="36B4CD05" w14:textId="0438A01F" w:rsidR="00B379EE" w:rsidRDefault="00B379EE" w:rsidP="00B379EE">
            <w:pPr>
              <w:spacing w:after="60"/>
              <w:rPr>
                <w:rFonts w:eastAsiaTheme="minorEastAsia"/>
              </w:rPr>
            </w:pPr>
            <w:r w:rsidRPr="372EF96A">
              <w:rPr>
                <w:rFonts w:eastAsiaTheme="minorEastAsia"/>
              </w:rPr>
              <w:t>If your lesson contains homework, how will you utilize the work? Will you need to send scaffolding notes home? Is there a strategy you can use to maximize homework?</w:t>
            </w:r>
          </w:p>
          <w:p w14:paraId="70E1D686" w14:textId="77777777" w:rsidR="00B379EE" w:rsidRDefault="00B379EE" w:rsidP="00B379EE">
            <w:pPr>
              <w:rPr>
                <w:rStyle w:val="normaltextrun"/>
                <w:rFonts w:eastAsiaTheme="minorEastAsia"/>
                <w:sz w:val="22"/>
                <w:szCs w:val="22"/>
              </w:rPr>
            </w:pPr>
          </w:p>
        </w:tc>
        <w:tc>
          <w:tcPr>
            <w:tcW w:w="2258" w:type="dxa"/>
          </w:tcPr>
          <w:p w14:paraId="22EFC074" w14:textId="1E42D620" w:rsidR="00B379EE" w:rsidRDefault="00B379EE" w:rsidP="00B379EE">
            <w:pPr>
              <w:rPr>
                <w:rFonts w:eastAsiaTheme="minorEastAsia"/>
              </w:rPr>
            </w:pPr>
            <w:r>
              <w:rPr>
                <w:rFonts w:eastAsiaTheme="minorEastAsia"/>
              </w:rPr>
              <w:t>N/A</w:t>
            </w:r>
          </w:p>
        </w:tc>
        <w:tc>
          <w:tcPr>
            <w:tcW w:w="2258" w:type="dxa"/>
          </w:tcPr>
          <w:p w14:paraId="62B6D9A9" w14:textId="37DB6878" w:rsidR="00B379EE" w:rsidRDefault="00B379EE" w:rsidP="00B379EE">
            <w:pPr>
              <w:rPr>
                <w:rFonts w:eastAsiaTheme="minorEastAsia"/>
              </w:rPr>
            </w:pPr>
            <w:r>
              <w:rPr>
                <w:rFonts w:eastAsiaTheme="minorEastAsia"/>
              </w:rPr>
              <w:t>N/A</w:t>
            </w:r>
          </w:p>
        </w:tc>
        <w:tc>
          <w:tcPr>
            <w:tcW w:w="2258" w:type="dxa"/>
          </w:tcPr>
          <w:p w14:paraId="1BC91917" w14:textId="22D733DD" w:rsidR="00B379EE" w:rsidRDefault="00B379EE" w:rsidP="00B379EE">
            <w:pPr>
              <w:rPr>
                <w:rFonts w:eastAsiaTheme="minorEastAsia"/>
              </w:rPr>
            </w:pPr>
            <w:r>
              <w:rPr>
                <w:rFonts w:eastAsiaTheme="minorEastAsia"/>
              </w:rPr>
              <w:t>N/A</w:t>
            </w:r>
          </w:p>
        </w:tc>
        <w:tc>
          <w:tcPr>
            <w:tcW w:w="2258" w:type="dxa"/>
          </w:tcPr>
          <w:p w14:paraId="0CD44207" w14:textId="326565EC" w:rsidR="00B379EE" w:rsidRDefault="00B379EE" w:rsidP="00B379EE">
            <w:pPr>
              <w:rPr>
                <w:rFonts w:eastAsiaTheme="minorEastAsia"/>
              </w:rPr>
            </w:pPr>
            <w:r>
              <w:rPr>
                <w:rFonts w:eastAsiaTheme="minorEastAsia"/>
              </w:rPr>
              <w:t>N/A</w:t>
            </w:r>
          </w:p>
        </w:tc>
        <w:tc>
          <w:tcPr>
            <w:tcW w:w="2258" w:type="dxa"/>
          </w:tcPr>
          <w:p w14:paraId="45F5C2A3" w14:textId="20362C60" w:rsidR="00B379EE" w:rsidRDefault="00B379EE" w:rsidP="00B379EE">
            <w:pPr>
              <w:rPr>
                <w:rFonts w:eastAsiaTheme="minorEastAsia"/>
              </w:rPr>
            </w:pPr>
            <w:r>
              <w:rPr>
                <w:rFonts w:eastAsiaTheme="minorEastAsia"/>
              </w:rPr>
              <w:t>N/A</w:t>
            </w:r>
          </w:p>
        </w:tc>
      </w:tr>
      <w:tr w:rsidR="00B379EE" w14:paraId="2D24D504" w14:textId="77777777" w:rsidTr="008F4730">
        <w:trPr>
          <w:trHeight w:val="1124"/>
        </w:trPr>
        <w:tc>
          <w:tcPr>
            <w:tcW w:w="3200" w:type="dxa"/>
          </w:tcPr>
          <w:p w14:paraId="584D8A3B" w14:textId="4C08B6CF" w:rsidR="00B379EE" w:rsidRDefault="00B379EE" w:rsidP="00B379EE">
            <w:pPr>
              <w:rPr>
                <w:rStyle w:val="normaltextrun"/>
                <w:rFonts w:eastAsiaTheme="minorEastAsia"/>
              </w:rPr>
            </w:pPr>
            <w:r w:rsidRPr="372EF96A">
              <w:rPr>
                <w:rStyle w:val="normaltextrun"/>
                <w:rFonts w:eastAsiaTheme="minorEastAsia"/>
                <w:sz w:val="22"/>
                <w:szCs w:val="22"/>
              </w:rPr>
              <w:t xml:space="preserve"> What materials are needed to </w:t>
            </w:r>
            <w:proofErr w:type="gramStart"/>
            <w:r w:rsidRPr="372EF96A">
              <w:rPr>
                <w:rStyle w:val="normaltextrun"/>
                <w:rFonts w:eastAsiaTheme="minorEastAsia"/>
                <w:sz w:val="22"/>
                <w:szCs w:val="22"/>
              </w:rPr>
              <w:t>execute</w:t>
            </w:r>
            <w:proofErr w:type="gramEnd"/>
            <w:r w:rsidRPr="372EF96A">
              <w:rPr>
                <w:rStyle w:val="normaltextrun"/>
                <w:rFonts w:eastAsiaTheme="minorEastAsia"/>
                <w:sz w:val="22"/>
                <w:szCs w:val="22"/>
              </w:rPr>
              <w:t xml:space="preserve"> the lesson?</w:t>
            </w:r>
            <w:r w:rsidRPr="372EF96A">
              <w:rPr>
                <w:rStyle w:val="eop"/>
                <w:rFonts w:eastAsiaTheme="minorEastAsia"/>
              </w:rPr>
              <w:t> </w:t>
            </w:r>
          </w:p>
        </w:tc>
        <w:tc>
          <w:tcPr>
            <w:tcW w:w="2258" w:type="dxa"/>
          </w:tcPr>
          <w:p w14:paraId="25F97C24" w14:textId="77777777" w:rsidR="00B379EE" w:rsidRDefault="00B379EE" w:rsidP="00B379EE">
            <w:pPr>
              <w:rPr>
                <w:rFonts w:eastAsiaTheme="minorEastAsia"/>
              </w:rPr>
            </w:pPr>
            <w:r>
              <w:rPr>
                <w:rFonts w:eastAsiaTheme="minorEastAsia"/>
              </w:rPr>
              <w:t>The Tragedy of Romeo and Juliet</w:t>
            </w:r>
          </w:p>
          <w:p w14:paraId="0EFBAB22" w14:textId="77777777" w:rsidR="00B379EE" w:rsidRDefault="00B379EE" w:rsidP="00B379EE">
            <w:pPr>
              <w:rPr>
                <w:rFonts w:eastAsiaTheme="minorEastAsia"/>
              </w:rPr>
            </w:pPr>
            <w:r>
              <w:rPr>
                <w:rFonts w:eastAsiaTheme="minorEastAsia"/>
              </w:rPr>
              <w:t>(Folger digital version)</w:t>
            </w:r>
          </w:p>
          <w:p w14:paraId="67E0F41E" w14:textId="77777777"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lastRenderedPageBreak/>
              <w:t>Beautiful Brains by David Dobbs, National Geographic</w:t>
            </w:r>
          </w:p>
          <w:p w14:paraId="3C0208A7"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3512BBC5"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2ABA4AE3"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31BCCD81" w14:textId="555F1FC8" w:rsidR="006E156C" w:rsidRDefault="006E156C" w:rsidP="00B379EE">
            <w:pPr>
              <w:rPr>
                <w:rFonts w:eastAsiaTheme="minorEastAsia"/>
              </w:rPr>
            </w:pPr>
          </w:p>
        </w:tc>
        <w:tc>
          <w:tcPr>
            <w:tcW w:w="2258" w:type="dxa"/>
          </w:tcPr>
          <w:p w14:paraId="37AD752E" w14:textId="77777777" w:rsidR="00B379EE" w:rsidRDefault="00B379EE" w:rsidP="00B379EE">
            <w:pPr>
              <w:rPr>
                <w:rFonts w:eastAsiaTheme="minorEastAsia"/>
              </w:rPr>
            </w:pPr>
            <w:r>
              <w:rPr>
                <w:rFonts w:eastAsiaTheme="minorEastAsia"/>
              </w:rPr>
              <w:lastRenderedPageBreak/>
              <w:t>The Tragedy of Romeo and Juliet</w:t>
            </w:r>
          </w:p>
          <w:p w14:paraId="6230DF84" w14:textId="77777777" w:rsidR="006E156C" w:rsidRDefault="00B379EE"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Fonts w:eastAsiaTheme="minorEastAsia"/>
              </w:rPr>
              <w:t>(Folger digital version)</w:t>
            </w:r>
            <w:r w:rsidR="006E156C">
              <w:rPr>
                <w:rStyle w:val="eop"/>
                <w:rFonts w:asciiTheme="minorHAnsi" w:eastAsiaTheme="minorEastAsia" w:hAnsiTheme="minorHAnsi" w:cstheme="minorBidi"/>
                <w:sz w:val="20"/>
                <w:szCs w:val="20"/>
              </w:rPr>
              <w:t xml:space="preserve"> </w:t>
            </w:r>
          </w:p>
          <w:p w14:paraId="47D7A388" w14:textId="6D8A000D"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lastRenderedPageBreak/>
              <w:t>Beautiful Brains by David Dobbs, National Geographic</w:t>
            </w:r>
          </w:p>
          <w:p w14:paraId="36A973AB"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1DC74A1B"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01729F44"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3324A010" w14:textId="2554A2AF" w:rsidR="00B379EE" w:rsidRDefault="00B379EE" w:rsidP="00B379EE">
            <w:pPr>
              <w:rPr>
                <w:rFonts w:eastAsiaTheme="minorEastAsia"/>
              </w:rPr>
            </w:pPr>
          </w:p>
        </w:tc>
        <w:tc>
          <w:tcPr>
            <w:tcW w:w="2258" w:type="dxa"/>
          </w:tcPr>
          <w:p w14:paraId="6D3142A4" w14:textId="77777777" w:rsidR="00B379EE" w:rsidRDefault="00B379EE" w:rsidP="00B379EE">
            <w:pPr>
              <w:rPr>
                <w:rFonts w:eastAsiaTheme="minorEastAsia"/>
              </w:rPr>
            </w:pPr>
            <w:r>
              <w:rPr>
                <w:rFonts w:eastAsiaTheme="minorEastAsia"/>
              </w:rPr>
              <w:lastRenderedPageBreak/>
              <w:t>The Tragedy of Romeo and Juliet</w:t>
            </w:r>
          </w:p>
          <w:p w14:paraId="7D3405D6" w14:textId="77777777" w:rsidR="006E156C" w:rsidRDefault="00B379EE"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Fonts w:eastAsiaTheme="minorEastAsia"/>
              </w:rPr>
              <w:t>(Folger digital version)</w:t>
            </w:r>
            <w:r w:rsidR="006E156C">
              <w:rPr>
                <w:rStyle w:val="eop"/>
                <w:rFonts w:asciiTheme="minorHAnsi" w:eastAsiaTheme="minorEastAsia" w:hAnsiTheme="minorHAnsi" w:cstheme="minorBidi"/>
                <w:sz w:val="20"/>
                <w:szCs w:val="20"/>
              </w:rPr>
              <w:t xml:space="preserve"> </w:t>
            </w:r>
          </w:p>
          <w:p w14:paraId="07FBC145" w14:textId="7D8F4AC3"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lastRenderedPageBreak/>
              <w:t>Beautiful Brains by David Dobbs, National Geographic</w:t>
            </w:r>
          </w:p>
          <w:p w14:paraId="60322046"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7E0CFDB6"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536E189E"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1F1D4342" w14:textId="41B335A6" w:rsidR="00B379EE" w:rsidRDefault="00B379EE" w:rsidP="00B379EE">
            <w:pPr>
              <w:rPr>
                <w:rFonts w:eastAsiaTheme="minorEastAsia"/>
              </w:rPr>
            </w:pPr>
          </w:p>
        </w:tc>
        <w:tc>
          <w:tcPr>
            <w:tcW w:w="2258" w:type="dxa"/>
          </w:tcPr>
          <w:p w14:paraId="5E303B45" w14:textId="77777777" w:rsidR="00B379EE" w:rsidRDefault="00B379EE" w:rsidP="00B379EE">
            <w:pPr>
              <w:rPr>
                <w:rFonts w:eastAsiaTheme="minorEastAsia"/>
              </w:rPr>
            </w:pPr>
            <w:r>
              <w:rPr>
                <w:rFonts w:eastAsiaTheme="minorEastAsia"/>
              </w:rPr>
              <w:lastRenderedPageBreak/>
              <w:t>The Tragedy of Romeo and Juliet</w:t>
            </w:r>
          </w:p>
          <w:p w14:paraId="034A07FB" w14:textId="77777777" w:rsidR="006E156C" w:rsidRDefault="00B379EE" w:rsidP="00B379EE">
            <w:pPr>
              <w:rPr>
                <w:rFonts w:eastAsiaTheme="minorEastAsia"/>
              </w:rPr>
            </w:pPr>
            <w:r>
              <w:rPr>
                <w:rFonts w:eastAsiaTheme="minorEastAsia"/>
              </w:rPr>
              <w:t>(Folger digital version)</w:t>
            </w:r>
            <w:r w:rsidR="006E156C">
              <w:rPr>
                <w:rFonts w:eastAsiaTheme="minorEastAsia"/>
              </w:rPr>
              <w:t xml:space="preserve"> </w:t>
            </w:r>
          </w:p>
          <w:p w14:paraId="4A20E3FA" w14:textId="77777777"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lastRenderedPageBreak/>
              <w:t>Beautiful Brains by David Dobbs, National Geographic</w:t>
            </w:r>
          </w:p>
          <w:p w14:paraId="6AD6C5B6"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4C6BCA6E"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5E41CCC7"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40A9EC5B" w14:textId="58182424" w:rsidR="006E156C" w:rsidRDefault="006E156C" w:rsidP="00B379EE">
            <w:pPr>
              <w:rPr>
                <w:rFonts w:eastAsiaTheme="minorEastAsia"/>
              </w:rPr>
            </w:pPr>
          </w:p>
        </w:tc>
        <w:tc>
          <w:tcPr>
            <w:tcW w:w="2258" w:type="dxa"/>
          </w:tcPr>
          <w:p w14:paraId="7B7952CC" w14:textId="77777777" w:rsidR="00B379EE" w:rsidRDefault="00B379EE" w:rsidP="00B379EE">
            <w:pPr>
              <w:rPr>
                <w:rFonts w:eastAsiaTheme="minorEastAsia"/>
              </w:rPr>
            </w:pPr>
            <w:r>
              <w:rPr>
                <w:rFonts w:eastAsiaTheme="minorEastAsia"/>
              </w:rPr>
              <w:lastRenderedPageBreak/>
              <w:t>The Tragedy of Romeo and Juliet</w:t>
            </w:r>
          </w:p>
          <w:p w14:paraId="1C170738" w14:textId="77777777" w:rsidR="00B379EE" w:rsidRDefault="00B379EE" w:rsidP="00B379EE">
            <w:pPr>
              <w:rPr>
                <w:rFonts w:eastAsiaTheme="minorEastAsia"/>
              </w:rPr>
            </w:pPr>
            <w:r>
              <w:rPr>
                <w:rFonts w:eastAsiaTheme="minorEastAsia"/>
              </w:rPr>
              <w:t>(Folger digital version)</w:t>
            </w:r>
          </w:p>
          <w:p w14:paraId="3A7CB361" w14:textId="77777777"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lastRenderedPageBreak/>
              <w:t>Beautiful Brains by David Dobbs, National Geographic</w:t>
            </w:r>
          </w:p>
          <w:p w14:paraId="5CFA6761"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0D5CD799"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3DC7B683"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51DD2D6F" w14:textId="786A67D9" w:rsidR="006E156C" w:rsidRDefault="006E156C" w:rsidP="00B379EE">
            <w:pPr>
              <w:rPr>
                <w:rFonts w:eastAsiaTheme="minorEastAsia"/>
              </w:rPr>
            </w:pPr>
          </w:p>
        </w:tc>
      </w:tr>
    </w:tbl>
    <w:p w14:paraId="3C4A7C2E" w14:textId="77777777" w:rsidR="006D14C4" w:rsidRDefault="006D14C4" w:rsidP="372EF96A">
      <w:pPr>
        <w:pStyle w:val="paragraph"/>
        <w:spacing w:before="0" w:beforeAutospacing="0" w:after="0" w:afterAutospacing="0"/>
        <w:jc w:val="center"/>
        <w:textAlignment w:val="baseline"/>
        <w:rPr>
          <w:rFonts w:asciiTheme="minorHAnsi" w:eastAsiaTheme="minorEastAsia" w:hAnsiTheme="minorHAnsi" w:cstheme="minorBidi"/>
        </w:rPr>
      </w:pPr>
    </w:p>
    <w:p w14:paraId="5D71EB51" w14:textId="340A231F" w:rsidR="004A0621" w:rsidRPr="00100F90" w:rsidRDefault="004A0621" w:rsidP="372EF96A">
      <w:pPr>
        <w:pStyle w:val="paragraph"/>
        <w:spacing w:before="0" w:beforeAutospacing="0" w:after="0" w:afterAutospacing="0"/>
        <w:textAlignment w:val="baseline"/>
        <w:rPr>
          <w:rStyle w:val="eop"/>
          <w:rFonts w:asciiTheme="minorHAnsi" w:eastAsiaTheme="minorEastAsia" w:hAnsiTheme="minorHAnsi" w:cstheme="minorBidi"/>
        </w:rPr>
      </w:pPr>
      <w:r w:rsidRPr="372EF96A">
        <w:rPr>
          <w:rStyle w:val="eop"/>
          <w:rFonts w:asciiTheme="minorHAnsi" w:eastAsiaTheme="minorEastAsia" w:hAnsiTheme="minorHAnsi" w:cstheme="minorBidi"/>
        </w:rPr>
        <w:t> </w:t>
      </w:r>
    </w:p>
    <w:p w14:paraId="0E742A35" w14:textId="77777777" w:rsidR="00EF14F8" w:rsidRDefault="00EF14F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983D92C"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22F1D0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7B9726B"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775029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4C7964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CB537D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07C27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C7951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EB156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9B45FB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315698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93B98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504439D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EE26AC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1989A1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D5FD437"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1A2801" w14:textId="11692FFE" w:rsidR="004A0621" w:rsidRDefault="004A0621" w:rsidP="372EF96A">
      <w:pPr>
        <w:pStyle w:val="paragraph"/>
        <w:spacing w:before="0" w:beforeAutospacing="0" w:after="0" w:afterAutospacing="0"/>
        <w:textAlignment w:val="baseline"/>
        <w:rPr>
          <w:rFonts w:asciiTheme="minorHAnsi" w:eastAsiaTheme="minorEastAsia" w:hAnsiTheme="minorHAnsi" w:cstheme="minorBidi"/>
        </w:rPr>
      </w:pPr>
    </w:p>
    <w:sectPr w:rsidR="004A0621" w:rsidSect="00B14E10">
      <w:pgSz w:w="15840" w:h="12240" w:orient="landscape"/>
      <w:pgMar w:top="423"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68558D"/>
    <w:multiLevelType w:val="hybridMultilevel"/>
    <w:tmpl w:val="7D1AC35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BCE380E"/>
    <w:multiLevelType w:val="hybridMultilevel"/>
    <w:tmpl w:val="5236651C"/>
    <w:lvl w:ilvl="0" w:tplc="5BBC90B4">
      <w:start w:val="1"/>
      <w:numFmt w:val="decimal"/>
      <w:lvlText w:val="%1."/>
      <w:lvlJc w:val="left"/>
      <w:pPr>
        <w:ind w:left="720" w:hanging="360"/>
      </w:pPr>
      <w:rPr>
        <w:b/>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C32698"/>
    <w:multiLevelType w:val="hybridMultilevel"/>
    <w:tmpl w:val="C0169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C71DD"/>
    <w:multiLevelType w:val="hybridMultilevel"/>
    <w:tmpl w:val="0684788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3F1C64"/>
    <w:multiLevelType w:val="hybridMultilevel"/>
    <w:tmpl w:val="B93851C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3FFEF8"/>
    <w:multiLevelType w:val="hybridMultilevel"/>
    <w:tmpl w:val="4DE26FFE"/>
    <w:lvl w:ilvl="0" w:tplc="F46A07B8">
      <w:start w:val="1"/>
      <w:numFmt w:val="bullet"/>
      <w:lvlText w:val=""/>
      <w:lvlJc w:val="left"/>
      <w:pPr>
        <w:ind w:left="720" w:hanging="360"/>
      </w:pPr>
      <w:rPr>
        <w:rFonts w:ascii="Symbol" w:hAnsi="Symbol" w:hint="default"/>
      </w:rPr>
    </w:lvl>
    <w:lvl w:ilvl="1" w:tplc="85CA2486">
      <w:start w:val="1"/>
      <w:numFmt w:val="bullet"/>
      <w:lvlText w:val="o"/>
      <w:lvlJc w:val="left"/>
      <w:pPr>
        <w:ind w:left="1440" w:hanging="360"/>
      </w:pPr>
      <w:rPr>
        <w:rFonts w:ascii="Courier New" w:hAnsi="Courier New" w:hint="default"/>
      </w:rPr>
    </w:lvl>
    <w:lvl w:ilvl="2" w:tplc="746E2384">
      <w:start w:val="1"/>
      <w:numFmt w:val="bullet"/>
      <w:lvlText w:val=""/>
      <w:lvlJc w:val="left"/>
      <w:pPr>
        <w:ind w:left="2160" w:hanging="360"/>
      </w:pPr>
      <w:rPr>
        <w:rFonts w:ascii="Wingdings" w:hAnsi="Wingdings" w:hint="default"/>
      </w:rPr>
    </w:lvl>
    <w:lvl w:ilvl="3" w:tplc="D2C68FE4">
      <w:start w:val="1"/>
      <w:numFmt w:val="bullet"/>
      <w:lvlText w:val=""/>
      <w:lvlJc w:val="left"/>
      <w:pPr>
        <w:ind w:left="2880" w:hanging="360"/>
      </w:pPr>
      <w:rPr>
        <w:rFonts w:ascii="Symbol" w:hAnsi="Symbol" w:hint="default"/>
      </w:rPr>
    </w:lvl>
    <w:lvl w:ilvl="4" w:tplc="881C3B0C">
      <w:start w:val="1"/>
      <w:numFmt w:val="bullet"/>
      <w:lvlText w:val="o"/>
      <w:lvlJc w:val="left"/>
      <w:pPr>
        <w:ind w:left="3600" w:hanging="360"/>
      </w:pPr>
      <w:rPr>
        <w:rFonts w:ascii="Courier New" w:hAnsi="Courier New" w:hint="default"/>
      </w:rPr>
    </w:lvl>
    <w:lvl w:ilvl="5" w:tplc="C11A86AA">
      <w:start w:val="1"/>
      <w:numFmt w:val="bullet"/>
      <w:lvlText w:val=""/>
      <w:lvlJc w:val="left"/>
      <w:pPr>
        <w:ind w:left="4320" w:hanging="360"/>
      </w:pPr>
      <w:rPr>
        <w:rFonts w:ascii="Wingdings" w:hAnsi="Wingdings" w:hint="default"/>
      </w:rPr>
    </w:lvl>
    <w:lvl w:ilvl="6" w:tplc="88C42726">
      <w:start w:val="1"/>
      <w:numFmt w:val="bullet"/>
      <w:lvlText w:val=""/>
      <w:lvlJc w:val="left"/>
      <w:pPr>
        <w:ind w:left="5040" w:hanging="360"/>
      </w:pPr>
      <w:rPr>
        <w:rFonts w:ascii="Symbol" w:hAnsi="Symbol" w:hint="default"/>
      </w:rPr>
    </w:lvl>
    <w:lvl w:ilvl="7" w:tplc="4CD86A60">
      <w:start w:val="1"/>
      <w:numFmt w:val="bullet"/>
      <w:lvlText w:val="o"/>
      <w:lvlJc w:val="left"/>
      <w:pPr>
        <w:ind w:left="5760" w:hanging="360"/>
      </w:pPr>
      <w:rPr>
        <w:rFonts w:ascii="Courier New" w:hAnsi="Courier New" w:hint="default"/>
      </w:rPr>
    </w:lvl>
    <w:lvl w:ilvl="8" w:tplc="81180FA6">
      <w:start w:val="1"/>
      <w:numFmt w:val="bullet"/>
      <w:lvlText w:val=""/>
      <w:lvlJc w:val="left"/>
      <w:pPr>
        <w:ind w:left="6480" w:hanging="360"/>
      </w:pPr>
      <w:rPr>
        <w:rFonts w:ascii="Wingdings" w:hAnsi="Wingdings" w:hint="default"/>
      </w:rPr>
    </w:lvl>
  </w:abstractNum>
  <w:abstractNum w:abstractNumId="6" w15:restartNumberingAfterBreak="0">
    <w:nsid w:val="518D4F23"/>
    <w:multiLevelType w:val="hybridMultilevel"/>
    <w:tmpl w:val="6696FC7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466A90"/>
    <w:multiLevelType w:val="hybridMultilevel"/>
    <w:tmpl w:val="E68E78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E2351DA"/>
    <w:multiLevelType w:val="hybridMultilevel"/>
    <w:tmpl w:val="65363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F6B131F"/>
    <w:multiLevelType w:val="multilevel"/>
    <w:tmpl w:val="67721B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6896830">
    <w:abstractNumId w:val="2"/>
  </w:num>
  <w:num w:numId="2" w16cid:durableId="1696543320">
    <w:abstractNumId w:val="9"/>
  </w:num>
  <w:num w:numId="3" w16cid:durableId="824009472">
    <w:abstractNumId w:val="6"/>
  </w:num>
  <w:num w:numId="4" w16cid:durableId="1738823470">
    <w:abstractNumId w:val="4"/>
  </w:num>
  <w:num w:numId="5" w16cid:durableId="1249538860">
    <w:abstractNumId w:val="0"/>
  </w:num>
  <w:num w:numId="6" w16cid:durableId="143087311">
    <w:abstractNumId w:val="8"/>
  </w:num>
  <w:num w:numId="7" w16cid:durableId="1513689143">
    <w:abstractNumId w:val="1"/>
  </w:num>
  <w:num w:numId="8" w16cid:durableId="1716923445">
    <w:abstractNumId w:val="3"/>
  </w:num>
  <w:num w:numId="9" w16cid:durableId="1860972679">
    <w:abstractNumId w:val="7"/>
  </w:num>
  <w:num w:numId="10" w16cid:durableId="1954747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5C"/>
    <w:rsid w:val="0001275C"/>
    <w:rsid w:val="000837CC"/>
    <w:rsid w:val="000D48DB"/>
    <w:rsid w:val="000E29DF"/>
    <w:rsid w:val="000F6E6B"/>
    <w:rsid w:val="00100F90"/>
    <w:rsid w:val="00166E90"/>
    <w:rsid w:val="001A713E"/>
    <w:rsid w:val="002464EC"/>
    <w:rsid w:val="002677CB"/>
    <w:rsid w:val="00283B36"/>
    <w:rsid w:val="0028439F"/>
    <w:rsid w:val="0028518F"/>
    <w:rsid w:val="0029511E"/>
    <w:rsid w:val="002F6179"/>
    <w:rsid w:val="0030200C"/>
    <w:rsid w:val="00305B10"/>
    <w:rsid w:val="00331594"/>
    <w:rsid w:val="00341F97"/>
    <w:rsid w:val="003605F1"/>
    <w:rsid w:val="003E258D"/>
    <w:rsid w:val="003F32D8"/>
    <w:rsid w:val="004128F6"/>
    <w:rsid w:val="00425846"/>
    <w:rsid w:val="00463532"/>
    <w:rsid w:val="00490960"/>
    <w:rsid w:val="004926DE"/>
    <w:rsid w:val="004956D4"/>
    <w:rsid w:val="004A0621"/>
    <w:rsid w:val="00535D86"/>
    <w:rsid w:val="00550780"/>
    <w:rsid w:val="00551A49"/>
    <w:rsid w:val="005C09FF"/>
    <w:rsid w:val="005C226F"/>
    <w:rsid w:val="00606EFA"/>
    <w:rsid w:val="0061128B"/>
    <w:rsid w:val="006168BB"/>
    <w:rsid w:val="00621525"/>
    <w:rsid w:val="00644205"/>
    <w:rsid w:val="00660AC0"/>
    <w:rsid w:val="00697162"/>
    <w:rsid w:val="006B6007"/>
    <w:rsid w:val="006C5750"/>
    <w:rsid w:val="006D14C4"/>
    <w:rsid w:val="006E156C"/>
    <w:rsid w:val="0071024C"/>
    <w:rsid w:val="00760CF5"/>
    <w:rsid w:val="007744FC"/>
    <w:rsid w:val="007E411B"/>
    <w:rsid w:val="007E753C"/>
    <w:rsid w:val="008255BE"/>
    <w:rsid w:val="00860A62"/>
    <w:rsid w:val="00880EA6"/>
    <w:rsid w:val="00895617"/>
    <w:rsid w:val="008A1443"/>
    <w:rsid w:val="008A591B"/>
    <w:rsid w:val="008F4730"/>
    <w:rsid w:val="008F6748"/>
    <w:rsid w:val="009C29D9"/>
    <w:rsid w:val="009F5135"/>
    <w:rsid w:val="00AA6CF2"/>
    <w:rsid w:val="00B14E10"/>
    <w:rsid w:val="00B206C7"/>
    <w:rsid w:val="00B379EE"/>
    <w:rsid w:val="00B8329E"/>
    <w:rsid w:val="00BA6AC5"/>
    <w:rsid w:val="00C24A90"/>
    <w:rsid w:val="00C24A9A"/>
    <w:rsid w:val="00CA057D"/>
    <w:rsid w:val="00CA4B18"/>
    <w:rsid w:val="00CD1C43"/>
    <w:rsid w:val="00CE6E39"/>
    <w:rsid w:val="00CF1376"/>
    <w:rsid w:val="00D117D1"/>
    <w:rsid w:val="00D96756"/>
    <w:rsid w:val="00DA249E"/>
    <w:rsid w:val="00DC48D4"/>
    <w:rsid w:val="00E01CF3"/>
    <w:rsid w:val="00E17751"/>
    <w:rsid w:val="00ED66B1"/>
    <w:rsid w:val="00EF14F8"/>
    <w:rsid w:val="00F0324E"/>
    <w:rsid w:val="00F17A05"/>
    <w:rsid w:val="00F2620E"/>
    <w:rsid w:val="00F51BA3"/>
    <w:rsid w:val="00F83674"/>
    <w:rsid w:val="00F86D98"/>
    <w:rsid w:val="00FA51C8"/>
    <w:rsid w:val="00FE3964"/>
    <w:rsid w:val="0540FA89"/>
    <w:rsid w:val="17608882"/>
    <w:rsid w:val="17A0C4E7"/>
    <w:rsid w:val="186CC935"/>
    <w:rsid w:val="1A118953"/>
    <w:rsid w:val="1D55509A"/>
    <w:rsid w:val="1D6D843A"/>
    <w:rsid w:val="2201A7C3"/>
    <w:rsid w:val="287355EC"/>
    <w:rsid w:val="2C7459F2"/>
    <w:rsid w:val="2E7C009C"/>
    <w:rsid w:val="302E62FB"/>
    <w:rsid w:val="372EF96A"/>
    <w:rsid w:val="3A487C34"/>
    <w:rsid w:val="3F77C628"/>
    <w:rsid w:val="4C4A70B0"/>
    <w:rsid w:val="4E8B9A27"/>
    <w:rsid w:val="4F02EBB7"/>
    <w:rsid w:val="4F6767D4"/>
    <w:rsid w:val="51B2D7B7"/>
    <w:rsid w:val="56C2C89A"/>
    <w:rsid w:val="570E6B3A"/>
    <w:rsid w:val="5B2B6432"/>
    <w:rsid w:val="5C7A2165"/>
    <w:rsid w:val="613B1E2A"/>
    <w:rsid w:val="64A42B74"/>
    <w:rsid w:val="655702F3"/>
    <w:rsid w:val="660A9AFA"/>
    <w:rsid w:val="698EA8F0"/>
    <w:rsid w:val="6C205540"/>
    <w:rsid w:val="74566C54"/>
    <w:rsid w:val="764BA831"/>
    <w:rsid w:val="7855ED7F"/>
    <w:rsid w:val="7DA1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B040D"/>
  <w15:chartTrackingRefBased/>
  <w15:docId w15:val="{A041DB4D-7628-4740-A996-1510A246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7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7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7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7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75C"/>
    <w:rPr>
      <w:rFonts w:eastAsiaTheme="majorEastAsia" w:cstheme="majorBidi"/>
      <w:color w:val="272727" w:themeColor="text1" w:themeTint="D8"/>
    </w:rPr>
  </w:style>
  <w:style w:type="paragraph" w:styleId="Title">
    <w:name w:val="Title"/>
    <w:basedOn w:val="Normal"/>
    <w:next w:val="Normal"/>
    <w:link w:val="TitleChar"/>
    <w:uiPriority w:val="10"/>
    <w:qFormat/>
    <w:rsid w:val="000127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75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7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275C"/>
    <w:rPr>
      <w:i/>
      <w:iCs/>
      <w:color w:val="404040" w:themeColor="text1" w:themeTint="BF"/>
    </w:rPr>
  </w:style>
  <w:style w:type="paragraph" w:styleId="ListParagraph">
    <w:name w:val="List Paragraph"/>
    <w:basedOn w:val="Normal"/>
    <w:uiPriority w:val="34"/>
    <w:qFormat/>
    <w:rsid w:val="0001275C"/>
    <w:pPr>
      <w:ind w:left="720"/>
      <w:contextualSpacing/>
    </w:pPr>
  </w:style>
  <w:style w:type="character" w:styleId="IntenseEmphasis">
    <w:name w:val="Intense Emphasis"/>
    <w:basedOn w:val="DefaultParagraphFont"/>
    <w:uiPriority w:val="21"/>
    <w:qFormat/>
    <w:rsid w:val="0001275C"/>
    <w:rPr>
      <w:i/>
      <w:iCs/>
      <w:color w:val="0F4761" w:themeColor="accent1" w:themeShade="BF"/>
    </w:rPr>
  </w:style>
  <w:style w:type="paragraph" w:styleId="IntenseQuote">
    <w:name w:val="Intense Quote"/>
    <w:basedOn w:val="Normal"/>
    <w:next w:val="Normal"/>
    <w:link w:val="IntenseQuoteChar"/>
    <w:uiPriority w:val="30"/>
    <w:qFormat/>
    <w:rsid w:val="00012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75C"/>
    <w:rPr>
      <w:i/>
      <w:iCs/>
      <w:color w:val="0F4761" w:themeColor="accent1" w:themeShade="BF"/>
    </w:rPr>
  </w:style>
  <w:style w:type="character" w:styleId="IntenseReference">
    <w:name w:val="Intense Reference"/>
    <w:basedOn w:val="DefaultParagraphFont"/>
    <w:uiPriority w:val="32"/>
    <w:qFormat/>
    <w:rsid w:val="0001275C"/>
    <w:rPr>
      <w:b/>
      <w:bCs/>
      <w:smallCaps/>
      <w:color w:val="0F4761" w:themeColor="accent1" w:themeShade="BF"/>
      <w:spacing w:val="5"/>
    </w:rPr>
  </w:style>
  <w:style w:type="paragraph" w:customStyle="1" w:styleId="paragraph">
    <w:name w:val="paragraph"/>
    <w:basedOn w:val="Normal"/>
    <w:rsid w:val="005C226F"/>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C226F"/>
  </w:style>
  <w:style w:type="character" w:customStyle="1" w:styleId="eop">
    <w:name w:val="eop"/>
    <w:basedOn w:val="DefaultParagraphFont"/>
    <w:rsid w:val="005C226F"/>
  </w:style>
  <w:style w:type="paragraph" w:styleId="NormalWeb">
    <w:name w:val="Normal (Web)"/>
    <w:basedOn w:val="Normal"/>
    <w:uiPriority w:val="99"/>
    <w:unhideWhenUsed/>
    <w:rsid w:val="00BA6AC5"/>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6D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860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434699">
      <w:bodyDiv w:val="1"/>
      <w:marLeft w:val="0"/>
      <w:marRight w:val="0"/>
      <w:marTop w:val="0"/>
      <w:marBottom w:val="0"/>
      <w:divBdr>
        <w:top w:val="none" w:sz="0" w:space="0" w:color="auto"/>
        <w:left w:val="none" w:sz="0" w:space="0" w:color="auto"/>
        <w:bottom w:val="none" w:sz="0" w:space="0" w:color="auto"/>
        <w:right w:val="none" w:sz="0" w:space="0" w:color="auto"/>
      </w:divBdr>
      <w:divsChild>
        <w:div w:id="276985524">
          <w:marLeft w:val="0"/>
          <w:marRight w:val="0"/>
          <w:marTop w:val="0"/>
          <w:marBottom w:val="0"/>
          <w:divBdr>
            <w:top w:val="none" w:sz="0" w:space="0" w:color="auto"/>
            <w:left w:val="none" w:sz="0" w:space="0" w:color="auto"/>
            <w:bottom w:val="none" w:sz="0" w:space="0" w:color="auto"/>
            <w:right w:val="none" w:sz="0" w:space="0" w:color="auto"/>
          </w:divBdr>
          <w:divsChild>
            <w:div w:id="9856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18729">
      <w:bodyDiv w:val="1"/>
      <w:marLeft w:val="0"/>
      <w:marRight w:val="0"/>
      <w:marTop w:val="0"/>
      <w:marBottom w:val="0"/>
      <w:divBdr>
        <w:top w:val="none" w:sz="0" w:space="0" w:color="auto"/>
        <w:left w:val="none" w:sz="0" w:space="0" w:color="auto"/>
        <w:bottom w:val="none" w:sz="0" w:space="0" w:color="auto"/>
        <w:right w:val="none" w:sz="0" w:space="0" w:color="auto"/>
      </w:divBdr>
    </w:div>
    <w:div w:id="427968534">
      <w:bodyDiv w:val="1"/>
      <w:marLeft w:val="0"/>
      <w:marRight w:val="0"/>
      <w:marTop w:val="0"/>
      <w:marBottom w:val="0"/>
      <w:divBdr>
        <w:top w:val="none" w:sz="0" w:space="0" w:color="auto"/>
        <w:left w:val="none" w:sz="0" w:space="0" w:color="auto"/>
        <w:bottom w:val="none" w:sz="0" w:space="0" w:color="auto"/>
        <w:right w:val="none" w:sz="0" w:space="0" w:color="auto"/>
      </w:divBdr>
    </w:div>
    <w:div w:id="443113112">
      <w:bodyDiv w:val="1"/>
      <w:marLeft w:val="0"/>
      <w:marRight w:val="0"/>
      <w:marTop w:val="0"/>
      <w:marBottom w:val="0"/>
      <w:divBdr>
        <w:top w:val="none" w:sz="0" w:space="0" w:color="auto"/>
        <w:left w:val="none" w:sz="0" w:space="0" w:color="auto"/>
        <w:bottom w:val="none" w:sz="0" w:space="0" w:color="auto"/>
        <w:right w:val="none" w:sz="0" w:space="0" w:color="auto"/>
      </w:divBdr>
      <w:divsChild>
        <w:div w:id="1120994975">
          <w:marLeft w:val="0"/>
          <w:marRight w:val="0"/>
          <w:marTop w:val="0"/>
          <w:marBottom w:val="0"/>
          <w:divBdr>
            <w:top w:val="none" w:sz="0" w:space="0" w:color="auto"/>
            <w:left w:val="none" w:sz="0" w:space="0" w:color="auto"/>
            <w:bottom w:val="none" w:sz="0" w:space="0" w:color="auto"/>
            <w:right w:val="none" w:sz="0" w:space="0" w:color="auto"/>
          </w:divBdr>
          <w:divsChild>
            <w:div w:id="27803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10171">
      <w:bodyDiv w:val="1"/>
      <w:marLeft w:val="0"/>
      <w:marRight w:val="0"/>
      <w:marTop w:val="0"/>
      <w:marBottom w:val="0"/>
      <w:divBdr>
        <w:top w:val="none" w:sz="0" w:space="0" w:color="auto"/>
        <w:left w:val="none" w:sz="0" w:space="0" w:color="auto"/>
        <w:bottom w:val="none" w:sz="0" w:space="0" w:color="auto"/>
        <w:right w:val="none" w:sz="0" w:space="0" w:color="auto"/>
      </w:divBdr>
      <w:divsChild>
        <w:div w:id="805901338">
          <w:marLeft w:val="0"/>
          <w:marRight w:val="0"/>
          <w:marTop w:val="0"/>
          <w:marBottom w:val="0"/>
          <w:divBdr>
            <w:top w:val="none" w:sz="0" w:space="0" w:color="auto"/>
            <w:left w:val="none" w:sz="0" w:space="0" w:color="auto"/>
            <w:bottom w:val="none" w:sz="0" w:space="0" w:color="auto"/>
            <w:right w:val="none" w:sz="0" w:space="0" w:color="auto"/>
          </w:divBdr>
          <w:divsChild>
            <w:div w:id="19882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96807">
      <w:bodyDiv w:val="1"/>
      <w:marLeft w:val="0"/>
      <w:marRight w:val="0"/>
      <w:marTop w:val="0"/>
      <w:marBottom w:val="0"/>
      <w:divBdr>
        <w:top w:val="none" w:sz="0" w:space="0" w:color="auto"/>
        <w:left w:val="none" w:sz="0" w:space="0" w:color="auto"/>
        <w:bottom w:val="none" w:sz="0" w:space="0" w:color="auto"/>
        <w:right w:val="none" w:sz="0" w:space="0" w:color="auto"/>
      </w:divBdr>
      <w:divsChild>
        <w:div w:id="987519267">
          <w:marLeft w:val="0"/>
          <w:marRight w:val="0"/>
          <w:marTop w:val="0"/>
          <w:marBottom w:val="0"/>
          <w:divBdr>
            <w:top w:val="none" w:sz="0" w:space="0" w:color="auto"/>
            <w:left w:val="none" w:sz="0" w:space="0" w:color="auto"/>
            <w:bottom w:val="none" w:sz="0" w:space="0" w:color="auto"/>
            <w:right w:val="none" w:sz="0" w:space="0" w:color="auto"/>
          </w:divBdr>
          <w:divsChild>
            <w:div w:id="15958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452">
      <w:bodyDiv w:val="1"/>
      <w:marLeft w:val="0"/>
      <w:marRight w:val="0"/>
      <w:marTop w:val="0"/>
      <w:marBottom w:val="0"/>
      <w:divBdr>
        <w:top w:val="none" w:sz="0" w:space="0" w:color="auto"/>
        <w:left w:val="none" w:sz="0" w:space="0" w:color="auto"/>
        <w:bottom w:val="none" w:sz="0" w:space="0" w:color="auto"/>
        <w:right w:val="none" w:sz="0" w:space="0" w:color="auto"/>
      </w:divBdr>
      <w:divsChild>
        <w:div w:id="634942965">
          <w:marLeft w:val="0"/>
          <w:marRight w:val="0"/>
          <w:marTop w:val="0"/>
          <w:marBottom w:val="0"/>
          <w:divBdr>
            <w:top w:val="none" w:sz="0" w:space="0" w:color="auto"/>
            <w:left w:val="none" w:sz="0" w:space="0" w:color="auto"/>
            <w:bottom w:val="none" w:sz="0" w:space="0" w:color="auto"/>
            <w:right w:val="none" w:sz="0" w:space="0" w:color="auto"/>
          </w:divBdr>
          <w:divsChild>
            <w:div w:id="583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27057">
      <w:bodyDiv w:val="1"/>
      <w:marLeft w:val="0"/>
      <w:marRight w:val="0"/>
      <w:marTop w:val="0"/>
      <w:marBottom w:val="0"/>
      <w:divBdr>
        <w:top w:val="none" w:sz="0" w:space="0" w:color="auto"/>
        <w:left w:val="none" w:sz="0" w:space="0" w:color="auto"/>
        <w:bottom w:val="none" w:sz="0" w:space="0" w:color="auto"/>
        <w:right w:val="none" w:sz="0" w:space="0" w:color="auto"/>
      </w:divBdr>
    </w:div>
    <w:div w:id="1737703626">
      <w:bodyDiv w:val="1"/>
      <w:marLeft w:val="0"/>
      <w:marRight w:val="0"/>
      <w:marTop w:val="0"/>
      <w:marBottom w:val="0"/>
      <w:divBdr>
        <w:top w:val="none" w:sz="0" w:space="0" w:color="auto"/>
        <w:left w:val="none" w:sz="0" w:space="0" w:color="auto"/>
        <w:bottom w:val="none" w:sz="0" w:space="0" w:color="auto"/>
        <w:right w:val="none" w:sz="0" w:space="0" w:color="auto"/>
      </w:divBdr>
      <w:divsChild>
        <w:div w:id="1888371105">
          <w:marLeft w:val="0"/>
          <w:marRight w:val="0"/>
          <w:marTop w:val="0"/>
          <w:marBottom w:val="0"/>
          <w:divBdr>
            <w:top w:val="none" w:sz="0" w:space="0" w:color="auto"/>
            <w:left w:val="none" w:sz="0" w:space="0" w:color="auto"/>
            <w:bottom w:val="none" w:sz="0" w:space="0" w:color="auto"/>
            <w:right w:val="none" w:sz="0" w:space="0" w:color="auto"/>
          </w:divBdr>
          <w:divsChild>
            <w:div w:id="2086490934">
              <w:marLeft w:val="0"/>
              <w:marRight w:val="0"/>
              <w:marTop w:val="0"/>
              <w:marBottom w:val="0"/>
              <w:divBdr>
                <w:top w:val="none" w:sz="0" w:space="0" w:color="auto"/>
                <w:left w:val="none" w:sz="0" w:space="0" w:color="auto"/>
                <w:bottom w:val="none" w:sz="0" w:space="0" w:color="auto"/>
                <w:right w:val="none" w:sz="0" w:space="0" w:color="auto"/>
              </w:divBdr>
              <w:divsChild>
                <w:div w:id="10342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82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e4b278b-590b-49ea-9474-5aa8c73d14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3FDC4BA80F0A418B075C2585BEB9A6" ma:contentTypeVersion="15" ma:contentTypeDescription="Create a new document." ma:contentTypeScope="" ma:versionID="eda3b03a8630274d7ef871ce46d58990">
  <xsd:schema xmlns:xsd="http://www.w3.org/2001/XMLSchema" xmlns:xs="http://www.w3.org/2001/XMLSchema" xmlns:p="http://schemas.microsoft.com/office/2006/metadata/properties" xmlns:ns3="0e4b278b-590b-49ea-9474-5aa8c73d14e6" xmlns:ns4="6d58d5b2-b606-4a86-a1b7-0e13adede400" targetNamespace="http://schemas.microsoft.com/office/2006/metadata/properties" ma:root="true" ma:fieldsID="40e38f1732ee081279c9f2401da9d6c0" ns3:_="" ns4:_="">
    <xsd:import namespace="0e4b278b-590b-49ea-9474-5aa8c73d14e6"/>
    <xsd:import namespace="6d58d5b2-b606-4a86-a1b7-0e13adede40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_activity"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b278b-590b-49ea-9474-5aa8c73d1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58d5b2-b606-4a86-a1b7-0e13adede40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5E3172-E1F0-4944-BCAA-73BE30037169}">
  <ds:schemaRefs>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purl.org/dc/elements/1.1/"/>
    <ds:schemaRef ds:uri="6d58d5b2-b606-4a86-a1b7-0e13adede400"/>
    <ds:schemaRef ds:uri="0e4b278b-590b-49ea-9474-5aa8c73d14e6"/>
    <ds:schemaRef ds:uri="http://www.w3.org/XML/1998/namespace"/>
    <ds:schemaRef ds:uri="http://purl.org/dc/terms/"/>
  </ds:schemaRefs>
</ds:datastoreItem>
</file>

<file path=customXml/itemProps2.xml><?xml version="1.0" encoding="utf-8"?>
<ds:datastoreItem xmlns:ds="http://schemas.openxmlformats.org/officeDocument/2006/customXml" ds:itemID="{4597912F-6F83-4809-BD31-4DC648C296A6}">
  <ds:schemaRefs>
    <ds:schemaRef ds:uri="http://schemas.microsoft.com/sharepoint/v3/contenttype/forms"/>
  </ds:schemaRefs>
</ds:datastoreItem>
</file>

<file path=customXml/itemProps3.xml><?xml version="1.0" encoding="utf-8"?>
<ds:datastoreItem xmlns:ds="http://schemas.openxmlformats.org/officeDocument/2006/customXml" ds:itemID="{8ED4CFFE-3082-43A4-B2F9-680DFE509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b278b-590b-49ea-9474-5aa8c73d14e6"/>
    <ds:schemaRef ds:uri="6d58d5b2-b606-4a86-a1b7-0e13adede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2046</Words>
  <Characters>11666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 BOYLE</dc:creator>
  <cp:keywords/>
  <dc:description/>
  <cp:lastModifiedBy>YVONNE C WILLIAMSONNEELY</cp:lastModifiedBy>
  <cp:revision>2</cp:revision>
  <dcterms:created xsi:type="dcterms:W3CDTF">2024-12-07T04:19:00Z</dcterms:created>
  <dcterms:modified xsi:type="dcterms:W3CDTF">2024-12-07T04:19:00Z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0x0101008A3FDC4BA80F0A418B075C2585BEB9A6</vt:lpwstr>
  </property>
</Properties>
</file>