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6D0" w:rsidRDefault="00DB1A38">
      <w:pPr>
        <w:spacing w:line="240" w:lineRule="auto"/>
        <w:jc w:val="center"/>
      </w:pPr>
      <w:r>
        <w:t>INDEPENDENT SCHOOL DISTRICT NO. 625</w:t>
      </w:r>
    </w:p>
    <w:p w:rsidR="00F006D0" w:rsidRDefault="00DB1A38">
      <w:pPr>
        <w:spacing w:line="240" w:lineRule="auto"/>
        <w:jc w:val="center"/>
      </w:pPr>
      <w:r>
        <w:t>SAINT PAUL PUBLIC SCHOOLS</w:t>
      </w:r>
    </w:p>
    <w:p w:rsidR="00F006D0" w:rsidRDefault="00F006D0">
      <w:pPr>
        <w:tabs>
          <w:tab w:val="left" w:pos="7200"/>
          <w:tab w:val="left" w:pos="7920"/>
          <w:tab w:val="left" w:pos="8640"/>
          <w:tab w:val="left" w:pos="9360"/>
          <w:tab w:val="left" w:pos="10080"/>
          <w:tab w:val="left" w:pos="102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spacing w:line="240" w:lineRule="auto"/>
      </w:pPr>
    </w:p>
    <w:p w:rsidR="00F006D0" w:rsidRDefault="00F006D0">
      <w:pPr>
        <w:tabs>
          <w:tab w:val="left" w:pos="7200"/>
          <w:tab w:val="left" w:pos="7920"/>
          <w:tab w:val="left" w:pos="8640"/>
          <w:tab w:val="left" w:pos="9360"/>
          <w:tab w:val="left" w:pos="10080"/>
          <w:tab w:val="left" w:pos="102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spacing w:line="240" w:lineRule="auto"/>
      </w:pP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 xml:space="preserve">In the Matter of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SPECIAL NOTICE FROM THE</w:t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 xml:space="preserve">Attorney-Client Privileged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EDUCATION</w:t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>Information</w:t>
      </w:r>
      <w:r>
        <w:tab/>
      </w:r>
      <w:r>
        <w:tab/>
      </w:r>
      <w:r>
        <w:tab/>
      </w:r>
      <w:r>
        <w:tab/>
      </w:r>
      <w:r>
        <w:tab/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14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_____________________________________________________________________</w:t>
      </w:r>
    </w:p>
    <w:p w:rsidR="00F006D0" w:rsidRDefault="00F006D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  <w:ind w:left="720"/>
        <w:rPr>
          <w:u w:val="single"/>
        </w:rPr>
      </w:pP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  <w:ind w:left="720"/>
      </w:pPr>
      <w:r>
        <w:t>To:</w:t>
      </w:r>
      <w:r>
        <w:tab/>
        <w:t xml:space="preserve">Directors of the Board of Education of Independent School </w:t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ab/>
      </w:r>
      <w:r>
        <w:tab/>
        <w:t>District No. 625</w:t>
      </w:r>
    </w:p>
    <w:p w:rsidR="00F006D0" w:rsidRDefault="00F006D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</w:p>
    <w:p w:rsidR="00F006D0" w:rsidRDefault="00F006D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</w:p>
    <w:p w:rsidR="003F480A" w:rsidRDefault="00DB1A38" w:rsidP="003F48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480" w:lineRule="auto"/>
        <w:jc w:val="both"/>
        <w:rPr>
          <w:b/>
          <w:color w:val="201F1E"/>
          <w:highlight w:val="white"/>
        </w:rPr>
      </w:pPr>
      <w:r>
        <w:tab/>
      </w:r>
      <w:r>
        <w:rPr>
          <w:b/>
          <w:color w:val="201F1E"/>
          <w:highlight w:val="white"/>
        </w:rPr>
        <w:t>PLEASE TAKE NOTICE</w:t>
      </w:r>
      <w:r>
        <w:rPr>
          <w:color w:val="201F1E"/>
          <w:highlight w:val="white"/>
        </w:rPr>
        <w:t xml:space="preserve">, that the undersigned, pursuant to Minnesota Statutes Section 123B.09, Subdivision 6, does hereby call a special meeting of the Board of Education of Independent School District No. 625, Saint Paul Public Schools, to be held and convened on </w:t>
      </w:r>
      <w:r w:rsidR="003F480A">
        <w:rPr>
          <w:b/>
          <w:color w:val="201F1E"/>
          <w:highlight w:val="white"/>
        </w:rPr>
        <w:t xml:space="preserve">Tuesday, </w:t>
      </w:r>
      <w:r w:rsidR="00AB25C4">
        <w:rPr>
          <w:b/>
          <w:color w:val="201F1E"/>
          <w:highlight w:val="white"/>
        </w:rPr>
        <w:t>April 29</w:t>
      </w:r>
      <w:r w:rsidR="003F480A">
        <w:rPr>
          <w:b/>
          <w:color w:val="201F1E"/>
          <w:highlight w:val="white"/>
        </w:rPr>
        <w:t>, 2025</w:t>
      </w:r>
      <w:r>
        <w:rPr>
          <w:b/>
          <w:color w:val="201F1E"/>
          <w:highlight w:val="white"/>
        </w:rPr>
        <w:t xml:space="preserve"> in Conference Room 5A of the Administration Building, located at 360 Colborne Street. </w:t>
      </w:r>
    </w:p>
    <w:p w:rsidR="00F006D0" w:rsidRPr="003F480A" w:rsidRDefault="003F480A" w:rsidP="003F48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480" w:lineRule="auto"/>
        <w:jc w:val="both"/>
        <w:rPr>
          <w:b/>
          <w:color w:val="201F1E"/>
          <w:highlight w:val="white"/>
        </w:rPr>
      </w:pPr>
      <w:r>
        <w:rPr>
          <w:color w:val="201F1E"/>
          <w:highlight w:val="white"/>
        </w:rPr>
        <w:tab/>
      </w:r>
      <w:r w:rsidR="00DB1A38" w:rsidRPr="003F480A">
        <w:rPr>
          <w:color w:val="201F1E"/>
          <w:highlight w:val="white"/>
        </w:rPr>
        <w:t>The special meeting shall begin at 4:</w:t>
      </w:r>
      <w:r w:rsidR="00AB25C4">
        <w:rPr>
          <w:color w:val="201F1E"/>
          <w:highlight w:val="white"/>
        </w:rPr>
        <w:t>3</w:t>
      </w:r>
      <w:r w:rsidR="00DB1A38" w:rsidRPr="003F480A">
        <w:rPr>
          <w:color w:val="201F1E"/>
          <w:highlight w:val="white"/>
        </w:rPr>
        <w:t>0pm and during which by majority public vote the Board shall move into a closed session to consider attorney-client privileged matters as is permitted by Minnesota Statutes Section 13D.05, subd. 3(b) regarding pending litigation involving</w:t>
      </w:r>
      <w:r w:rsidR="00AB25C4">
        <w:rPr>
          <w:color w:val="201F1E"/>
          <w:highlight w:val="white"/>
        </w:rPr>
        <w:t xml:space="preserve"> </w:t>
      </w:r>
      <w:r w:rsidR="00AB25C4">
        <w:rPr>
          <w:i/>
          <w:color w:val="201F1E"/>
          <w:highlight w:val="white"/>
        </w:rPr>
        <w:t>State of Minnesota v. Trump, et al</w:t>
      </w:r>
      <w:r w:rsidR="00AB25C4">
        <w:rPr>
          <w:color w:val="201F1E"/>
          <w:highlight w:val="white"/>
        </w:rPr>
        <w:t xml:space="preserve">¸ United States District Court File No. 25-CV-01608.  </w:t>
      </w:r>
      <w:r w:rsidR="00DB1A38" w:rsidRPr="003F480A">
        <w:rPr>
          <w:color w:val="201F1E"/>
          <w:highlight w:val="white"/>
        </w:rPr>
        <w:t xml:space="preserve"> </w:t>
      </w:r>
    </w:p>
    <w:p w:rsidR="00F006D0" w:rsidRDefault="00F006D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</w:p>
    <w:p w:rsidR="00F006D0" w:rsidRDefault="00AB25C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>April 25</w:t>
      </w:r>
      <w:r w:rsidR="003F480A">
        <w:t xml:space="preserve">, </w:t>
      </w:r>
      <w:r>
        <w:t xml:space="preserve"> </w:t>
      </w:r>
      <w:r w:rsidR="003F480A">
        <w:t>2025</w:t>
      </w:r>
    </w:p>
    <w:p w:rsidR="00F006D0" w:rsidRDefault="00F006D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  <w:t>Halla Henderson</w:t>
      </w:r>
      <w:r>
        <w:br/>
      </w:r>
      <w:r>
        <w:tab/>
      </w:r>
      <w:r>
        <w:tab/>
      </w:r>
      <w:r>
        <w:tab/>
      </w:r>
      <w:r>
        <w:tab/>
      </w:r>
      <w:r>
        <w:tab/>
        <w:t>Chair, Board of Education</w:t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Independent School District No. 625 </w:t>
      </w:r>
    </w:p>
    <w:p w:rsidR="00F006D0" w:rsidRDefault="00DB1A3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29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  <w:t>Saint Paul Public Schools</w:t>
      </w:r>
    </w:p>
    <w:p w:rsidR="00F006D0" w:rsidRDefault="00F006D0"/>
    <w:p w:rsidR="00F006D0" w:rsidRDefault="00F006D0"/>
    <w:sectPr w:rsidR="00F006D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6D0"/>
    <w:rsid w:val="001E3AFB"/>
    <w:rsid w:val="003F480A"/>
    <w:rsid w:val="00AB25C4"/>
    <w:rsid w:val="00DB1A38"/>
    <w:rsid w:val="00F0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A3B52"/>
  <w15:docId w15:val="{B5B6BEFF-B72F-4120-8143-2FA2CF52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LetterOpen">
    <w:name w:val="LetterOpen"/>
    <w:basedOn w:val="Normal"/>
    <w:rsid w:val="003F480A"/>
    <w:pPr>
      <w:spacing w:line="240" w:lineRule="auto"/>
      <w:jc w:val="both"/>
    </w:pPr>
    <w:rPr>
      <w:rFonts w:ascii="Times New Roman" w:eastAsia="Times New Roman" w:hAnsi="Times New Roman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3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Paul Public Schools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Long</dc:creator>
  <cp:lastModifiedBy>Charles Long</cp:lastModifiedBy>
  <cp:revision>2</cp:revision>
  <dcterms:created xsi:type="dcterms:W3CDTF">2025-04-25T15:47:00Z</dcterms:created>
  <dcterms:modified xsi:type="dcterms:W3CDTF">2025-04-25T15:47:00Z</dcterms:modified>
</cp:coreProperties>
</file>