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801" w:rsidRDefault="00A428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  <w:r>
        <w:rPr>
          <w:rFonts w:ascii="Arial" w:eastAsia="Arial" w:hAnsi="Arial" w:cs="Arial"/>
          <w:noProof/>
          <w:lang w:val="en-US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page">
              <wp:posOffset>676275</wp:posOffset>
            </wp:positionH>
            <wp:positionV relativeFrom="page">
              <wp:posOffset>755320</wp:posOffset>
            </wp:positionV>
            <wp:extent cx="1045675" cy="1045675"/>
            <wp:effectExtent l="0" t="0" r="0" b="0"/>
            <wp:wrapNone/>
            <wp:docPr id="1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675" cy="1045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8"/>
        <w:tblW w:w="10350" w:type="dxa"/>
        <w:tblInd w:w="-550" w:type="dxa"/>
        <w:tblLayout w:type="fixed"/>
        <w:tblLook w:val="0000" w:firstRow="0" w:lastRow="0" w:firstColumn="0" w:lastColumn="0" w:noHBand="0" w:noVBand="0"/>
      </w:tblPr>
      <w:tblGrid>
        <w:gridCol w:w="1620"/>
        <w:gridCol w:w="8730"/>
      </w:tblGrid>
      <w:tr w:rsidR="004A6801">
        <w:tc>
          <w:tcPr>
            <w:tcW w:w="1620" w:type="dxa"/>
          </w:tcPr>
          <w:p w:rsidR="004A6801" w:rsidRDefault="004A6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14"/>
              </w:rPr>
            </w:pPr>
          </w:p>
        </w:tc>
        <w:tc>
          <w:tcPr>
            <w:tcW w:w="8730" w:type="dxa"/>
          </w:tcPr>
          <w:p w:rsidR="004A6801" w:rsidRDefault="004A6801">
            <w:pPr>
              <w:spacing w:after="0" w:line="240" w:lineRule="auto"/>
              <w:ind w:right="-800" w:firstLine="260"/>
              <w:rPr>
                <w:rFonts w:ascii="Times New Roman" w:eastAsia="Times New Roman" w:hAnsi="Times New Roman" w:cs="Times New Roman"/>
                <w:b/>
                <w:color w:val="005797"/>
                <w:sz w:val="33"/>
                <w:szCs w:val="33"/>
              </w:rPr>
            </w:pPr>
          </w:p>
          <w:p w:rsidR="004A6801" w:rsidRDefault="00A4288D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A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LUM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R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OCK </w:t>
            </w:r>
          </w:p>
          <w:p w:rsidR="004A6801" w:rsidRDefault="00A4288D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U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NION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E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LEMENTARY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S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CHOOL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D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>ISTRICT</w:t>
            </w:r>
          </w:p>
          <w:p w:rsidR="004A6801" w:rsidRDefault="004A6801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  <w:p w:rsidR="004A6801" w:rsidRDefault="004A6801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</w:tc>
      </w:tr>
    </w:tbl>
    <w:p w:rsidR="004A6801" w:rsidRDefault="00A4288D" w:rsidP="009507CA">
      <w:pPr>
        <w:pBdr>
          <w:top w:val="single" w:sz="12" w:space="8" w:color="2B4F85"/>
          <w:bottom w:val="single" w:sz="8" w:space="1" w:color="2B4F85"/>
        </w:pBdr>
        <w:tabs>
          <w:tab w:val="center" w:pos="7020"/>
        </w:tabs>
        <w:spacing w:after="0" w:line="240" w:lineRule="auto"/>
        <w:ind w:left="-180" w:right="-360"/>
        <w:jc w:val="center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2930 Gay </w:t>
      </w:r>
      <w:proofErr w:type="spellStart"/>
      <w:r>
        <w:rPr>
          <w:rFonts w:ascii="Arial" w:eastAsia="Arial" w:hAnsi="Arial" w:cs="Arial"/>
          <w:b/>
          <w:color w:val="005797"/>
          <w:sz w:val="18"/>
          <w:szCs w:val="18"/>
        </w:rPr>
        <w:t>Avenue</w:t>
      </w:r>
      <w:proofErr w:type="spellEnd"/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, San José, CA  95127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proofErr w:type="spellStart"/>
      <w:r>
        <w:rPr>
          <w:rFonts w:ascii="Arial" w:eastAsia="Arial" w:hAnsi="Arial" w:cs="Arial"/>
          <w:b/>
          <w:color w:val="005797"/>
          <w:sz w:val="18"/>
          <w:szCs w:val="18"/>
        </w:rPr>
        <w:t>Phone</w:t>
      </w:r>
      <w:proofErr w:type="spellEnd"/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:  408-928-6800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Fax:  408-928-6416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>www.arusd.org</w:t>
      </w:r>
    </w:p>
    <w:p w:rsidR="004A6801" w:rsidRDefault="004A6801">
      <w:pPr>
        <w:ind w:right="-360"/>
        <w:jc w:val="center"/>
        <w:rPr>
          <w:rFonts w:ascii="Arial" w:eastAsia="Arial" w:hAnsi="Arial" w:cs="Arial"/>
          <w:b/>
          <w:i/>
          <w:sz w:val="6"/>
          <w:szCs w:val="6"/>
        </w:rPr>
      </w:pPr>
    </w:p>
    <w:p w:rsidR="004A6801" w:rsidRPr="00FF095B" w:rsidRDefault="00723C81" w:rsidP="00FF095B">
      <w:pPr>
        <w:ind w:right="-360"/>
        <w:jc w:val="center"/>
        <w:rPr>
          <w:rFonts w:ascii="Arial" w:eastAsia="Arial" w:hAnsi="Arial" w:cs="Arial"/>
          <w:b/>
          <w:i/>
        </w:rPr>
      </w:pPr>
      <w:r w:rsidRPr="00FF095B">
        <w:rPr>
          <w:rFonts w:ascii="Arial" w:eastAsia="Arial" w:hAnsi="Arial" w:cs="Arial"/>
          <w:b/>
          <w:i/>
        </w:rPr>
        <w:t>Departamento de Programas Estatales y Federales</w:t>
      </w:r>
    </w:p>
    <w:p w:rsidR="00C224CB" w:rsidRPr="00FF095B" w:rsidRDefault="00723C81" w:rsidP="001B346C">
      <w:pPr>
        <w:spacing w:line="240" w:lineRule="auto"/>
        <w:jc w:val="center"/>
        <w:rPr>
          <w:rFonts w:eastAsia="Times New Roman"/>
          <w:b/>
        </w:rPr>
      </w:pPr>
      <w:r w:rsidRPr="00FF095B">
        <w:rPr>
          <w:rFonts w:eastAsia="Times New Roman"/>
          <w:b/>
        </w:rPr>
        <w:t>Reunión del Comité Consultivo del Distrito Escolar (DAC, por sus siglas en inglés)</w:t>
      </w:r>
    </w:p>
    <w:p w:rsidR="00723C81" w:rsidRDefault="00723C81" w:rsidP="00FF095B">
      <w:pPr>
        <w:ind w:left="3600" w:firstLine="720"/>
        <w:rPr>
          <w:rFonts w:ascii="Arial" w:eastAsia="Arial" w:hAnsi="Arial" w:cs="Arial"/>
        </w:rPr>
      </w:pPr>
      <w:r w:rsidRPr="00FF095B">
        <w:rPr>
          <w:rFonts w:ascii="Arial" w:eastAsia="Arial" w:hAnsi="Arial" w:cs="Arial"/>
        </w:rPr>
        <w:t>Lunes</w:t>
      </w:r>
      <w:r w:rsidR="00A4288D" w:rsidRPr="00FF095B">
        <w:rPr>
          <w:rFonts w:ascii="Arial" w:eastAsia="Arial" w:hAnsi="Arial" w:cs="Arial"/>
        </w:rPr>
        <w:t xml:space="preserve">, </w:t>
      </w:r>
      <w:r w:rsidR="001B346C">
        <w:rPr>
          <w:rFonts w:ascii="Arial" w:eastAsia="Arial" w:hAnsi="Arial" w:cs="Arial"/>
        </w:rPr>
        <w:t>14 de abril</w:t>
      </w:r>
      <w:r w:rsidRPr="00FF095B">
        <w:rPr>
          <w:rFonts w:ascii="Arial" w:eastAsia="Arial" w:hAnsi="Arial" w:cs="Arial"/>
        </w:rPr>
        <w:t>,</w:t>
      </w:r>
      <w:r w:rsidR="001B346C">
        <w:rPr>
          <w:rFonts w:ascii="Arial" w:eastAsia="Arial" w:hAnsi="Arial" w:cs="Arial"/>
        </w:rPr>
        <w:t xml:space="preserve"> 2025</w:t>
      </w:r>
      <w:r w:rsidR="00636265" w:rsidRPr="00FF095B">
        <w:rPr>
          <w:rFonts w:ascii="Arial" w:eastAsia="Arial" w:hAnsi="Arial" w:cs="Arial"/>
        </w:rPr>
        <w:t xml:space="preserve"> – 5:30</w:t>
      </w:r>
      <w:r w:rsidR="00FF095B" w:rsidRPr="00FF095B">
        <w:rPr>
          <w:rFonts w:ascii="Arial" w:eastAsia="Arial" w:hAnsi="Arial" w:cs="Arial"/>
        </w:rPr>
        <w:t xml:space="preserve"> - </w:t>
      </w:r>
      <w:r w:rsidR="00081D3D">
        <w:rPr>
          <w:rFonts w:ascii="Arial" w:eastAsia="Arial" w:hAnsi="Arial" w:cs="Arial"/>
        </w:rPr>
        <w:t>6:3</w:t>
      </w:r>
      <w:r w:rsidR="00FF095B" w:rsidRPr="00FF095B">
        <w:rPr>
          <w:rFonts w:ascii="Arial" w:eastAsia="Arial" w:hAnsi="Arial" w:cs="Arial"/>
        </w:rPr>
        <w:t>0 p.m.</w:t>
      </w:r>
    </w:p>
    <w:p w:rsidR="001B346C" w:rsidRPr="001B346C" w:rsidRDefault="00EC4C1C" w:rsidP="001B34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hyperlink r:id="rId9" w:history="1">
        <w:r w:rsidR="001B346C" w:rsidRPr="001B346C">
          <w:rPr>
            <w:rFonts w:ascii="Arial" w:eastAsia="Times New Roman" w:hAnsi="Arial" w:cs="Arial"/>
            <w:b/>
            <w:bCs/>
            <w:color w:val="000000"/>
            <w:sz w:val="21"/>
            <w:szCs w:val="21"/>
            <w:u w:val="single"/>
            <w:shd w:val="clear" w:color="auto" w:fill="00FFFF"/>
            <w:lang w:val="en-US"/>
          </w:rPr>
          <w:t>Join Zoom Meeting</w:t>
        </w:r>
      </w:hyperlink>
      <w:r w:rsidR="001B346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1B346C">
        <w:rPr>
          <w:rFonts w:ascii="Times New Roman" w:eastAsia="Times New Roman" w:hAnsi="Times New Roman" w:cs="Times New Roman"/>
          <w:sz w:val="24"/>
          <w:szCs w:val="24"/>
          <w:lang w:val="en-US"/>
        </w:rPr>
        <w:t>conéctese</w:t>
      </w:r>
      <w:proofErr w:type="spellEnd"/>
      <w:r w:rsidR="001B346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B346C">
        <w:rPr>
          <w:rFonts w:ascii="Times New Roman" w:eastAsia="Times New Roman" w:hAnsi="Times New Roman" w:cs="Times New Roman"/>
          <w:sz w:val="24"/>
          <w:szCs w:val="24"/>
          <w:lang w:val="en-US"/>
        </w:rPr>
        <w:t>por</w:t>
      </w:r>
      <w:proofErr w:type="spellEnd"/>
      <w:r w:rsidR="001B346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zoom)</w:t>
      </w:r>
    </w:p>
    <w:p w:rsidR="001B346C" w:rsidRPr="001B346C" w:rsidRDefault="001B346C" w:rsidP="001B346C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B346C">
        <w:rPr>
          <w:rFonts w:ascii="Arial" w:eastAsia="Times New Roman" w:hAnsi="Arial" w:cs="Arial"/>
          <w:b/>
          <w:bCs/>
          <w:color w:val="000000"/>
          <w:sz w:val="18"/>
          <w:szCs w:val="18"/>
          <w:lang w:val="en-US"/>
        </w:rPr>
        <w:t>ID</w:t>
      </w:r>
      <w:r w:rsidR="00437B78">
        <w:rPr>
          <w:rFonts w:ascii="Arial" w:eastAsia="Times New Roman" w:hAnsi="Arial" w:cs="Arial"/>
          <w:b/>
          <w:bCs/>
          <w:color w:val="000000"/>
          <w:sz w:val="18"/>
          <w:szCs w:val="18"/>
          <w:lang w:val="en-US"/>
        </w:rPr>
        <w:t xml:space="preserve"> (</w:t>
      </w:r>
      <w:proofErr w:type="spellStart"/>
      <w:r w:rsidR="00707BCE">
        <w:rPr>
          <w:rFonts w:ascii="Arial" w:eastAsia="Times New Roman" w:hAnsi="Arial" w:cs="Arial"/>
          <w:b/>
          <w:bCs/>
          <w:color w:val="000000"/>
          <w:sz w:val="18"/>
          <w:szCs w:val="18"/>
          <w:lang w:val="en-US"/>
        </w:rPr>
        <w:t>identificació</w:t>
      </w:r>
      <w:r w:rsidR="00437B78">
        <w:rPr>
          <w:rFonts w:ascii="Arial" w:eastAsia="Times New Roman" w:hAnsi="Arial" w:cs="Arial"/>
          <w:b/>
          <w:bCs/>
          <w:color w:val="000000"/>
          <w:sz w:val="18"/>
          <w:szCs w:val="18"/>
          <w:lang w:val="en-US"/>
        </w:rPr>
        <w:t>n</w:t>
      </w:r>
      <w:proofErr w:type="spellEnd"/>
      <w:r w:rsidR="00437B78">
        <w:rPr>
          <w:rFonts w:ascii="Arial" w:eastAsia="Times New Roman" w:hAnsi="Arial" w:cs="Arial"/>
          <w:b/>
          <w:bCs/>
          <w:color w:val="000000"/>
          <w:sz w:val="18"/>
          <w:szCs w:val="18"/>
          <w:lang w:val="en-US"/>
        </w:rPr>
        <w:t>)</w:t>
      </w:r>
      <w:r w:rsidRPr="001B346C">
        <w:rPr>
          <w:rFonts w:ascii="Arial" w:eastAsia="Times New Roman" w:hAnsi="Arial" w:cs="Arial"/>
          <w:b/>
          <w:bCs/>
          <w:color w:val="000000"/>
          <w:sz w:val="18"/>
          <w:szCs w:val="18"/>
          <w:lang w:val="en-US"/>
        </w:rPr>
        <w:t>: 89760486376     Passcode</w:t>
      </w:r>
      <w:r w:rsidR="00707BCE">
        <w:rPr>
          <w:rFonts w:ascii="Arial" w:eastAsia="Times New Roman" w:hAnsi="Arial" w:cs="Arial"/>
          <w:b/>
          <w:bCs/>
          <w:color w:val="000000"/>
          <w:sz w:val="18"/>
          <w:szCs w:val="18"/>
          <w:lang w:val="en-US"/>
        </w:rPr>
        <w:t xml:space="preserve"> (clave)</w:t>
      </w:r>
      <w:r w:rsidRPr="001B346C">
        <w:rPr>
          <w:rFonts w:ascii="Arial" w:eastAsia="Times New Roman" w:hAnsi="Arial" w:cs="Arial"/>
          <w:b/>
          <w:bCs/>
          <w:color w:val="000000"/>
          <w:sz w:val="18"/>
          <w:szCs w:val="18"/>
          <w:lang w:val="en-US"/>
        </w:rPr>
        <w:t>: 873387</w:t>
      </w:r>
    </w:p>
    <w:p w:rsidR="001B346C" w:rsidRPr="00FF095B" w:rsidRDefault="001B346C" w:rsidP="00FF095B">
      <w:pPr>
        <w:ind w:left="3600" w:firstLine="720"/>
        <w:rPr>
          <w:rFonts w:ascii="Arial" w:eastAsia="Arial" w:hAnsi="Arial" w:cs="Arial"/>
        </w:rPr>
      </w:pPr>
    </w:p>
    <w:p w:rsidR="004A6801" w:rsidRPr="00FF095B" w:rsidRDefault="00A4288D" w:rsidP="00FF095B">
      <w:pPr>
        <w:spacing w:line="276" w:lineRule="auto"/>
        <w:jc w:val="center"/>
        <w:rPr>
          <w:rFonts w:ascii="Arial" w:eastAsia="Arial" w:hAnsi="Arial" w:cs="Arial"/>
        </w:rPr>
      </w:pPr>
      <w:r w:rsidRPr="00FF095B">
        <w:rPr>
          <w:rFonts w:ascii="Arial" w:eastAsia="Arial" w:hAnsi="Arial" w:cs="Arial"/>
          <w:b/>
          <w:color w:val="538135"/>
        </w:rPr>
        <w:t>AGENDA</w:t>
      </w:r>
    </w:p>
    <w:tbl>
      <w:tblPr>
        <w:tblStyle w:val="a9"/>
        <w:tblW w:w="15210" w:type="dxa"/>
        <w:tblInd w:w="-1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10"/>
        <w:gridCol w:w="1620"/>
        <w:gridCol w:w="2520"/>
        <w:gridCol w:w="1530"/>
        <w:gridCol w:w="3330"/>
      </w:tblGrid>
      <w:tr w:rsidR="004A6801" w:rsidRPr="00FF095B" w:rsidTr="00FF095B">
        <w:trPr>
          <w:trHeight w:val="422"/>
        </w:trPr>
        <w:tc>
          <w:tcPr>
            <w:tcW w:w="6210" w:type="dxa"/>
            <w:shd w:val="clear" w:color="auto" w:fill="538135"/>
            <w:vAlign w:val="center"/>
          </w:tcPr>
          <w:p w:rsidR="004A6801" w:rsidRPr="00FF095B" w:rsidRDefault="00B326FF">
            <w:pPr>
              <w:ind w:left="648"/>
              <w:jc w:val="center"/>
              <w:rPr>
                <w:rFonts w:ascii="Arial" w:eastAsia="Arial" w:hAnsi="Arial" w:cs="Arial"/>
                <w:b/>
              </w:rPr>
            </w:pPr>
            <w:r w:rsidRPr="00FF095B">
              <w:rPr>
                <w:rFonts w:ascii="Arial" w:eastAsia="Arial" w:hAnsi="Arial" w:cs="Arial"/>
                <w:b/>
              </w:rPr>
              <w:t>Temas</w:t>
            </w:r>
          </w:p>
        </w:tc>
        <w:tc>
          <w:tcPr>
            <w:tcW w:w="1620" w:type="dxa"/>
            <w:shd w:val="clear" w:color="auto" w:fill="538135"/>
            <w:vAlign w:val="center"/>
          </w:tcPr>
          <w:p w:rsidR="004A6801" w:rsidRPr="00FF095B" w:rsidRDefault="00B326FF">
            <w:pPr>
              <w:jc w:val="center"/>
              <w:rPr>
                <w:rFonts w:ascii="Arial" w:eastAsia="Arial" w:hAnsi="Arial" w:cs="Arial"/>
                <w:b/>
              </w:rPr>
            </w:pPr>
            <w:r w:rsidRPr="00FF095B">
              <w:rPr>
                <w:rFonts w:ascii="Arial" w:eastAsia="Arial" w:hAnsi="Arial" w:cs="Arial"/>
                <w:b/>
              </w:rPr>
              <w:t>Tipo</w:t>
            </w:r>
          </w:p>
        </w:tc>
        <w:tc>
          <w:tcPr>
            <w:tcW w:w="2520" w:type="dxa"/>
            <w:shd w:val="clear" w:color="auto" w:fill="538135"/>
            <w:vAlign w:val="center"/>
          </w:tcPr>
          <w:p w:rsidR="004A6801" w:rsidRPr="00FF095B" w:rsidRDefault="00B326FF">
            <w:pPr>
              <w:jc w:val="center"/>
              <w:rPr>
                <w:rFonts w:ascii="Arial" w:eastAsia="Arial" w:hAnsi="Arial" w:cs="Arial"/>
                <w:b/>
              </w:rPr>
            </w:pPr>
            <w:r w:rsidRPr="00FF095B">
              <w:rPr>
                <w:rFonts w:ascii="Arial" w:eastAsia="Arial" w:hAnsi="Arial" w:cs="Arial"/>
                <w:b/>
              </w:rPr>
              <w:t>Moderadores</w:t>
            </w:r>
          </w:p>
        </w:tc>
        <w:tc>
          <w:tcPr>
            <w:tcW w:w="1530" w:type="dxa"/>
            <w:shd w:val="clear" w:color="auto" w:fill="538135"/>
            <w:vAlign w:val="center"/>
          </w:tcPr>
          <w:p w:rsidR="004A6801" w:rsidRPr="00FF095B" w:rsidRDefault="00B326FF">
            <w:pPr>
              <w:jc w:val="center"/>
              <w:rPr>
                <w:rFonts w:ascii="Arial" w:eastAsia="Arial" w:hAnsi="Arial" w:cs="Arial"/>
                <w:b/>
              </w:rPr>
            </w:pPr>
            <w:r w:rsidRPr="00FF095B">
              <w:rPr>
                <w:rFonts w:ascii="Arial" w:eastAsia="Arial" w:hAnsi="Arial" w:cs="Arial"/>
                <w:b/>
              </w:rPr>
              <w:t>Tiempo</w:t>
            </w:r>
          </w:p>
        </w:tc>
        <w:tc>
          <w:tcPr>
            <w:tcW w:w="3330" w:type="dxa"/>
            <w:shd w:val="clear" w:color="auto" w:fill="538135"/>
            <w:vAlign w:val="center"/>
          </w:tcPr>
          <w:p w:rsidR="004A6801" w:rsidRPr="00FF095B" w:rsidRDefault="00B326FF">
            <w:pPr>
              <w:jc w:val="center"/>
              <w:rPr>
                <w:rFonts w:ascii="Arial" w:eastAsia="Arial" w:hAnsi="Arial" w:cs="Arial"/>
                <w:b/>
              </w:rPr>
            </w:pPr>
            <w:r w:rsidRPr="00FF095B">
              <w:rPr>
                <w:rFonts w:ascii="Arial" w:eastAsia="Arial" w:hAnsi="Arial" w:cs="Arial"/>
                <w:b/>
              </w:rPr>
              <w:t>Apuntes</w:t>
            </w:r>
          </w:p>
        </w:tc>
      </w:tr>
      <w:tr w:rsidR="004A6801" w:rsidRPr="00FF095B" w:rsidTr="00FF095B">
        <w:trPr>
          <w:trHeight w:val="485"/>
        </w:trPr>
        <w:tc>
          <w:tcPr>
            <w:tcW w:w="6210" w:type="dxa"/>
            <w:shd w:val="clear" w:color="auto" w:fill="auto"/>
            <w:vAlign w:val="center"/>
          </w:tcPr>
          <w:p w:rsidR="004A6801" w:rsidRPr="00FF095B" w:rsidRDefault="00990F6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FF095B">
              <w:rPr>
                <w:rFonts w:ascii="Arial" w:eastAsia="Arial" w:hAnsi="Arial" w:cs="Arial"/>
                <w:sz w:val="24"/>
                <w:szCs w:val="24"/>
              </w:rPr>
              <w:t xml:space="preserve">I.   </w:t>
            </w:r>
            <w:r w:rsidR="00717E49" w:rsidRPr="00FF095B">
              <w:rPr>
                <w:sz w:val="24"/>
                <w:szCs w:val="24"/>
              </w:rPr>
              <w:t>Bienvenida – Inicio de la Reunión – Lista de Asistencia</w:t>
            </w:r>
          </w:p>
        </w:tc>
        <w:tc>
          <w:tcPr>
            <w:tcW w:w="1620" w:type="dxa"/>
          </w:tcPr>
          <w:p w:rsidR="004A6801" w:rsidRPr="00FF095B" w:rsidRDefault="0097097E">
            <w:pPr>
              <w:spacing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      </w:t>
            </w:r>
            <w:r w:rsidRPr="00FF095B">
              <w:rPr>
                <w:rFonts w:ascii="Arial" w:eastAsia="Arial" w:hAnsi="Arial" w:cs="Arial"/>
              </w:rPr>
              <w:t>Acción</w:t>
            </w:r>
          </w:p>
        </w:tc>
        <w:tc>
          <w:tcPr>
            <w:tcW w:w="2520" w:type="dxa"/>
            <w:vAlign w:val="center"/>
          </w:tcPr>
          <w:p w:rsidR="00C224CB" w:rsidRPr="00FF095B" w:rsidRDefault="001B346C" w:rsidP="00C224CB">
            <w:pPr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Mary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Tollison</w:t>
            </w:r>
            <w:proofErr w:type="spellEnd"/>
          </w:p>
        </w:tc>
        <w:tc>
          <w:tcPr>
            <w:tcW w:w="1530" w:type="dxa"/>
            <w:vAlign w:val="center"/>
          </w:tcPr>
          <w:p w:rsidR="004A6801" w:rsidRPr="00FF095B" w:rsidRDefault="001B346C">
            <w:pPr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5:0</w:t>
            </w:r>
            <w:r w:rsidR="00A4288D" w:rsidRPr="00FF095B">
              <w:rPr>
                <w:rFonts w:ascii="Arial" w:eastAsia="Arial" w:hAnsi="Arial" w:cs="Arial"/>
                <w:sz w:val="24"/>
                <w:szCs w:val="24"/>
              </w:rPr>
              <w:t>0 p.m.</w:t>
            </w:r>
          </w:p>
        </w:tc>
        <w:tc>
          <w:tcPr>
            <w:tcW w:w="3330" w:type="dxa"/>
            <w:shd w:val="clear" w:color="auto" w:fill="auto"/>
          </w:tcPr>
          <w:p w:rsidR="00890BE3" w:rsidRDefault="003E0985" w:rsidP="003E0985">
            <w:pPr>
              <w:spacing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Se declaró abierta la reunión a las 5:39 p.m. </w:t>
            </w:r>
          </w:p>
          <w:p w:rsidR="004A6801" w:rsidRPr="00FF095B" w:rsidRDefault="003E0985" w:rsidP="003E0985">
            <w:pPr>
              <w:spacing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Los participantes mencionaron sus escuelas; se hicieron aclaraciones sobre los horarios de las reuniones (inicio estándar a las 5:00 p.m., no a las 5:30 p.m.</w:t>
            </w:r>
          </w:p>
        </w:tc>
      </w:tr>
      <w:tr w:rsidR="004A6801" w:rsidRPr="00FF095B" w:rsidTr="00FF095B">
        <w:trPr>
          <w:trHeight w:val="440"/>
        </w:trPr>
        <w:tc>
          <w:tcPr>
            <w:tcW w:w="6210" w:type="dxa"/>
            <w:shd w:val="clear" w:color="auto" w:fill="auto"/>
            <w:vAlign w:val="center"/>
          </w:tcPr>
          <w:p w:rsidR="004A6801" w:rsidRPr="00FF095B" w:rsidRDefault="00990F62" w:rsidP="00990F6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FF095B">
              <w:rPr>
                <w:rFonts w:ascii="Arial" w:eastAsia="Arial" w:hAnsi="Arial" w:cs="Arial"/>
              </w:rPr>
              <w:t xml:space="preserve">II.  </w:t>
            </w:r>
            <w:r w:rsidR="001B346C">
              <w:rPr>
                <w:rFonts w:ascii="Arial" w:eastAsia="Arial" w:hAnsi="Arial" w:cs="Arial"/>
              </w:rPr>
              <w:t>Lectura y aprobación de las notas de la reunión anterior</w:t>
            </w:r>
          </w:p>
        </w:tc>
        <w:tc>
          <w:tcPr>
            <w:tcW w:w="1620" w:type="dxa"/>
            <w:vAlign w:val="center"/>
          </w:tcPr>
          <w:p w:rsidR="004A6801" w:rsidRPr="00FF095B" w:rsidRDefault="00723C81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FF095B">
              <w:rPr>
                <w:rFonts w:ascii="Arial" w:eastAsia="Arial" w:hAnsi="Arial" w:cs="Arial"/>
              </w:rPr>
              <w:t>Acción</w:t>
            </w:r>
          </w:p>
        </w:tc>
        <w:tc>
          <w:tcPr>
            <w:tcW w:w="2520" w:type="dxa"/>
            <w:vAlign w:val="center"/>
          </w:tcPr>
          <w:p w:rsidR="004A6801" w:rsidRPr="00FF095B" w:rsidRDefault="001B346C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Mary </w:t>
            </w:r>
            <w:proofErr w:type="spellStart"/>
            <w:r>
              <w:rPr>
                <w:rFonts w:ascii="Arial" w:eastAsia="Arial" w:hAnsi="Arial" w:cs="Arial"/>
              </w:rPr>
              <w:t>Tollison</w:t>
            </w:r>
            <w:proofErr w:type="spellEnd"/>
          </w:p>
        </w:tc>
        <w:tc>
          <w:tcPr>
            <w:tcW w:w="1530" w:type="dxa"/>
            <w:vAlign w:val="center"/>
          </w:tcPr>
          <w:p w:rsidR="004A6801" w:rsidRPr="00FF095B" w:rsidRDefault="001B346C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5:0</w:t>
            </w:r>
            <w:r w:rsidR="00A4288D" w:rsidRPr="00FF095B">
              <w:rPr>
                <w:rFonts w:ascii="Arial" w:eastAsia="Arial" w:hAnsi="Arial" w:cs="Arial"/>
              </w:rPr>
              <w:t>5 p.m.</w:t>
            </w:r>
          </w:p>
        </w:tc>
        <w:tc>
          <w:tcPr>
            <w:tcW w:w="3330" w:type="dxa"/>
            <w:shd w:val="clear" w:color="auto" w:fill="auto"/>
          </w:tcPr>
          <w:p w:rsidR="004B5C67" w:rsidRDefault="004B5C67" w:rsidP="003E0985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 las 5:41 pm. Las notas fueron aprobadas sin correcciones.  </w:t>
            </w:r>
          </w:p>
          <w:p w:rsidR="003E0985" w:rsidRPr="003E0985" w:rsidRDefault="004B5C67" w:rsidP="003E0985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Moción por: Matthew </w:t>
            </w:r>
            <w:proofErr w:type="spellStart"/>
            <w:r>
              <w:rPr>
                <w:rFonts w:ascii="Arial" w:eastAsia="Arial" w:hAnsi="Arial" w:cs="Arial"/>
              </w:rPr>
              <w:t>Thornton</w:t>
            </w:r>
            <w:proofErr w:type="spellEnd"/>
            <w:r>
              <w:rPr>
                <w:rFonts w:ascii="Arial" w:eastAsia="Arial" w:hAnsi="Arial" w:cs="Arial"/>
              </w:rPr>
              <w:t xml:space="preserve"> Secundada por: Mónica Montiel </w:t>
            </w:r>
          </w:p>
          <w:p w:rsidR="004A6801" w:rsidRPr="00FF095B" w:rsidRDefault="004A6801" w:rsidP="003E0985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4A6801" w:rsidRPr="00FF095B" w:rsidTr="00FF095B">
        <w:trPr>
          <w:trHeight w:val="538"/>
        </w:trPr>
        <w:tc>
          <w:tcPr>
            <w:tcW w:w="6210" w:type="dxa"/>
            <w:shd w:val="clear" w:color="auto" w:fill="auto"/>
            <w:vAlign w:val="center"/>
          </w:tcPr>
          <w:p w:rsidR="004A6801" w:rsidRDefault="006414D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FF095B">
              <w:rPr>
                <w:rFonts w:ascii="Arial" w:eastAsia="Arial" w:hAnsi="Arial" w:cs="Arial"/>
              </w:rPr>
              <w:lastRenderedPageBreak/>
              <w:t>III</w:t>
            </w:r>
            <w:r w:rsidR="00990F62" w:rsidRPr="00FF095B">
              <w:rPr>
                <w:rFonts w:ascii="Arial" w:eastAsia="Arial" w:hAnsi="Arial" w:cs="Arial"/>
              </w:rPr>
              <w:t xml:space="preserve">. </w:t>
            </w:r>
            <w:r w:rsidR="001B346C">
              <w:rPr>
                <w:rFonts w:ascii="Arial" w:eastAsia="Arial" w:hAnsi="Arial" w:cs="Arial"/>
              </w:rPr>
              <w:t>Presentac</w:t>
            </w:r>
            <w:r w:rsidR="00FF095B" w:rsidRPr="00FF095B">
              <w:rPr>
                <w:rFonts w:ascii="Arial" w:eastAsia="Arial" w:hAnsi="Arial" w:cs="Arial"/>
              </w:rPr>
              <w:t xml:space="preserve">ión </w:t>
            </w:r>
          </w:p>
          <w:p w:rsidR="001B346C" w:rsidRPr="001B346C" w:rsidRDefault="001B346C" w:rsidP="001B34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Presentación del aporte-LCAP</w:t>
            </w:r>
          </w:p>
        </w:tc>
        <w:tc>
          <w:tcPr>
            <w:tcW w:w="1620" w:type="dxa"/>
            <w:vAlign w:val="center"/>
          </w:tcPr>
          <w:p w:rsidR="004A6801" w:rsidRPr="00FF095B" w:rsidRDefault="00723C81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FF095B">
              <w:rPr>
                <w:rFonts w:ascii="Arial" w:eastAsia="Arial" w:hAnsi="Arial" w:cs="Arial"/>
              </w:rPr>
              <w:t>Informac</w:t>
            </w:r>
            <w:r w:rsidR="00717E49" w:rsidRPr="00FF095B">
              <w:rPr>
                <w:rFonts w:ascii="Arial" w:eastAsia="Arial" w:hAnsi="Arial" w:cs="Arial"/>
              </w:rPr>
              <w:t>ió</w:t>
            </w:r>
            <w:r w:rsidR="00A4288D" w:rsidRPr="00FF095B">
              <w:rPr>
                <w:rFonts w:ascii="Arial" w:eastAsia="Arial" w:hAnsi="Arial" w:cs="Arial"/>
              </w:rPr>
              <w:t>n</w:t>
            </w:r>
          </w:p>
        </w:tc>
        <w:tc>
          <w:tcPr>
            <w:tcW w:w="2520" w:type="dxa"/>
            <w:vAlign w:val="center"/>
          </w:tcPr>
          <w:p w:rsidR="004A6801" w:rsidRPr="00FF095B" w:rsidRDefault="001B346C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Dra. </w:t>
            </w:r>
            <w:proofErr w:type="spellStart"/>
            <w:r>
              <w:rPr>
                <w:rFonts w:ascii="Arial" w:eastAsia="Arial" w:hAnsi="Arial" w:cs="Arial"/>
              </w:rPr>
              <w:t>Kiela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Jimenez</w:t>
            </w:r>
            <w:proofErr w:type="spellEnd"/>
          </w:p>
        </w:tc>
        <w:tc>
          <w:tcPr>
            <w:tcW w:w="1530" w:type="dxa"/>
            <w:vAlign w:val="center"/>
          </w:tcPr>
          <w:p w:rsidR="004A6801" w:rsidRPr="00FF095B" w:rsidRDefault="001B346C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5:10</w:t>
            </w:r>
            <w:r w:rsidR="00A4288D" w:rsidRPr="00FF095B">
              <w:rPr>
                <w:rFonts w:ascii="Arial" w:eastAsia="Arial" w:hAnsi="Arial" w:cs="Arial"/>
              </w:rPr>
              <w:t xml:space="preserve"> p.m.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4B5C67" w:rsidRPr="004B5C67" w:rsidRDefault="00A4288D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FF095B">
              <w:rPr>
                <w:rFonts w:ascii="Arial" w:eastAsia="Arial" w:hAnsi="Arial" w:cs="Arial"/>
              </w:rPr>
              <w:t xml:space="preserve"> </w:t>
            </w:r>
            <w:r w:rsidR="0016381F">
              <w:rPr>
                <w:rFonts w:ascii="Arial" w:eastAsia="Arial" w:hAnsi="Arial" w:cs="Arial"/>
              </w:rPr>
              <w:t xml:space="preserve">A las </w:t>
            </w:r>
            <w:r w:rsidR="004B5C67" w:rsidRPr="004B5C67">
              <w:rPr>
                <w:rFonts w:ascii="Arial" w:eastAsia="Arial" w:hAnsi="Arial" w:cs="Arial"/>
              </w:rPr>
              <w:t>5:42 pm.</w:t>
            </w:r>
            <w:r w:rsidR="0016381F">
              <w:rPr>
                <w:rFonts w:ascii="Arial" w:eastAsia="Arial" w:hAnsi="Arial" w:cs="Arial"/>
              </w:rPr>
              <w:t xml:space="preserve"> </w:t>
            </w:r>
            <w:r w:rsidR="00A1093B" w:rsidRPr="00A1093B">
              <w:rPr>
                <w:rFonts w:ascii="Arial" w:eastAsia="Arial" w:hAnsi="Arial" w:cs="Arial"/>
                <w:b/>
              </w:rPr>
              <w:t>Presentación de comentarios del LCAP</w:t>
            </w:r>
            <w:r w:rsidR="00A1093B">
              <w:rPr>
                <w:rFonts w:ascii="Arial" w:eastAsia="Arial" w:hAnsi="Arial" w:cs="Arial"/>
              </w:rPr>
              <w:t>: La Dra. Jiménez compartió los hallazgos de encuestas y foros.</w:t>
            </w:r>
            <w:r w:rsidR="0016381F">
              <w:rPr>
                <w:rFonts w:ascii="Arial" w:eastAsia="Arial" w:hAnsi="Arial" w:cs="Arial"/>
              </w:rPr>
              <w:t xml:space="preserve"> </w:t>
            </w:r>
          </w:p>
          <w:p w:rsidR="004B5C67" w:rsidRPr="004B5C67" w:rsidRDefault="004B5C67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A1093B" w:rsidRDefault="00A1093B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A1093B">
              <w:rPr>
                <w:rFonts w:ascii="Arial" w:eastAsia="Arial" w:hAnsi="Arial" w:cs="Arial"/>
                <w:b/>
              </w:rPr>
              <w:t>Temas clave:</w:t>
            </w:r>
            <w:r>
              <w:rPr>
                <w:rFonts w:ascii="Arial" w:eastAsia="Arial" w:hAnsi="Arial" w:cs="Arial"/>
              </w:rPr>
              <w:t xml:space="preserve"> Salud mental, apoyo académico, participación familiar y equidad. </w:t>
            </w:r>
          </w:p>
          <w:p w:rsidR="00A1093B" w:rsidRDefault="00A1093B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4B5C67" w:rsidRPr="004B5C67" w:rsidRDefault="00A1093B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A1093B">
              <w:rPr>
                <w:rFonts w:ascii="Arial" w:eastAsia="Arial" w:hAnsi="Arial" w:cs="Arial"/>
                <w:b/>
              </w:rPr>
              <w:t>Debate del Plan Estratégico:</w:t>
            </w:r>
            <w:r>
              <w:rPr>
                <w:rFonts w:ascii="Arial" w:eastAsia="Arial" w:hAnsi="Arial" w:cs="Arial"/>
              </w:rPr>
              <w:t xml:space="preserve"> Comentarios sobre las fortalezas del distrito y las áreas para mejora </w:t>
            </w:r>
          </w:p>
          <w:p w:rsidR="004B5C67" w:rsidRPr="004B5C67" w:rsidRDefault="004B5C67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FB0C04" w:rsidRDefault="00FB0C04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FB0C04">
              <w:rPr>
                <w:rFonts w:ascii="Arial" w:eastAsia="Arial" w:hAnsi="Arial" w:cs="Arial"/>
                <w:b/>
              </w:rPr>
              <w:t>Recopilación de datos</w:t>
            </w:r>
            <w:r>
              <w:rPr>
                <w:rFonts w:ascii="Arial" w:eastAsia="Arial" w:hAnsi="Arial" w:cs="Arial"/>
              </w:rPr>
              <w:t xml:space="preserve">: Se recopilaron aportes de foros comunitarios, comités asesores estudiantiles y sesiones de aportes escolares. </w:t>
            </w:r>
          </w:p>
          <w:p w:rsidR="00FB0C04" w:rsidRDefault="00FB0C04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FB0C04" w:rsidRDefault="00FB0C04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FB0C04">
              <w:rPr>
                <w:rFonts w:ascii="Arial" w:eastAsia="Arial" w:hAnsi="Arial" w:cs="Arial"/>
                <w:b/>
              </w:rPr>
              <w:t>Participación en la encuesta:</w:t>
            </w:r>
            <w:r>
              <w:rPr>
                <w:rFonts w:ascii="Arial" w:eastAsia="Arial" w:hAnsi="Arial" w:cs="Arial"/>
              </w:rPr>
              <w:t xml:space="preserve"> Altos índices de respuesta del personal (83%) y los estudiantes (93%). </w:t>
            </w:r>
          </w:p>
          <w:p w:rsidR="00FB0C04" w:rsidRDefault="00FB0C04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60631A" w:rsidRDefault="00FB0C04" w:rsidP="0060631A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FB0C04">
              <w:rPr>
                <w:rFonts w:ascii="Arial" w:eastAsia="Arial" w:hAnsi="Arial" w:cs="Arial"/>
                <w:b/>
              </w:rPr>
              <w:t>Necesidades clave identificadas:</w:t>
            </w:r>
            <w:r>
              <w:rPr>
                <w:rFonts w:ascii="Arial" w:eastAsia="Arial" w:hAnsi="Arial" w:cs="Arial"/>
              </w:rPr>
              <w:t xml:space="preserve"> Enfoque en jóvenes de crianza temporal, personas sin hogar y estudiantes con discapacidades debido al ausentismo crónico y el bajo rendimiento académico. </w:t>
            </w:r>
          </w:p>
          <w:p w:rsidR="0060631A" w:rsidRDefault="0060631A" w:rsidP="0060631A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4B5C67" w:rsidRPr="0060631A" w:rsidRDefault="0060631A" w:rsidP="0060631A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60631A">
              <w:rPr>
                <w:rFonts w:ascii="Arial" w:eastAsia="Arial" w:hAnsi="Arial" w:cs="Arial"/>
                <w:b/>
              </w:rPr>
              <w:t>Metas del LCAP:</w:t>
            </w:r>
            <w:r w:rsidR="00FB0C04" w:rsidRPr="0060631A">
              <w:rPr>
                <w:rFonts w:ascii="Arial" w:eastAsia="Arial" w:hAnsi="Arial" w:cs="Arial"/>
                <w:b/>
              </w:rPr>
              <w:t xml:space="preserve"> </w:t>
            </w:r>
          </w:p>
          <w:p w:rsidR="004B5C67" w:rsidRPr="004B5C67" w:rsidRDefault="004B5C67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60631A" w:rsidRDefault="004B5C67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4B5C67">
              <w:rPr>
                <w:rFonts w:ascii="Arial" w:eastAsia="Arial" w:hAnsi="Arial" w:cs="Arial"/>
              </w:rPr>
              <w:t xml:space="preserve">● </w:t>
            </w:r>
            <w:r w:rsidR="0060631A" w:rsidRPr="0060631A">
              <w:rPr>
                <w:rFonts w:ascii="Arial" w:eastAsia="Arial" w:hAnsi="Arial" w:cs="Arial"/>
                <w:b/>
              </w:rPr>
              <w:t>Meta 1:</w:t>
            </w:r>
            <w:r w:rsidR="0060631A">
              <w:rPr>
                <w:rFonts w:ascii="Arial" w:eastAsia="Arial" w:hAnsi="Arial" w:cs="Arial"/>
              </w:rPr>
              <w:t xml:space="preserve"> Apoyo emocional y alineación curricular. </w:t>
            </w:r>
          </w:p>
          <w:p w:rsidR="0060631A" w:rsidRDefault="0060631A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● </w:t>
            </w:r>
            <w:r w:rsidRPr="0060631A">
              <w:rPr>
                <w:rFonts w:ascii="Arial" w:eastAsia="Arial" w:hAnsi="Arial" w:cs="Arial"/>
                <w:b/>
              </w:rPr>
              <w:t>Meta 2</w:t>
            </w:r>
            <w:r>
              <w:rPr>
                <w:rFonts w:ascii="Arial" w:eastAsia="Arial" w:hAnsi="Arial" w:cs="Arial"/>
              </w:rPr>
              <w:t xml:space="preserve">: Sistemas de apoyo de varios niveles.  </w:t>
            </w:r>
          </w:p>
          <w:p w:rsidR="0060631A" w:rsidRDefault="0060631A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● </w:t>
            </w:r>
            <w:r w:rsidRPr="0060631A">
              <w:rPr>
                <w:rFonts w:ascii="Arial" w:eastAsia="Arial" w:hAnsi="Arial" w:cs="Arial"/>
                <w:b/>
              </w:rPr>
              <w:t>Meta 3:</w:t>
            </w:r>
            <w:r>
              <w:rPr>
                <w:rFonts w:ascii="Arial" w:eastAsia="Arial" w:hAnsi="Arial" w:cs="Arial"/>
              </w:rPr>
              <w:t xml:space="preserve"> Participación de la familia y la comunidad. </w:t>
            </w:r>
          </w:p>
          <w:p w:rsidR="004B5C67" w:rsidRPr="004B5C67" w:rsidRDefault="0060631A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● </w:t>
            </w:r>
            <w:r w:rsidRPr="0060631A">
              <w:rPr>
                <w:rFonts w:ascii="Arial" w:eastAsia="Arial" w:hAnsi="Arial" w:cs="Arial"/>
                <w:b/>
              </w:rPr>
              <w:t>Meta 4:</w:t>
            </w:r>
            <w:r>
              <w:rPr>
                <w:rFonts w:ascii="Arial" w:eastAsia="Arial" w:hAnsi="Arial" w:cs="Arial"/>
              </w:rPr>
              <w:t xml:space="preserve"> Multiplicador de equidad para las escuelas seleccionadas.</w:t>
            </w:r>
          </w:p>
          <w:p w:rsidR="004B5C67" w:rsidRPr="004B5C67" w:rsidRDefault="004B5C67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60631A" w:rsidRDefault="00900311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Temas multicultur</w:t>
            </w:r>
            <w:r w:rsidR="0060631A" w:rsidRPr="0060631A">
              <w:rPr>
                <w:rFonts w:ascii="Arial" w:eastAsia="Arial" w:hAnsi="Arial" w:cs="Arial"/>
                <w:b/>
              </w:rPr>
              <w:t>ales</w:t>
            </w:r>
            <w:r w:rsidR="0060631A">
              <w:rPr>
                <w:rFonts w:ascii="Arial" w:eastAsia="Arial" w:hAnsi="Arial" w:cs="Arial"/>
              </w:rPr>
              <w:t xml:space="preserve"> </w:t>
            </w:r>
          </w:p>
          <w:p w:rsidR="00A5555D" w:rsidRDefault="00A5555D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A5555D" w:rsidRDefault="0060631A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● </w:t>
            </w:r>
            <w:r w:rsidRPr="00A5555D">
              <w:rPr>
                <w:rFonts w:ascii="Arial" w:eastAsia="Arial" w:hAnsi="Arial" w:cs="Arial"/>
                <w:b/>
              </w:rPr>
              <w:t>Salud mental</w:t>
            </w:r>
            <w:r>
              <w:rPr>
                <w:rFonts w:ascii="Arial" w:eastAsia="Arial" w:hAnsi="Arial" w:cs="Arial"/>
              </w:rPr>
              <w:t xml:space="preserve">: Énfasis en centros de bienestar y consejeros de tiempo completo. </w:t>
            </w:r>
          </w:p>
          <w:p w:rsidR="00A5555D" w:rsidRDefault="0060631A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● </w:t>
            </w:r>
            <w:r w:rsidRPr="00A5555D">
              <w:rPr>
                <w:rFonts w:ascii="Arial" w:eastAsia="Arial" w:hAnsi="Arial" w:cs="Arial"/>
                <w:b/>
              </w:rPr>
              <w:t>Apoyo académico</w:t>
            </w:r>
            <w:r>
              <w:rPr>
                <w:rFonts w:ascii="Arial" w:eastAsia="Arial" w:hAnsi="Arial" w:cs="Arial"/>
              </w:rPr>
              <w:t xml:space="preserve">: Necesidad de tutorías y herramientas académicas. </w:t>
            </w:r>
          </w:p>
          <w:p w:rsidR="00A5555D" w:rsidRDefault="0060631A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● </w:t>
            </w:r>
            <w:r w:rsidRPr="00A5555D">
              <w:rPr>
                <w:rFonts w:ascii="Arial" w:eastAsia="Arial" w:hAnsi="Arial" w:cs="Arial"/>
                <w:b/>
              </w:rPr>
              <w:t>Participación familiar</w:t>
            </w:r>
            <w:r>
              <w:rPr>
                <w:rFonts w:ascii="Arial" w:eastAsia="Arial" w:hAnsi="Arial" w:cs="Arial"/>
              </w:rPr>
              <w:t xml:space="preserve">: Deseo de una mejor comunicación y talleres multilingües. </w:t>
            </w:r>
          </w:p>
          <w:p w:rsidR="004B5C67" w:rsidRPr="004B5C67" w:rsidRDefault="0060631A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● </w:t>
            </w:r>
            <w:r w:rsidRPr="00A5555D">
              <w:rPr>
                <w:rFonts w:ascii="Arial" w:eastAsia="Arial" w:hAnsi="Arial" w:cs="Arial"/>
                <w:b/>
              </w:rPr>
              <w:t>Equidad y enriquecimiento</w:t>
            </w:r>
            <w:r>
              <w:rPr>
                <w:rFonts w:ascii="Arial" w:eastAsia="Arial" w:hAnsi="Arial" w:cs="Arial"/>
              </w:rPr>
              <w:t xml:space="preserve">: Importancia de las celebraciones culturales y los programas de enriquecimiento. </w:t>
            </w:r>
          </w:p>
          <w:p w:rsidR="004A6801" w:rsidRPr="00FF095B" w:rsidRDefault="004A6801" w:rsidP="004B5C67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4A6801" w:rsidRPr="00FF095B" w:rsidTr="00FF095B">
        <w:trPr>
          <w:trHeight w:val="386"/>
        </w:trPr>
        <w:tc>
          <w:tcPr>
            <w:tcW w:w="6210" w:type="dxa"/>
            <w:shd w:val="clear" w:color="auto" w:fill="auto"/>
            <w:vAlign w:val="center"/>
          </w:tcPr>
          <w:p w:rsidR="004A6801" w:rsidRPr="00FF095B" w:rsidRDefault="0060631A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.</w:t>
            </w:r>
            <w:r w:rsidR="00990F62" w:rsidRPr="00FF095B">
              <w:rPr>
                <w:rFonts w:ascii="Arial" w:eastAsia="Arial" w:hAnsi="Arial" w:cs="Arial"/>
              </w:rPr>
              <w:t xml:space="preserve">IV. </w:t>
            </w:r>
            <w:r w:rsidR="001B346C">
              <w:rPr>
                <w:rFonts w:ascii="Arial" w:eastAsia="Arial" w:hAnsi="Arial" w:cs="Arial"/>
              </w:rPr>
              <w:t>Plan estratégico</w:t>
            </w:r>
          </w:p>
        </w:tc>
        <w:tc>
          <w:tcPr>
            <w:tcW w:w="1620" w:type="dxa"/>
            <w:vAlign w:val="center"/>
          </w:tcPr>
          <w:p w:rsidR="004A6801" w:rsidRPr="00FF095B" w:rsidRDefault="001B346C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Deliberación</w:t>
            </w:r>
          </w:p>
        </w:tc>
        <w:tc>
          <w:tcPr>
            <w:tcW w:w="2520" w:type="dxa"/>
            <w:vAlign w:val="center"/>
          </w:tcPr>
          <w:p w:rsidR="004A6801" w:rsidRPr="00FF095B" w:rsidRDefault="001B346C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Dra. </w:t>
            </w:r>
            <w:proofErr w:type="spellStart"/>
            <w:r>
              <w:rPr>
                <w:rFonts w:ascii="Arial" w:eastAsia="Arial" w:hAnsi="Arial" w:cs="Arial"/>
              </w:rPr>
              <w:t>Kiela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Jimenez</w:t>
            </w:r>
            <w:proofErr w:type="spellEnd"/>
          </w:p>
        </w:tc>
        <w:tc>
          <w:tcPr>
            <w:tcW w:w="1530" w:type="dxa"/>
            <w:vAlign w:val="center"/>
          </w:tcPr>
          <w:p w:rsidR="004A6801" w:rsidRPr="00FF095B" w:rsidRDefault="009507CA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FF095B">
              <w:rPr>
                <w:rFonts w:ascii="Arial" w:eastAsia="Arial" w:hAnsi="Arial" w:cs="Arial"/>
              </w:rPr>
              <w:t>6:00</w:t>
            </w:r>
            <w:r w:rsidR="00A4288D" w:rsidRPr="00FF095B">
              <w:rPr>
                <w:rFonts w:ascii="Arial" w:eastAsia="Arial" w:hAnsi="Arial" w:cs="Arial"/>
              </w:rPr>
              <w:t xml:space="preserve"> p.m.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16381F" w:rsidRDefault="00A4288D" w:rsidP="00F0658D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FF095B">
              <w:rPr>
                <w:rFonts w:ascii="Arial" w:eastAsia="Arial" w:hAnsi="Arial" w:cs="Arial"/>
              </w:rPr>
              <w:t xml:space="preserve">  </w:t>
            </w:r>
            <w:r w:rsidR="00F0658D">
              <w:rPr>
                <w:rFonts w:ascii="Arial" w:eastAsia="Arial" w:hAnsi="Arial" w:cs="Arial"/>
              </w:rPr>
              <w:t xml:space="preserve"> A las </w:t>
            </w:r>
            <w:r w:rsidR="00F0658D" w:rsidRPr="00F0658D">
              <w:rPr>
                <w:rFonts w:ascii="Arial" w:eastAsia="Arial" w:hAnsi="Arial" w:cs="Arial"/>
              </w:rPr>
              <w:t>5:57pm</w:t>
            </w:r>
            <w:r w:rsidR="00F0658D">
              <w:rPr>
                <w:rFonts w:ascii="Arial" w:eastAsia="Arial" w:hAnsi="Arial" w:cs="Arial"/>
              </w:rPr>
              <w:t xml:space="preserve"> </w:t>
            </w:r>
            <w:r w:rsidR="0016381F">
              <w:rPr>
                <w:rFonts w:ascii="Arial" w:eastAsia="Arial" w:hAnsi="Arial" w:cs="Arial"/>
              </w:rPr>
              <w:t>Debate</w:t>
            </w:r>
            <w:r w:rsidR="00F0658D">
              <w:rPr>
                <w:rFonts w:ascii="Arial" w:eastAsia="Arial" w:hAnsi="Arial" w:cs="Arial"/>
              </w:rPr>
              <w:t xml:space="preserve"> del Plan Estratégico </w:t>
            </w:r>
          </w:p>
          <w:p w:rsidR="0016381F" w:rsidRDefault="00F0658D" w:rsidP="00F0658D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● </w:t>
            </w:r>
            <w:r w:rsidRPr="0016381F">
              <w:rPr>
                <w:rFonts w:ascii="Arial" w:eastAsia="Arial" w:hAnsi="Arial" w:cs="Arial"/>
                <w:b/>
              </w:rPr>
              <w:t>Fortalezas</w:t>
            </w:r>
            <w:r>
              <w:rPr>
                <w:rFonts w:ascii="Arial" w:eastAsia="Arial" w:hAnsi="Arial" w:cs="Arial"/>
              </w:rPr>
              <w:t xml:space="preserve">: Se destacan la transparencia, los recursos comunitarios y las relaciones positivas entre estudiantes y maestros. </w:t>
            </w:r>
          </w:p>
          <w:p w:rsidR="0016381F" w:rsidRDefault="00F0658D" w:rsidP="00F0658D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● </w:t>
            </w:r>
            <w:r w:rsidRPr="0016381F">
              <w:rPr>
                <w:rFonts w:ascii="Arial" w:eastAsia="Arial" w:hAnsi="Arial" w:cs="Arial"/>
                <w:b/>
              </w:rPr>
              <w:t>Desafíos</w:t>
            </w:r>
            <w:r>
              <w:rPr>
                <w:rFonts w:ascii="Arial" w:eastAsia="Arial" w:hAnsi="Arial" w:cs="Arial"/>
              </w:rPr>
              <w:t xml:space="preserve">: Cierre de escuelas, estigma de las calificaciones escolares y falta de participación de la PTA. </w:t>
            </w:r>
          </w:p>
          <w:p w:rsidR="004A6801" w:rsidRPr="00FF095B" w:rsidRDefault="00F0658D" w:rsidP="00F0658D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● </w:t>
            </w:r>
            <w:r w:rsidR="0016381F">
              <w:rPr>
                <w:rFonts w:ascii="Arial" w:eastAsia="Arial" w:hAnsi="Arial" w:cs="Arial"/>
                <w:b/>
              </w:rPr>
              <w:t>Visión futura</w:t>
            </w:r>
            <w:r w:rsidR="0016381F">
              <w:rPr>
                <w:rFonts w:ascii="Arial" w:eastAsia="Arial" w:hAnsi="Arial" w:cs="Arial"/>
              </w:rPr>
              <w:t>: Más clubes, papeles</w:t>
            </w:r>
            <w:r>
              <w:rPr>
                <w:rFonts w:ascii="Arial" w:eastAsia="Arial" w:hAnsi="Arial" w:cs="Arial"/>
              </w:rPr>
              <w:t xml:space="preserve"> de liderazgo para los estudiantes y uso constante de plataformas educativas.</w:t>
            </w:r>
            <w:r w:rsidR="0016381F">
              <w:rPr>
                <w:rFonts w:ascii="Arial" w:eastAsia="Arial" w:hAnsi="Arial" w:cs="Arial"/>
              </w:rPr>
              <w:t xml:space="preserve"> </w:t>
            </w:r>
          </w:p>
        </w:tc>
      </w:tr>
      <w:tr w:rsidR="00C224CB" w:rsidRPr="00FF095B" w:rsidTr="00FF095B">
        <w:trPr>
          <w:trHeight w:val="56"/>
        </w:trPr>
        <w:tc>
          <w:tcPr>
            <w:tcW w:w="6210" w:type="dxa"/>
            <w:shd w:val="clear" w:color="auto" w:fill="auto"/>
            <w:vAlign w:val="center"/>
          </w:tcPr>
          <w:p w:rsidR="00C224CB" w:rsidRPr="0097097E" w:rsidRDefault="001B346C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97097E">
              <w:rPr>
                <w:rFonts w:ascii="Arial" w:eastAsia="Arial" w:hAnsi="Arial" w:cs="Arial"/>
              </w:rPr>
              <w:t xml:space="preserve">V. </w:t>
            </w:r>
            <w:r w:rsidR="00437B78">
              <w:rPr>
                <w:rFonts w:ascii="Arial" w:eastAsia="Arial" w:hAnsi="Arial" w:cs="Arial"/>
              </w:rPr>
              <w:t xml:space="preserve"> </w:t>
            </w:r>
            <w:r w:rsidRPr="0097097E">
              <w:rPr>
                <w:rFonts w:ascii="Arial" w:eastAsia="Arial" w:hAnsi="Arial" w:cs="Arial"/>
              </w:rPr>
              <w:t>Avisos</w:t>
            </w:r>
          </w:p>
          <w:p w:rsidR="001B346C" w:rsidRPr="0097097E" w:rsidRDefault="001B346C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1B346C" w:rsidRPr="0097097E" w:rsidRDefault="0097097E" w:rsidP="001B34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Arial" w:hAnsi="Arial" w:cs="Arial"/>
              </w:rPr>
            </w:pPr>
            <w:r w:rsidRPr="0097097E">
              <w:rPr>
                <w:rFonts w:ascii="Arial" w:eastAsia="Arial" w:hAnsi="Arial" w:cs="Arial"/>
              </w:rPr>
              <w:t>Reuniones comunitarias</w:t>
            </w:r>
          </w:p>
          <w:p w:rsidR="0097097E" w:rsidRPr="0097097E" w:rsidRDefault="0097097E" w:rsidP="001B34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Arial" w:hAnsi="Arial" w:cs="Arial"/>
              </w:rPr>
            </w:pPr>
            <w:r w:rsidRPr="0097097E">
              <w:rPr>
                <w:rFonts w:ascii="Arial" w:eastAsia="Arial" w:hAnsi="Arial" w:cs="Arial"/>
              </w:rPr>
              <w:t xml:space="preserve">Información sobre </w:t>
            </w:r>
            <w:r w:rsidR="00437B78">
              <w:rPr>
                <w:rFonts w:ascii="Arial" w:eastAsia="Arial" w:hAnsi="Arial" w:cs="Arial"/>
              </w:rPr>
              <w:t>clases durante el receso académico</w:t>
            </w:r>
          </w:p>
        </w:tc>
        <w:tc>
          <w:tcPr>
            <w:tcW w:w="1620" w:type="dxa"/>
            <w:vAlign w:val="center"/>
          </w:tcPr>
          <w:p w:rsidR="00C224CB" w:rsidRPr="0097097E" w:rsidRDefault="0097097E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7097E">
              <w:rPr>
                <w:rFonts w:ascii="Arial" w:eastAsia="Arial" w:hAnsi="Arial" w:cs="Arial"/>
              </w:rPr>
              <w:t>Información</w:t>
            </w:r>
          </w:p>
        </w:tc>
        <w:tc>
          <w:tcPr>
            <w:tcW w:w="2520" w:type="dxa"/>
            <w:vAlign w:val="center"/>
          </w:tcPr>
          <w:p w:rsidR="00C224CB" w:rsidRPr="0097097E" w:rsidRDefault="0097097E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7097E">
              <w:rPr>
                <w:rFonts w:ascii="Arial" w:eastAsia="Arial" w:hAnsi="Arial" w:cs="Arial"/>
              </w:rPr>
              <w:t xml:space="preserve">Dra. </w:t>
            </w:r>
            <w:proofErr w:type="spellStart"/>
            <w:r w:rsidRPr="0097097E">
              <w:rPr>
                <w:rFonts w:ascii="Arial" w:eastAsia="Arial" w:hAnsi="Arial" w:cs="Arial"/>
              </w:rPr>
              <w:t>Kiela</w:t>
            </w:r>
            <w:proofErr w:type="spellEnd"/>
            <w:r w:rsidRPr="0097097E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97097E">
              <w:rPr>
                <w:rFonts w:ascii="Arial" w:eastAsia="Arial" w:hAnsi="Arial" w:cs="Arial"/>
              </w:rPr>
              <w:t>Jimenez</w:t>
            </w:r>
            <w:proofErr w:type="spellEnd"/>
          </w:p>
        </w:tc>
        <w:tc>
          <w:tcPr>
            <w:tcW w:w="1530" w:type="dxa"/>
            <w:vAlign w:val="center"/>
          </w:tcPr>
          <w:p w:rsidR="00C224CB" w:rsidRPr="0097097E" w:rsidRDefault="0097097E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7097E">
              <w:rPr>
                <w:rFonts w:ascii="Arial" w:eastAsia="Arial" w:hAnsi="Arial" w:cs="Arial"/>
              </w:rPr>
              <w:t>6:20 p.m.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357910" w:rsidRDefault="00357910" w:rsidP="0035791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A las 6:19pm- Reuniones comunitarias y escuela de verano </w:t>
            </w:r>
          </w:p>
          <w:p w:rsidR="00357910" w:rsidRDefault="00357910" w:rsidP="0035791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● Próxima reunión: Reunión comunitaria con el Sr. Cerda el 17 de abril. </w:t>
            </w:r>
          </w:p>
          <w:p w:rsidR="00C224CB" w:rsidRPr="00FF095B" w:rsidRDefault="00357910" w:rsidP="00357910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● Escuela de Verano: Envío de invitaciones, con sesiones del 16 de junio al 15 de julio. </w:t>
            </w:r>
          </w:p>
        </w:tc>
      </w:tr>
      <w:tr w:rsidR="004A6801" w:rsidRPr="00FF095B" w:rsidTr="00FF095B">
        <w:trPr>
          <w:trHeight w:val="56"/>
        </w:trPr>
        <w:tc>
          <w:tcPr>
            <w:tcW w:w="6210" w:type="dxa"/>
            <w:shd w:val="clear" w:color="auto" w:fill="auto"/>
            <w:vAlign w:val="center"/>
          </w:tcPr>
          <w:p w:rsidR="004A6801" w:rsidRPr="0097097E" w:rsidRDefault="0097097E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97097E">
              <w:rPr>
                <w:rFonts w:ascii="Arial" w:eastAsia="Arial" w:hAnsi="Arial" w:cs="Arial"/>
              </w:rPr>
              <w:lastRenderedPageBreak/>
              <w:t xml:space="preserve">VI. </w:t>
            </w:r>
            <w:r w:rsidR="00437B78">
              <w:rPr>
                <w:rFonts w:ascii="Arial" w:eastAsia="Arial" w:hAnsi="Arial" w:cs="Arial"/>
              </w:rPr>
              <w:t xml:space="preserve"> </w:t>
            </w:r>
            <w:r w:rsidRPr="0097097E">
              <w:rPr>
                <w:rFonts w:ascii="Arial" w:eastAsia="Arial" w:hAnsi="Arial" w:cs="Arial"/>
              </w:rPr>
              <w:t>Cierre</w:t>
            </w:r>
            <w:r w:rsidR="00437B78">
              <w:rPr>
                <w:rFonts w:ascii="Arial" w:eastAsia="Arial" w:hAnsi="Arial" w:cs="Arial"/>
              </w:rPr>
              <w:t xml:space="preserve"> de la reunión</w:t>
            </w:r>
          </w:p>
        </w:tc>
        <w:tc>
          <w:tcPr>
            <w:tcW w:w="1620" w:type="dxa"/>
            <w:vAlign w:val="center"/>
          </w:tcPr>
          <w:p w:rsidR="004A6801" w:rsidRPr="0097097E" w:rsidRDefault="0097097E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7097E">
              <w:rPr>
                <w:rFonts w:ascii="Arial" w:eastAsia="Arial" w:hAnsi="Arial" w:cs="Arial"/>
              </w:rPr>
              <w:t>Acción</w:t>
            </w:r>
          </w:p>
        </w:tc>
        <w:tc>
          <w:tcPr>
            <w:tcW w:w="2520" w:type="dxa"/>
            <w:vAlign w:val="center"/>
          </w:tcPr>
          <w:p w:rsidR="004A6801" w:rsidRPr="0097097E" w:rsidRDefault="00437B78" w:rsidP="006414D4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  </w:t>
            </w:r>
            <w:r w:rsidR="0097097E" w:rsidRPr="0097097E">
              <w:rPr>
                <w:rFonts w:ascii="Arial" w:eastAsia="Arial" w:hAnsi="Arial" w:cs="Arial"/>
              </w:rPr>
              <w:t xml:space="preserve">Mary </w:t>
            </w:r>
            <w:proofErr w:type="spellStart"/>
            <w:r w:rsidR="0097097E" w:rsidRPr="0097097E">
              <w:rPr>
                <w:rFonts w:ascii="Arial" w:eastAsia="Arial" w:hAnsi="Arial" w:cs="Arial"/>
              </w:rPr>
              <w:t>Tollison</w:t>
            </w:r>
            <w:proofErr w:type="spellEnd"/>
          </w:p>
        </w:tc>
        <w:tc>
          <w:tcPr>
            <w:tcW w:w="1530" w:type="dxa"/>
            <w:vAlign w:val="center"/>
          </w:tcPr>
          <w:p w:rsidR="004A6801" w:rsidRPr="0097097E" w:rsidRDefault="0097097E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7097E">
              <w:rPr>
                <w:rFonts w:ascii="Arial" w:eastAsia="Arial" w:hAnsi="Arial" w:cs="Arial"/>
              </w:rPr>
              <w:t>6:25 p.m.</w:t>
            </w:r>
          </w:p>
        </w:tc>
        <w:tc>
          <w:tcPr>
            <w:tcW w:w="3330" w:type="dxa"/>
            <w:shd w:val="clear" w:color="auto" w:fill="auto"/>
          </w:tcPr>
          <w:p w:rsidR="00357910" w:rsidRDefault="00357910" w:rsidP="004B5C67">
            <w:pPr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A las </w:t>
            </w:r>
            <w:r w:rsidR="004B5C67">
              <w:rPr>
                <w:rFonts w:ascii="Arial" w:eastAsia="Arial" w:hAnsi="Arial" w:cs="Arial"/>
                <w:sz w:val="18"/>
                <w:szCs w:val="18"/>
              </w:rPr>
              <w:t xml:space="preserve">6:22pm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se hizo una </w:t>
            </w:r>
            <w:r w:rsidR="00900311">
              <w:rPr>
                <w:rFonts w:ascii="Arial" w:eastAsia="Arial" w:hAnsi="Arial" w:cs="Arial"/>
                <w:sz w:val="18"/>
                <w:szCs w:val="18"/>
              </w:rPr>
              <w:t>Moción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para el cierre de la de aplazamiento </w:t>
            </w:r>
            <w:r w:rsidR="004B5C67"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z w:val="18"/>
                <w:szCs w:val="18"/>
              </w:rPr>
              <w:t>eunión por Matthew, y secundada</w:t>
            </w:r>
            <w:r w:rsidR="0016381F">
              <w:rPr>
                <w:rFonts w:ascii="Arial" w:eastAsia="Arial" w:hAnsi="Arial" w:cs="Arial"/>
                <w:sz w:val="18"/>
                <w:szCs w:val="18"/>
              </w:rPr>
              <w:t xml:space="preserve"> por </w:t>
            </w:r>
            <w:proofErr w:type="spellStart"/>
            <w:r w:rsidR="0016381F">
              <w:rPr>
                <w:rFonts w:ascii="Arial" w:eastAsia="Arial" w:hAnsi="Arial" w:cs="Arial"/>
                <w:sz w:val="18"/>
                <w:szCs w:val="18"/>
              </w:rPr>
              <w:t>Monica</w:t>
            </w:r>
            <w:proofErr w:type="spellEnd"/>
            <w:r w:rsidR="0016381F">
              <w:rPr>
                <w:rFonts w:ascii="Arial" w:eastAsia="Arial" w:hAnsi="Arial" w:cs="Arial"/>
                <w:sz w:val="18"/>
                <w:szCs w:val="18"/>
              </w:rPr>
              <w:t xml:space="preserve"> (todo</w:t>
            </w:r>
            <w:r w:rsidR="004B5C67">
              <w:rPr>
                <w:rFonts w:ascii="Arial" w:eastAsia="Arial" w:hAnsi="Arial" w:cs="Arial"/>
                <w:sz w:val="18"/>
                <w:szCs w:val="18"/>
              </w:rPr>
              <w:t xml:space="preserve">s a favor). </w:t>
            </w:r>
          </w:p>
          <w:p w:rsidR="004A6801" w:rsidRPr="00FF095B" w:rsidRDefault="004B5C67" w:rsidP="004B5C67">
            <w:pPr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Próxima reunión programada para el 5 de mayo.</w:t>
            </w:r>
          </w:p>
        </w:tc>
      </w:tr>
    </w:tbl>
    <w:p w:rsidR="004A6801" w:rsidRPr="00FF095B" w:rsidRDefault="00B326FF" w:rsidP="00372943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Arial" w:eastAsia="Arial" w:hAnsi="Arial" w:cs="Arial"/>
          <w:b/>
          <w:i/>
          <w:sz w:val="20"/>
          <w:szCs w:val="20"/>
        </w:rPr>
      </w:pPr>
      <w:r w:rsidRPr="00FF095B">
        <w:rPr>
          <w:rFonts w:ascii="Arial" w:eastAsia="Arial" w:hAnsi="Arial" w:cs="Arial"/>
          <w:b/>
          <w:i/>
          <w:sz w:val="20"/>
          <w:szCs w:val="20"/>
        </w:rPr>
        <w:t>Líderes</w:t>
      </w:r>
      <w:r w:rsidR="00717E49" w:rsidRPr="00FF095B">
        <w:rPr>
          <w:rFonts w:ascii="Arial" w:eastAsia="Arial" w:hAnsi="Arial" w:cs="Arial"/>
          <w:b/>
          <w:i/>
          <w:sz w:val="20"/>
          <w:szCs w:val="20"/>
        </w:rPr>
        <w:t xml:space="preserve"> del </w:t>
      </w:r>
      <w:r w:rsidR="006414D4" w:rsidRPr="00FF095B">
        <w:rPr>
          <w:rFonts w:ascii="Arial" w:eastAsia="Arial" w:hAnsi="Arial" w:cs="Arial"/>
          <w:b/>
          <w:i/>
          <w:sz w:val="20"/>
          <w:szCs w:val="20"/>
        </w:rPr>
        <w:t>D</w:t>
      </w:r>
      <w:r w:rsidR="00717E49" w:rsidRPr="00FF095B">
        <w:rPr>
          <w:rFonts w:ascii="Arial" w:eastAsia="Arial" w:hAnsi="Arial" w:cs="Arial"/>
          <w:b/>
          <w:i/>
          <w:sz w:val="20"/>
          <w:szCs w:val="20"/>
        </w:rPr>
        <w:t>AC</w:t>
      </w:r>
      <w:r w:rsidR="00A4288D" w:rsidRPr="00FF095B">
        <w:rPr>
          <w:rFonts w:ascii="Arial" w:eastAsia="Arial" w:hAnsi="Arial" w:cs="Arial"/>
          <w:b/>
          <w:i/>
          <w:sz w:val="20"/>
          <w:szCs w:val="20"/>
        </w:rPr>
        <w:t xml:space="preserve">:  </w:t>
      </w:r>
      <w:r w:rsidR="0097097E">
        <w:rPr>
          <w:rFonts w:ascii="Arial" w:eastAsia="Arial" w:hAnsi="Arial" w:cs="Arial"/>
          <w:i/>
          <w:sz w:val="20"/>
          <w:szCs w:val="20"/>
        </w:rPr>
        <w:t xml:space="preserve">Mary </w:t>
      </w:r>
      <w:proofErr w:type="spellStart"/>
      <w:r w:rsidR="0097097E">
        <w:rPr>
          <w:rFonts w:ascii="Arial" w:eastAsia="Arial" w:hAnsi="Arial" w:cs="Arial"/>
          <w:i/>
          <w:sz w:val="20"/>
          <w:szCs w:val="20"/>
        </w:rPr>
        <w:t>Tollison</w:t>
      </w:r>
      <w:proofErr w:type="spellEnd"/>
      <w:r w:rsidRPr="00FF095B">
        <w:rPr>
          <w:rFonts w:ascii="Arial" w:eastAsia="Arial" w:hAnsi="Arial" w:cs="Arial"/>
          <w:b/>
          <w:i/>
          <w:sz w:val="20"/>
          <w:szCs w:val="20"/>
        </w:rPr>
        <w:t>,</w:t>
      </w:r>
      <w:r w:rsidR="00A4288D" w:rsidRPr="00FF095B">
        <w:rPr>
          <w:rFonts w:ascii="Arial" w:eastAsia="Arial" w:hAnsi="Arial" w:cs="Arial"/>
          <w:b/>
          <w:i/>
          <w:sz w:val="20"/>
          <w:szCs w:val="20"/>
        </w:rPr>
        <w:t xml:space="preserve"> President</w:t>
      </w:r>
      <w:r w:rsidR="00437B78">
        <w:rPr>
          <w:rFonts w:ascii="Arial" w:eastAsia="Arial" w:hAnsi="Arial" w:cs="Arial"/>
          <w:b/>
          <w:i/>
          <w:sz w:val="20"/>
          <w:szCs w:val="20"/>
        </w:rPr>
        <w:t>a</w:t>
      </w:r>
      <w:r w:rsidR="0097097E">
        <w:rPr>
          <w:rFonts w:ascii="Arial" w:eastAsia="Arial" w:hAnsi="Arial" w:cs="Arial"/>
          <w:b/>
          <w:i/>
          <w:sz w:val="20"/>
          <w:szCs w:val="20"/>
        </w:rPr>
        <w:t xml:space="preserve"> ~ </w:t>
      </w:r>
      <w:proofErr w:type="spellStart"/>
      <w:r w:rsidR="0097097E" w:rsidRPr="0097097E">
        <w:rPr>
          <w:rFonts w:ascii="Arial" w:eastAsia="Arial" w:hAnsi="Arial" w:cs="Arial"/>
          <w:i/>
          <w:sz w:val="20"/>
          <w:szCs w:val="20"/>
        </w:rPr>
        <w:t>Yusara</w:t>
      </w:r>
      <w:proofErr w:type="spellEnd"/>
      <w:r w:rsidR="0097097E" w:rsidRPr="0097097E">
        <w:rPr>
          <w:rFonts w:ascii="Arial" w:eastAsia="Arial" w:hAnsi="Arial" w:cs="Arial"/>
          <w:i/>
          <w:sz w:val="20"/>
          <w:szCs w:val="20"/>
        </w:rPr>
        <w:t xml:space="preserve"> </w:t>
      </w:r>
      <w:proofErr w:type="spellStart"/>
      <w:r w:rsidR="0097097E" w:rsidRPr="0097097E">
        <w:rPr>
          <w:rFonts w:ascii="Arial" w:eastAsia="Arial" w:hAnsi="Arial" w:cs="Arial"/>
          <w:i/>
          <w:sz w:val="20"/>
          <w:szCs w:val="20"/>
        </w:rPr>
        <w:t>Millan</w:t>
      </w:r>
      <w:proofErr w:type="spellEnd"/>
      <w:r w:rsidR="00717E49" w:rsidRPr="00FF095B">
        <w:rPr>
          <w:rFonts w:ascii="Arial" w:eastAsia="Arial" w:hAnsi="Arial" w:cs="Arial"/>
          <w:b/>
          <w:i/>
          <w:sz w:val="20"/>
          <w:szCs w:val="20"/>
        </w:rPr>
        <w:t>, Vicep</w:t>
      </w:r>
      <w:r w:rsidR="00A4288D" w:rsidRPr="00FF095B">
        <w:rPr>
          <w:rFonts w:ascii="Arial" w:eastAsia="Arial" w:hAnsi="Arial" w:cs="Arial"/>
          <w:b/>
          <w:i/>
          <w:sz w:val="20"/>
          <w:szCs w:val="20"/>
        </w:rPr>
        <w:t>resident</w:t>
      </w:r>
      <w:r w:rsidR="006414D4" w:rsidRPr="00FF095B">
        <w:rPr>
          <w:rFonts w:ascii="Arial" w:eastAsia="Arial" w:hAnsi="Arial" w:cs="Arial"/>
          <w:b/>
          <w:i/>
          <w:sz w:val="20"/>
          <w:szCs w:val="20"/>
        </w:rPr>
        <w:t xml:space="preserve">a ~ </w:t>
      </w:r>
      <w:r w:rsidR="0097097E">
        <w:rPr>
          <w:rFonts w:ascii="Arial" w:eastAsia="Arial" w:hAnsi="Arial" w:cs="Arial"/>
          <w:i/>
          <w:sz w:val="20"/>
          <w:szCs w:val="20"/>
        </w:rPr>
        <w:t>Virginia Silva</w:t>
      </w:r>
      <w:r w:rsidR="00717E49" w:rsidRPr="00FF095B">
        <w:rPr>
          <w:rFonts w:ascii="Arial" w:eastAsia="Arial" w:hAnsi="Arial" w:cs="Arial"/>
          <w:b/>
          <w:i/>
          <w:sz w:val="20"/>
          <w:szCs w:val="20"/>
        </w:rPr>
        <w:t>, Secretaria</w:t>
      </w:r>
    </w:p>
    <w:p w:rsidR="009507CA" w:rsidRPr="00FF095B" w:rsidRDefault="009507CA" w:rsidP="00636265">
      <w:pPr>
        <w:pStyle w:val="NormalWeb"/>
        <w:spacing w:before="0" w:beforeAutospacing="0" w:after="160" w:afterAutospacing="0"/>
        <w:jc w:val="center"/>
        <w:rPr>
          <w:b/>
          <w:bCs/>
          <w:color w:val="000000"/>
          <w:sz w:val="23"/>
          <w:szCs w:val="23"/>
          <w:lang w:val="es-MX"/>
        </w:rPr>
      </w:pPr>
    </w:p>
    <w:p w:rsidR="009507CA" w:rsidRDefault="009507CA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Arial" w:eastAsia="Arial" w:hAnsi="Arial" w:cs="Arial"/>
          <w:b/>
          <w:i/>
        </w:rPr>
      </w:pPr>
    </w:p>
    <w:p w:rsidR="009507CA" w:rsidRDefault="009507CA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Arial" w:eastAsia="Arial" w:hAnsi="Arial" w:cs="Arial"/>
          <w:b/>
          <w:i/>
        </w:rPr>
      </w:pPr>
    </w:p>
    <w:p w:rsidR="009507CA" w:rsidRDefault="009507CA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Arial" w:eastAsia="Arial" w:hAnsi="Arial" w:cs="Arial"/>
          <w:b/>
          <w:i/>
        </w:rPr>
      </w:pPr>
    </w:p>
    <w:p w:rsidR="009507CA" w:rsidRPr="00B326FF" w:rsidRDefault="009507CA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Arial" w:eastAsia="Arial" w:hAnsi="Arial" w:cs="Arial"/>
          <w:b/>
          <w:i/>
        </w:rPr>
      </w:pPr>
    </w:p>
    <w:p w:rsidR="004A6801" w:rsidRDefault="004A6801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b/>
          <w:i/>
          <w:sz w:val="18"/>
          <w:szCs w:val="18"/>
        </w:rPr>
      </w:pPr>
    </w:p>
    <w:p w:rsidR="004A6801" w:rsidRDefault="004A6801">
      <w:pPr>
        <w:spacing w:before="120" w:after="0" w:line="240" w:lineRule="auto"/>
        <w:jc w:val="center"/>
        <w:rPr>
          <w:rFonts w:ascii="Arial" w:eastAsia="Arial" w:hAnsi="Arial" w:cs="Arial"/>
          <w:b/>
          <w:i/>
        </w:rPr>
      </w:pPr>
    </w:p>
    <w:sectPr w:rsidR="004A6801" w:rsidSect="00372943">
      <w:headerReference w:type="even" r:id="rId10"/>
      <w:headerReference w:type="default" r:id="rId11"/>
      <w:footerReference w:type="even" r:id="rId12"/>
      <w:headerReference w:type="first" r:id="rId13"/>
      <w:footerReference w:type="first" r:id="rId14"/>
      <w:pgSz w:w="15840" w:h="12240" w:orient="landscape"/>
      <w:pgMar w:top="288" w:right="1296" w:bottom="432" w:left="1296" w:header="720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C1C" w:rsidRDefault="00EC4C1C">
      <w:pPr>
        <w:spacing w:after="0" w:line="240" w:lineRule="auto"/>
      </w:pPr>
      <w:r>
        <w:separator/>
      </w:r>
    </w:p>
  </w:endnote>
  <w:endnote w:type="continuationSeparator" w:id="0">
    <w:p w:rsidR="00EC4C1C" w:rsidRDefault="00EC4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801" w:rsidRDefault="004A68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801" w:rsidRDefault="004A68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C1C" w:rsidRDefault="00EC4C1C">
      <w:pPr>
        <w:spacing w:after="0" w:line="240" w:lineRule="auto"/>
      </w:pPr>
      <w:r>
        <w:separator/>
      </w:r>
    </w:p>
  </w:footnote>
  <w:footnote w:type="continuationSeparator" w:id="0">
    <w:p w:rsidR="00EC4C1C" w:rsidRDefault="00EC4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801" w:rsidRDefault="004A68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801" w:rsidRDefault="004A68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801" w:rsidRDefault="004A68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E37ED"/>
    <w:multiLevelType w:val="hybridMultilevel"/>
    <w:tmpl w:val="A704AE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801"/>
    <w:rsid w:val="00081D3D"/>
    <w:rsid w:val="000905C6"/>
    <w:rsid w:val="00093817"/>
    <w:rsid w:val="0016381F"/>
    <w:rsid w:val="001B346C"/>
    <w:rsid w:val="00357910"/>
    <w:rsid w:val="00372943"/>
    <w:rsid w:val="003E0985"/>
    <w:rsid w:val="00437B78"/>
    <w:rsid w:val="004A6801"/>
    <w:rsid w:val="004B5C67"/>
    <w:rsid w:val="0060631A"/>
    <w:rsid w:val="00631D55"/>
    <w:rsid w:val="00636265"/>
    <w:rsid w:val="006414D4"/>
    <w:rsid w:val="00707BCE"/>
    <w:rsid w:val="00717E49"/>
    <w:rsid w:val="00723C81"/>
    <w:rsid w:val="007434C7"/>
    <w:rsid w:val="00890BE3"/>
    <w:rsid w:val="008E533F"/>
    <w:rsid w:val="00900311"/>
    <w:rsid w:val="00900E8D"/>
    <w:rsid w:val="009507CA"/>
    <w:rsid w:val="0097097E"/>
    <w:rsid w:val="00990F62"/>
    <w:rsid w:val="00A1093B"/>
    <w:rsid w:val="00A4288D"/>
    <w:rsid w:val="00A5555D"/>
    <w:rsid w:val="00B326FF"/>
    <w:rsid w:val="00B45F5E"/>
    <w:rsid w:val="00C224CB"/>
    <w:rsid w:val="00CC7412"/>
    <w:rsid w:val="00CD0DD0"/>
    <w:rsid w:val="00CD73C6"/>
    <w:rsid w:val="00EC4C1C"/>
    <w:rsid w:val="00F0658D"/>
    <w:rsid w:val="00FB0C04"/>
    <w:rsid w:val="00FC33EA"/>
    <w:rsid w:val="00FC6F5F"/>
    <w:rsid w:val="00FF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BD01809-9EE8-4801-A717-8FF603F9F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E40"/>
  </w:style>
  <w:style w:type="paragraph" w:styleId="Footer">
    <w:name w:val="footer"/>
    <w:basedOn w:val="Normal"/>
    <w:link w:val="FooterChar"/>
    <w:uiPriority w:val="99"/>
    <w:unhideWhenUsed/>
    <w:qFormat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E40"/>
  </w:style>
  <w:style w:type="character" w:styleId="Emphasis">
    <w:name w:val="Emphasis"/>
    <w:qFormat/>
    <w:rsid w:val="009B44CA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71E8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D8D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paragraph" w:customStyle="1" w:styleId="Default">
    <w:name w:val="Default"/>
    <w:rsid w:val="00790B63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90B63"/>
    <w:rPr>
      <w:color w:val="0000FF"/>
      <w:u w:val="single"/>
    </w:rPr>
  </w:style>
  <w:style w:type="table" w:customStyle="1" w:styleId="a0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50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B34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rusd-org.zoom.us/j/89760486376?pwd=0xrSHScWv8Fv7sHr36CfvNBnAcXgPA.1&amp;jst=2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33+ngwM8kgMVdPpoFqDJkyZNxRg==">AMUW2mXDXwOlwwPSjdZXCdeVmcKJk5HGbJr2OOxqPfePo/C7wb2jznX29/Gkp+hvmo+uiuaXQM3BjbR2H3zdcRaDgnNY9pSvTWsWvjgAGayiszzjf7C8SDg=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566</Words>
  <Characters>3155</Characters>
  <Application>Microsoft Office Word</Application>
  <DocSecurity>0</DocSecurity>
  <Lines>185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Alum Rock Union School District</Company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Carrillo</dc:creator>
  <cp:lastModifiedBy>Veronica A. Robles</cp:lastModifiedBy>
  <cp:revision>2</cp:revision>
  <dcterms:created xsi:type="dcterms:W3CDTF">2025-04-24T15:00:00Z</dcterms:created>
  <dcterms:modified xsi:type="dcterms:W3CDTF">2025-04-24T15:00:00Z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8cab33ba911e0bd418bfaa0b5fd9442b74afe00f65d638e85f026142c1a85adb</vt:lpwstr>
  </property>
</Properties>
</file>