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12156" w14:textId="7D7B452E" w:rsidR="00A1663E" w:rsidRDefault="00CB0280" w:rsidP="00CB0280">
      <w:pPr>
        <w:jc w:val="center"/>
      </w:pPr>
      <w:r>
        <w:rPr>
          <w:noProof/>
        </w:rPr>
        <w:drawing>
          <wp:inline distT="0" distB="0" distL="0" distR="0" wp14:anchorId="24E8F185" wp14:editId="47C57737">
            <wp:extent cx="1219200" cy="1127760"/>
            <wp:effectExtent l="0" t="0" r="0" b="0"/>
            <wp:docPr id="13588141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A8B257" w14:textId="6EF7E610" w:rsidR="00CB0280" w:rsidRPr="00CB0280" w:rsidRDefault="00CB0280" w:rsidP="00CB0280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CB0280">
        <w:rPr>
          <w:rFonts w:ascii="Calibri" w:hAnsi="Calibri" w:cs="Calibri"/>
          <w:b/>
          <w:bCs/>
          <w:sz w:val="28"/>
          <w:szCs w:val="28"/>
        </w:rPr>
        <w:t xml:space="preserve">2025 </w:t>
      </w:r>
      <w:proofErr w:type="spellStart"/>
      <w:r w:rsidRPr="00CB0280">
        <w:rPr>
          <w:rFonts w:ascii="Calibri" w:hAnsi="Calibri" w:cs="Calibri"/>
          <w:b/>
          <w:bCs/>
          <w:sz w:val="28"/>
          <w:szCs w:val="28"/>
        </w:rPr>
        <w:t>MoASBO</w:t>
      </w:r>
      <w:proofErr w:type="spellEnd"/>
      <w:r w:rsidRPr="00CB0280">
        <w:rPr>
          <w:rFonts w:ascii="Calibri" w:hAnsi="Calibri" w:cs="Calibri"/>
          <w:b/>
          <w:bCs/>
          <w:sz w:val="28"/>
          <w:szCs w:val="28"/>
        </w:rPr>
        <w:t xml:space="preserve"> Spring Conference</w:t>
      </w:r>
    </w:p>
    <w:p w14:paraId="285BAB64" w14:textId="5767C3D4" w:rsidR="00CB0280" w:rsidRDefault="00CB0280" w:rsidP="00CB0280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CB0280">
        <w:rPr>
          <w:rFonts w:ascii="Calibri" w:hAnsi="Calibri" w:cs="Calibri"/>
          <w:b/>
          <w:bCs/>
          <w:sz w:val="28"/>
          <w:szCs w:val="28"/>
        </w:rPr>
        <w:t>Business Meeting Agenda -April 30, 2025</w:t>
      </w:r>
    </w:p>
    <w:p w14:paraId="542ECE3E" w14:textId="77777777" w:rsidR="00CB0280" w:rsidRDefault="00CB0280" w:rsidP="00CB0280">
      <w:pPr>
        <w:jc w:val="center"/>
        <w:rPr>
          <w:b/>
          <w:bCs/>
        </w:rPr>
      </w:pPr>
    </w:p>
    <w:p w14:paraId="05076882" w14:textId="0D8F9387" w:rsidR="00CB0280" w:rsidRPr="00CB0280" w:rsidRDefault="00CB0280" w:rsidP="00CB0280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CB0280">
        <w:rPr>
          <w:rFonts w:ascii="Calibri" w:hAnsi="Calibri" w:cs="Calibri"/>
          <w:sz w:val="28"/>
          <w:szCs w:val="28"/>
        </w:rPr>
        <w:t>Call the meeting to order – Steve Shelton</w:t>
      </w:r>
    </w:p>
    <w:p w14:paraId="29AFD7E1" w14:textId="5C51631F" w:rsidR="00CB0280" w:rsidRPr="00CB0280" w:rsidRDefault="00CB0280" w:rsidP="00CB0280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CB0280">
        <w:rPr>
          <w:rFonts w:ascii="Calibri" w:hAnsi="Calibri" w:cs="Calibri"/>
          <w:sz w:val="28"/>
          <w:szCs w:val="28"/>
        </w:rPr>
        <w:t>Motion to approve the agenda – Steve Shelton</w:t>
      </w:r>
    </w:p>
    <w:p w14:paraId="7B5171F0" w14:textId="5ADEDC27" w:rsidR="00CB0280" w:rsidRPr="00CB0280" w:rsidRDefault="00CB0280" w:rsidP="00CB0280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CB0280">
        <w:rPr>
          <w:rFonts w:ascii="Calibri" w:hAnsi="Calibri" w:cs="Calibri"/>
          <w:sz w:val="28"/>
          <w:szCs w:val="28"/>
        </w:rPr>
        <w:t>Motion to approve the April 2024 Business Meeting minutes – Steve Shelton</w:t>
      </w:r>
    </w:p>
    <w:p w14:paraId="3C76C6BA" w14:textId="63F6845D" w:rsidR="00CB0280" w:rsidRPr="00CB0280" w:rsidRDefault="00CB0280" w:rsidP="00CB0280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CB0280">
        <w:rPr>
          <w:rFonts w:ascii="Calibri" w:hAnsi="Calibri" w:cs="Calibri"/>
          <w:sz w:val="28"/>
          <w:szCs w:val="28"/>
        </w:rPr>
        <w:t>Treasurer’s Report – Cindy Sullivant</w:t>
      </w:r>
    </w:p>
    <w:p w14:paraId="65A075D4" w14:textId="430E5A74" w:rsidR="00CB0280" w:rsidRPr="00CB0280" w:rsidRDefault="00CB0280" w:rsidP="00CB0280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CB0280">
        <w:rPr>
          <w:rFonts w:ascii="Calibri" w:hAnsi="Calibri" w:cs="Calibri"/>
          <w:sz w:val="28"/>
          <w:szCs w:val="28"/>
        </w:rPr>
        <w:t>Committee Reports:</w:t>
      </w:r>
    </w:p>
    <w:p w14:paraId="57A65C58" w14:textId="660656DA" w:rsidR="00CB0280" w:rsidRPr="00CB0280" w:rsidRDefault="00CB0280" w:rsidP="00CB0280">
      <w:pPr>
        <w:pStyle w:val="ListParagraph"/>
        <w:numPr>
          <w:ilvl w:val="1"/>
          <w:numId w:val="4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CB0280">
        <w:rPr>
          <w:rFonts w:ascii="Calibri" w:hAnsi="Calibri" w:cs="Calibri"/>
          <w:sz w:val="28"/>
          <w:szCs w:val="28"/>
        </w:rPr>
        <w:t>Nominating Committee – Paul Northington, chair</w:t>
      </w:r>
    </w:p>
    <w:p w14:paraId="30FAA8DA" w14:textId="2E35DACC" w:rsidR="00CB0280" w:rsidRPr="00CB0280" w:rsidRDefault="00CB0280" w:rsidP="00CB0280">
      <w:pPr>
        <w:pStyle w:val="ListParagraph"/>
        <w:numPr>
          <w:ilvl w:val="1"/>
          <w:numId w:val="4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CB0280">
        <w:rPr>
          <w:rFonts w:ascii="Calibri" w:hAnsi="Calibri" w:cs="Calibri"/>
          <w:sz w:val="28"/>
          <w:szCs w:val="28"/>
        </w:rPr>
        <w:t>Financial Review Committee – Cyndee Byous, chair</w:t>
      </w:r>
    </w:p>
    <w:p w14:paraId="195024C4" w14:textId="6227D342" w:rsidR="00CB0280" w:rsidRPr="00CB0280" w:rsidRDefault="00CB0280" w:rsidP="00CB0280">
      <w:pPr>
        <w:pStyle w:val="ListParagraph"/>
        <w:numPr>
          <w:ilvl w:val="1"/>
          <w:numId w:val="4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CB0280">
        <w:rPr>
          <w:rFonts w:ascii="Calibri" w:hAnsi="Calibri" w:cs="Calibri"/>
          <w:sz w:val="28"/>
          <w:szCs w:val="28"/>
        </w:rPr>
        <w:t>Constitution and By-Laws Committee – Paul Northington, chair</w:t>
      </w:r>
    </w:p>
    <w:p w14:paraId="3CF4D922" w14:textId="06F745F2" w:rsidR="00CB0280" w:rsidRPr="00CB0280" w:rsidRDefault="00CB0280" w:rsidP="00CB0280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CB0280">
        <w:rPr>
          <w:rFonts w:ascii="Calibri" w:hAnsi="Calibri" w:cs="Calibri"/>
          <w:sz w:val="28"/>
          <w:szCs w:val="28"/>
        </w:rPr>
        <w:t>Board appreciation – Kim Crantson</w:t>
      </w:r>
    </w:p>
    <w:p w14:paraId="4229F00D" w14:textId="049A230E" w:rsidR="00CB0280" w:rsidRPr="00CB0280" w:rsidRDefault="00CB0280" w:rsidP="00CB0280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CB0280">
        <w:rPr>
          <w:rFonts w:ascii="Calibri" w:hAnsi="Calibri" w:cs="Calibri"/>
          <w:sz w:val="28"/>
          <w:szCs w:val="28"/>
        </w:rPr>
        <w:t>Oath of Office for members of the Board of Directors – Wanda Erb</w:t>
      </w:r>
    </w:p>
    <w:p w14:paraId="26D5266D" w14:textId="1D239F6D" w:rsidR="00CB0280" w:rsidRPr="00CB0280" w:rsidRDefault="00CB0280" w:rsidP="00CB0280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CB0280">
        <w:rPr>
          <w:rFonts w:ascii="Calibri" w:hAnsi="Calibri" w:cs="Calibri"/>
          <w:sz w:val="28"/>
          <w:szCs w:val="28"/>
        </w:rPr>
        <w:t>New President comments – Geoff Macy</w:t>
      </w:r>
    </w:p>
    <w:p w14:paraId="15E1BD52" w14:textId="3A70563A" w:rsidR="00CB0280" w:rsidRPr="00CB0280" w:rsidRDefault="00CB0280" w:rsidP="00CB0280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Calibri"/>
          <w:sz w:val="28"/>
          <w:szCs w:val="28"/>
        </w:rPr>
      </w:pPr>
      <w:r w:rsidRPr="00CB0280">
        <w:rPr>
          <w:rFonts w:ascii="Calibri" w:hAnsi="Calibri" w:cs="Calibri"/>
          <w:sz w:val="28"/>
          <w:szCs w:val="28"/>
        </w:rPr>
        <w:t>Executive Director report – Kim Cranston</w:t>
      </w:r>
    </w:p>
    <w:p w14:paraId="1DC38041" w14:textId="63EA90FE" w:rsidR="00CB0280" w:rsidRPr="00CB0280" w:rsidRDefault="00CB0280" w:rsidP="00CB0280">
      <w:pPr>
        <w:pStyle w:val="ListParagraph"/>
        <w:numPr>
          <w:ilvl w:val="0"/>
          <w:numId w:val="4"/>
        </w:numPr>
        <w:spacing w:line="48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  <w:r w:rsidRPr="00CB0280">
        <w:rPr>
          <w:rFonts w:ascii="Calibri" w:hAnsi="Calibri" w:cs="Calibri"/>
          <w:sz w:val="28"/>
          <w:szCs w:val="28"/>
        </w:rPr>
        <w:t>Motion to adjourn – Steve Shelton</w:t>
      </w:r>
    </w:p>
    <w:sectPr w:rsidR="00CB0280" w:rsidRPr="00CB02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76AC"/>
    <w:multiLevelType w:val="hybridMultilevel"/>
    <w:tmpl w:val="E4F66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B326C"/>
    <w:multiLevelType w:val="hybridMultilevel"/>
    <w:tmpl w:val="39780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13DFA"/>
    <w:multiLevelType w:val="hybridMultilevel"/>
    <w:tmpl w:val="CC2AF84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E61A32"/>
    <w:multiLevelType w:val="hybridMultilevel"/>
    <w:tmpl w:val="577483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28326">
    <w:abstractNumId w:val="0"/>
  </w:num>
  <w:num w:numId="2" w16cid:durableId="295113477">
    <w:abstractNumId w:val="3"/>
  </w:num>
  <w:num w:numId="3" w16cid:durableId="253441741">
    <w:abstractNumId w:val="2"/>
  </w:num>
  <w:num w:numId="4" w16cid:durableId="2007437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280"/>
    <w:rsid w:val="001E625A"/>
    <w:rsid w:val="00475CD7"/>
    <w:rsid w:val="00497F97"/>
    <w:rsid w:val="005E0EDC"/>
    <w:rsid w:val="00A1663E"/>
    <w:rsid w:val="00BD2504"/>
    <w:rsid w:val="00CB0280"/>
    <w:rsid w:val="00D3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87347"/>
  <w15:chartTrackingRefBased/>
  <w15:docId w15:val="{FBE97853-2034-4B60-97FB-875191EDC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02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0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02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02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02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02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02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02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02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2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02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02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02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02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02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02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02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02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02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0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02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02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02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02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02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02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2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2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02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Bedborough</dc:creator>
  <cp:keywords/>
  <dc:description/>
  <cp:lastModifiedBy>Patty Bedborough</cp:lastModifiedBy>
  <cp:revision>1</cp:revision>
  <dcterms:created xsi:type="dcterms:W3CDTF">2025-04-23T13:45:00Z</dcterms:created>
  <dcterms:modified xsi:type="dcterms:W3CDTF">2025-04-23T13:55:00Z</dcterms:modified>
</cp:coreProperties>
</file>