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97CD77" w14:textId="77777777" w:rsidR="00912B44" w:rsidRPr="00912B44" w:rsidRDefault="00912B44" w:rsidP="00912B44">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912B44">
        <w:rPr>
          <w:rFonts w:ascii="Times New Roman" w:eastAsia="Times New Roman" w:hAnsi="Times New Roman" w:cs="Times New Roman"/>
          <w:b/>
          <w:bCs/>
          <w:kern w:val="36"/>
          <w:sz w:val="48"/>
          <w:szCs w:val="48"/>
        </w:rPr>
        <w:t>The Impact of Certified Teacher Librarians on Student Achievement</w:t>
      </w:r>
    </w:p>
    <w:p w14:paraId="44B2413F" w14:textId="77777777" w:rsidR="00912B44" w:rsidRPr="00912B44" w:rsidRDefault="00912B44" w:rsidP="00912B44">
      <w:pPr>
        <w:spacing w:before="100" w:beforeAutospacing="1" w:after="100" w:afterAutospacing="1" w:line="240" w:lineRule="auto"/>
        <w:rPr>
          <w:rFonts w:ascii="Times New Roman" w:eastAsia="Times New Roman" w:hAnsi="Times New Roman" w:cs="Times New Roman"/>
          <w:sz w:val="24"/>
          <w:szCs w:val="24"/>
        </w:rPr>
      </w:pPr>
      <w:r w:rsidRPr="00912B44">
        <w:rPr>
          <w:rFonts w:ascii="Times New Roman" w:eastAsia="Times New Roman" w:hAnsi="Times New Roman" w:cs="Times New Roman"/>
          <w:sz w:val="24"/>
          <w:szCs w:val="24"/>
        </w:rPr>
        <w:t>Having a certified teacher librarian in schools plays a crucial role in enhancing student achievement. Research indicates that teacher librarians are not only integral to the educational process but also positively influence various aspects of student learning and engagement.</w:t>
      </w:r>
    </w:p>
    <w:p w14:paraId="057DE0D6" w14:textId="77777777" w:rsidR="00912B44" w:rsidRPr="00912B44" w:rsidRDefault="00912B44" w:rsidP="00912B44">
      <w:pPr>
        <w:spacing w:before="100" w:beforeAutospacing="1" w:after="100" w:afterAutospacing="1" w:line="240" w:lineRule="auto"/>
        <w:rPr>
          <w:rFonts w:ascii="Times New Roman" w:eastAsia="Times New Roman" w:hAnsi="Times New Roman" w:cs="Times New Roman"/>
          <w:sz w:val="24"/>
          <w:szCs w:val="24"/>
        </w:rPr>
      </w:pPr>
      <w:r w:rsidRPr="00912B44">
        <w:rPr>
          <w:rFonts w:ascii="Times New Roman" w:eastAsia="Times New Roman" w:hAnsi="Times New Roman" w:cs="Times New Roman"/>
          <w:b/>
          <w:bCs/>
          <w:sz w:val="24"/>
          <w:szCs w:val="24"/>
        </w:rPr>
        <w:t>1. Access to Resources and Information Literacy Skills</w:t>
      </w:r>
    </w:p>
    <w:p w14:paraId="49272824" w14:textId="77777777" w:rsidR="00912B44" w:rsidRPr="00912B44" w:rsidRDefault="00912B44" w:rsidP="00912B44">
      <w:pPr>
        <w:spacing w:before="100" w:beforeAutospacing="1" w:after="100" w:afterAutospacing="1" w:line="240" w:lineRule="auto"/>
        <w:rPr>
          <w:rFonts w:ascii="Times New Roman" w:eastAsia="Times New Roman" w:hAnsi="Times New Roman" w:cs="Times New Roman"/>
          <w:sz w:val="24"/>
          <w:szCs w:val="24"/>
        </w:rPr>
      </w:pPr>
      <w:r w:rsidRPr="00912B44">
        <w:rPr>
          <w:rFonts w:ascii="Times New Roman" w:eastAsia="Times New Roman" w:hAnsi="Times New Roman" w:cs="Times New Roman"/>
          <w:sz w:val="24"/>
          <w:szCs w:val="24"/>
        </w:rPr>
        <w:t>Certified teacher librarians provide students with access to a wealth of resources, including books, digital media, and databases. They teach information literacy skills, which help students locate, evaluate, and use information effectively. According to a study by Lance, Welborn, and Hamilton-Pennell (1993), schools with certified librarians saw a 20% increase in student scores on standardized tests compared to those without librarian support. This underscores the importance of having trained professionals who can guide students in navigating information.</w:t>
      </w:r>
    </w:p>
    <w:p w14:paraId="7E3BC1F8" w14:textId="77777777" w:rsidR="00912B44" w:rsidRPr="00912B44" w:rsidRDefault="00912B44" w:rsidP="00912B44">
      <w:pPr>
        <w:spacing w:before="100" w:beforeAutospacing="1" w:after="100" w:afterAutospacing="1" w:line="240" w:lineRule="auto"/>
        <w:rPr>
          <w:rFonts w:ascii="Times New Roman" w:eastAsia="Times New Roman" w:hAnsi="Times New Roman" w:cs="Times New Roman"/>
          <w:sz w:val="24"/>
          <w:szCs w:val="24"/>
        </w:rPr>
      </w:pPr>
      <w:r w:rsidRPr="00912B44">
        <w:rPr>
          <w:rFonts w:ascii="Times New Roman" w:eastAsia="Times New Roman" w:hAnsi="Times New Roman" w:cs="Times New Roman"/>
          <w:b/>
          <w:bCs/>
          <w:sz w:val="24"/>
          <w:szCs w:val="24"/>
        </w:rPr>
        <w:t>2. Support for Curriculum and Instruction</w:t>
      </w:r>
    </w:p>
    <w:p w14:paraId="558D3F94" w14:textId="77777777" w:rsidR="00912B44" w:rsidRPr="00912B44" w:rsidRDefault="00912B44" w:rsidP="00912B44">
      <w:pPr>
        <w:spacing w:before="100" w:beforeAutospacing="1" w:after="100" w:afterAutospacing="1" w:line="240" w:lineRule="auto"/>
        <w:rPr>
          <w:rFonts w:ascii="Times New Roman" w:eastAsia="Times New Roman" w:hAnsi="Times New Roman" w:cs="Times New Roman"/>
          <w:sz w:val="24"/>
          <w:szCs w:val="24"/>
        </w:rPr>
      </w:pPr>
      <w:r w:rsidRPr="00912B44">
        <w:rPr>
          <w:rFonts w:ascii="Times New Roman" w:eastAsia="Times New Roman" w:hAnsi="Times New Roman" w:cs="Times New Roman"/>
          <w:sz w:val="24"/>
          <w:szCs w:val="24"/>
        </w:rPr>
        <w:t>Teacher librarians collaborate with classroom teachers to support curriculum development and instruction. They help create engaging learning experiences that align with educational standards. A report from the American Association of School Librarians (AASL, 2018) emphasizes that when teacher librarians are involved in the curriculum, students demonstrate improved performance in critical thinking and problem-solving skills. This collaboration ensures that students are exposed to diverse perspectives and resources, enriching their learning experience.</w:t>
      </w:r>
    </w:p>
    <w:p w14:paraId="26CCED9B" w14:textId="77777777" w:rsidR="00912B44" w:rsidRPr="00912B44" w:rsidRDefault="00912B44" w:rsidP="00912B44">
      <w:pPr>
        <w:spacing w:before="100" w:beforeAutospacing="1" w:after="100" w:afterAutospacing="1" w:line="240" w:lineRule="auto"/>
        <w:rPr>
          <w:rFonts w:ascii="Times New Roman" w:eastAsia="Times New Roman" w:hAnsi="Times New Roman" w:cs="Times New Roman"/>
          <w:sz w:val="24"/>
          <w:szCs w:val="24"/>
        </w:rPr>
      </w:pPr>
      <w:r w:rsidRPr="00912B44">
        <w:rPr>
          <w:rFonts w:ascii="Times New Roman" w:eastAsia="Times New Roman" w:hAnsi="Times New Roman" w:cs="Times New Roman"/>
          <w:b/>
          <w:bCs/>
          <w:sz w:val="24"/>
          <w:szCs w:val="24"/>
        </w:rPr>
        <w:t>3. Fostering a Love for Reading</w:t>
      </w:r>
    </w:p>
    <w:p w14:paraId="1EC408CF" w14:textId="77777777" w:rsidR="00912B44" w:rsidRPr="00912B44" w:rsidRDefault="00912B44" w:rsidP="00912B44">
      <w:pPr>
        <w:spacing w:before="100" w:beforeAutospacing="1" w:after="100" w:afterAutospacing="1" w:line="240" w:lineRule="auto"/>
        <w:rPr>
          <w:rFonts w:ascii="Times New Roman" w:eastAsia="Times New Roman" w:hAnsi="Times New Roman" w:cs="Times New Roman"/>
          <w:sz w:val="24"/>
          <w:szCs w:val="24"/>
        </w:rPr>
      </w:pPr>
      <w:r w:rsidRPr="00912B44">
        <w:rPr>
          <w:rFonts w:ascii="Times New Roman" w:eastAsia="Times New Roman" w:hAnsi="Times New Roman" w:cs="Times New Roman"/>
          <w:sz w:val="24"/>
          <w:szCs w:val="24"/>
        </w:rPr>
        <w:t>Certified teacher librarians actively promote reading and literacy among students. They implement reading programs, book clubs, and author visits that encourage students to explore literature. Research conducted by the National Center for Education Statistics (NCES, 2019) reveals that students who participate in reading programs led by teacher librarians show higher reading scores and increased motivation to read. The enthusiasm and expertise of certified librarians foster a lifelong love of reading, which is essential for academic success.</w:t>
      </w:r>
    </w:p>
    <w:p w14:paraId="6192BB33" w14:textId="77777777" w:rsidR="00912B44" w:rsidRPr="00912B44" w:rsidRDefault="00912B44" w:rsidP="00912B44">
      <w:pPr>
        <w:spacing w:before="100" w:beforeAutospacing="1" w:after="100" w:afterAutospacing="1" w:line="240" w:lineRule="auto"/>
        <w:rPr>
          <w:rFonts w:ascii="Times New Roman" w:eastAsia="Times New Roman" w:hAnsi="Times New Roman" w:cs="Times New Roman"/>
          <w:sz w:val="24"/>
          <w:szCs w:val="24"/>
        </w:rPr>
      </w:pPr>
      <w:r w:rsidRPr="00912B44">
        <w:rPr>
          <w:rFonts w:ascii="Times New Roman" w:eastAsia="Times New Roman" w:hAnsi="Times New Roman" w:cs="Times New Roman"/>
          <w:b/>
          <w:bCs/>
          <w:sz w:val="24"/>
          <w:szCs w:val="24"/>
        </w:rPr>
        <w:t>4. Creating a Safe and Inclusive Learning Environment</w:t>
      </w:r>
    </w:p>
    <w:p w14:paraId="552470BD" w14:textId="77777777" w:rsidR="00912B44" w:rsidRPr="00912B44" w:rsidRDefault="00912B44" w:rsidP="00912B44">
      <w:pPr>
        <w:spacing w:before="100" w:beforeAutospacing="1" w:after="100" w:afterAutospacing="1" w:line="240" w:lineRule="auto"/>
        <w:rPr>
          <w:rFonts w:ascii="Times New Roman" w:eastAsia="Times New Roman" w:hAnsi="Times New Roman" w:cs="Times New Roman"/>
          <w:sz w:val="24"/>
          <w:szCs w:val="24"/>
        </w:rPr>
      </w:pPr>
      <w:r w:rsidRPr="00912B44">
        <w:rPr>
          <w:rFonts w:ascii="Times New Roman" w:eastAsia="Times New Roman" w:hAnsi="Times New Roman" w:cs="Times New Roman"/>
          <w:sz w:val="24"/>
          <w:szCs w:val="24"/>
        </w:rPr>
        <w:t>Teacher librarians play a vital role in creating a safe and inclusive space for all students. They provide a welcoming environment where students can explore their interests and seek help. According to a study by the Institute of Museum and Library Services (2017), schools with certified librarians report higher levels of student engagement and a decrease in disciplinary issues. This positive school climate contributes to better academic performance as students feel supported and valued.</w:t>
      </w:r>
    </w:p>
    <w:p w14:paraId="7205DAFF" w14:textId="77777777" w:rsidR="00912B44" w:rsidRPr="00912B44" w:rsidRDefault="00912B44" w:rsidP="00912B44">
      <w:pPr>
        <w:spacing w:before="100" w:beforeAutospacing="1" w:after="100" w:afterAutospacing="1" w:line="240" w:lineRule="auto"/>
        <w:rPr>
          <w:rFonts w:ascii="Times New Roman" w:eastAsia="Times New Roman" w:hAnsi="Times New Roman" w:cs="Times New Roman"/>
          <w:sz w:val="24"/>
          <w:szCs w:val="24"/>
        </w:rPr>
      </w:pPr>
      <w:r w:rsidRPr="00912B44">
        <w:rPr>
          <w:rFonts w:ascii="Times New Roman" w:eastAsia="Times New Roman" w:hAnsi="Times New Roman" w:cs="Times New Roman"/>
          <w:b/>
          <w:bCs/>
          <w:sz w:val="24"/>
          <w:szCs w:val="24"/>
        </w:rPr>
        <w:t>5. Professional Development for Teachers</w:t>
      </w:r>
    </w:p>
    <w:p w14:paraId="65AF6EC2" w14:textId="77777777" w:rsidR="00912B44" w:rsidRPr="00912B44" w:rsidRDefault="00912B44" w:rsidP="00912B44">
      <w:pPr>
        <w:spacing w:before="100" w:beforeAutospacing="1" w:after="100" w:afterAutospacing="1" w:line="240" w:lineRule="auto"/>
        <w:rPr>
          <w:rFonts w:ascii="Times New Roman" w:eastAsia="Times New Roman" w:hAnsi="Times New Roman" w:cs="Times New Roman"/>
          <w:sz w:val="24"/>
          <w:szCs w:val="24"/>
        </w:rPr>
      </w:pPr>
      <w:r w:rsidRPr="00912B44">
        <w:rPr>
          <w:rFonts w:ascii="Times New Roman" w:eastAsia="Times New Roman" w:hAnsi="Times New Roman" w:cs="Times New Roman"/>
          <w:sz w:val="24"/>
          <w:szCs w:val="24"/>
        </w:rPr>
        <w:t>Certified teacher librarians also serve as valuable resources for professional development for their colleagues. They provide training on integrating technology, digital resources, and literacy strategies into the classroom. A survey by the Library Research Service (2015) found that teachers who received support from teacher librarians reported increased confidence in their teaching practices and improved student outcomes. This collaborative approach benefits both teachers and students, creating a dynamic learning environment.</w:t>
      </w:r>
    </w:p>
    <w:p w14:paraId="3436E7F8" w14:textId="77777777" w:rsidR="008C342D" w:rsidRDefault="008C342D" w:rsidP="00912B44">
      <w:pPr>
        <w:spacing w:before="100" w:beforeAutospacing="1" w:after="100" w:afterAutospacing="1" w:line="240" w:lineRule="auto"/>
        <w:rPr>
          <w:rFonts w:ascii="Times New Roman" w:eastAsia="Times New Roman" w:hAnsi="Times New Roman" w:cs="Times New Roman"/>
          <w:sz w:val="24"/>
          <w:szCs w:val="24"/>
        </w:rPr>
      </w:pPr>
    </w:p>
    <w:p w14:paraId="201E05CA" w14:textId="06F65C13" w:rsidR="00912B44" w:rsidRPr="00912B44" w:rsidRDefault="00912B44" w:rsidP="00912B44">
      <w:pPr>
        <w:spacing w:before="100" w:beforeAutospacing="1" w:after="100" w:afterAutospacing="1" w:line="240" w:lineRule="auto"/>
        <w:rPr>
          <w:rFonts w:ascii="Times New Roman" w:eastAsia="Times New Roman" w:hAnsi="Times New Roman" w:cs="Times New Roman"/>
          <w:sz w:val="24"/>
          <w:szCs w:val="24"/>
        </w:rPr>
      </w:pPr>
      <w:r w:rsidRPr="00912B44">
        <w:rPr>
          <w:rFonts w:ascii="Times New Roman" w:eastAsia="Times New Roman" w:hAnsi="Times New Roman" w:cs="Times New Roman"/>
          <w:b/>
          <w:bCs/>
          <w:sz w:val="24"/>
          <w:szCs w:val="24"/>
        </w:rPr>
        <w:lastRenderedPageBreak/>
        <w:t>References:</w:t>
      </w:r>
    </w:p>
    <w:p w14:paraId="3AD0D39A" w14:textId="77777777" w:rsidR="00912B44" w:rsidRPr="00912B44" w:rsidRDefault="00912B44" w:rsidP="00912B4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12B44">
        <w:rPr>
          <w:rFonts w:ascii="Times New Roman" w:eastAsia="Times New Roman" w:hAnsi="Times New Roman" w:cs="Times New Roman"/>
          <w:sz w:val="24"/>
          <w:szCs w:val="24"/>
        </w:rPr>
        <w:t xml:space="preserve">American Association of School Librarians. (2018). </w:t>
      </w:r>
      <w:r w:rsidRPr="00912B44">
        <w:rPr>
          <w:rFonts w:ascii="Times New Roman" w:eastAsia="Times New Roman" w:hAnsi="Times New Roman" w:cs="Times New Roman"/>
          <w:i/>
          <w:iCs/>
          <w:sz w:val="24"/>
          <w:szCs w:val="24"/>
        </w:rPr>
        <w:t>AASL Standards Framework for Learners</w:t>
      </w:r>
      <w:r w:rsidRPr="00912B44">
        <w:rPr>
          <w:rFonts w:ascii="Times New Roman" w:eastAsia="Times New Roman" w:hAnsi="Times New Roman" w:cs="Times New Roman"/>
          <w:sz w:val="24"/>
          <w:szCs w:val="24"/>
        </w:rPr>
        <w:t xml:space="preserve">. </w:t>
      </w:r>
    </w:p>
    <w:p w14:paraId="78527DC7" w14:textId="77777777" w:rsidR="00912B44" w:rsidRPr="00912B44" w:rsidRDefault="00912B44" w:rsidP="00912B4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12B44">
        <w:rPr>
          <w:rFonts w:ascii="Times New Roman" w:eastAsia="Times New Roman" w:hAnsi="Times New Roman" w:cs="Times New Roman"/>
          <w:sz w:val="24"/>
          <w:szCs w:val="24"/>
        </w:rPr>
        <w:t xml:space="preserve">Institute of Museum and Library Services. (2017). </w:t>
      </w:r>
      <w:r w:rsidRPr="00912B44">
        <w:rPr>
          <w:rFonts w:ascii="Times New Roman" w:eastAsia="Times New Roman" w:hAnsi="Times New Roman" w:cs="Times New Roman"/>
          <w:i/>
          <w:iCs/>
          <w:sz w:val="24"/>
          <w:szCs w:val="24"/>
        </w:rPr>
        <w:t>Impact of School Libraries on Student Achievement</w:t>
      </w:r>
      <w:r w:rsidRPr="00912B44">
        <w:rPr>
          <w:rFonts w:ascii="Times New Roman" w:eastAsia="Times New Roman" w:hAnsi="Times New Roman" w:cs="Times New Roman"/>
          <w:sz w:val="24"/>
          <w:szCs w:val="24"/>
        </w:rPr>
        <w:t xml:space="preserve">. </w:t>
      </w:r>
    </w:p>
    <w:p w14:paraId="0FB03C66" w14:textId="77777777" w:rsidR="00912B44" w:rsidRPr="00912B44" w:rsidRDefault="00912B44" w:rsidP="00912B4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12B44">
        <w:rPr>
          <w:rFonts w:ascii="Times New Roman" w:eastAsia="Times New Roman" w:hAnsi="Times New Roman" w:cs="Times New Roman"/>
          <w:sz w:val="24"/>
          <w:szCs w:val="24"/>
        </w:rPr>
        <w:t xml:space="preserve">Lance, K. C., Welborn, L., &amp; Hamilton-Pennell, C. (1993). </w:t>
      </w:r>
      <w:r w:rsidRPr="00912B44">
        <w:rPr>
          <w:rFonts w:ascii="Times New Roman" w:eastAsia="Times New Roman" w:hAnsi="Times New Roman" w:cs="Times New Roman"/>
          <w:i/>
          <w:iCs/>
          <w:sz w:val="24"/>
          <w:szCs w:val="24"/>
        </w:rPr>
        <w:t>The Impact of School Library Media Centers on Student Achievement</w:t>
      </w:r>
      <w:r w:rsidRPr="00912B44">
        <w:rPr>
          <w:rFonts w:ascii="Times New Roman" w:eastAsia="Times New Roman" w:hAnsi="Times New Roman" w:cs="Times New Roman"/>
          <w:sz w:val="24"/>
          <w:szCs w:val="24"/>
        </w:rPr>
        <w:t xml:space="preserve">. </w:t>
      </w:r>
    </w:p>
    <w:p w14:paraId="7709C754" w14:textId="77777777" w:rsidR="00912B44" w:rsidRPr="00912B44" w:rsidRDefault="00912B44" w:rsidP="00912B4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12B44">
        <w:rPr>
          <w:rFonts w:ascii="Times New Roman" w:eastAsia="Times New Roman" w:hAnsi="Times New Roman" w:cs="Times New Roman"/>
          <w:sz w:val="24"/>
          <w:szCs w:val="24"/>
        </w:rPr>
        <w:t xml:space="preserve">Library Research Service. (2015). </w:t>
      </w:r>
      <w:r w:rsidRPr="00912B44">
        <w:rPr>
          <w:rFonts w:ascii="Times New Roman" w:eastAsia="Times New Roman" w:hAnsi="Times New Roman" w:cs="Times New Roman"/>
          <w:i/>
          <w:iCs/>
          <w:sz w:val="24"/>
          <w:szCs w:val="24"/>
        </w:rPr>
        <w:t>The Impact of Teacher Librarians on Student Learning</w:t>
      </w:r>
      <w:r w:rsidRPr="00912B44">
        <w:rPr>
          <w:rFonts w:ascii="Times New Roman" w:eastAsia="Times New Roman" w:hAnsi="Times New Roman" w:cs="Times New Roman"/>
          <w:sz w:val="24"/>
          <w:szCs w:val="24"/>
        </w:rPr>
        <w:t>.</w:t>
      </w:r>
    </w:p>
    <w:p w14:paraId="4D30DD26" w14:textId="77777777" w:rsidR="00912B44" w:rsidRPr="00912B44" w:rsidRDefault="00912B44" w:rsidP="00912B4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12B44">
        <w:rPr>
          <w:rFonts w:ascii="Times New Roman" w:eastAsia="Times New Roman" w:hAnsi="Times New Roman" w:cs="Times New Roman"/>
          <w:sz w:val="24"/>
          <w:szCs w:val="24"/>
        </w:rPr>
        <w:t xml:space="preserve">National Center for Education Statistics. (2019). </w:t>
      </w:r>
      <w:r w:rsidRPr="00912B44">
        <w:rPr>
          <w:rFonts w:ascii="Times New Roman" w:eastAsia="Times New Roman" w:hAnsi="Times New Roman" w:cs="Times New Roman"/>
          <w:i/>
          <w:iCs/>
          <w:sz w:val="24"/>
          <w:szCs w:val="24"/>
        </w:rPr>
        <w:t>Reading and Literacy in Schools</w:t>
      </w:r>
      <w:r w:rsidRPr="00912B44">
        <w:rPr>
          <w:rFonts w:ascii="Times New Roman" w:eastAsia="Times New Roman" w:hAnsi="Times New Roman" w:cs="Times New Roman"/>
          <w:sz w:val="24"/>
          <w:szCs w:val="24"/>
        </w:rPr>
        <w:t>.</w:t>
      </w:r>
    </w:p>
    <w:p w14:paraId="2653505C" w14:textId="1CF9E2B6" w:rsidR="00000000" w:rsidRDefault="00000000"/>
    <w:sectPr w:rsidR="00A9632B" w:rsidSect="00912B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FAF27F1"/>
    <w:multiLevelType w:val="multilevel"/>
    <w:tmpl w:val="245AE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57773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D85"/>
    <w:rsid w:val="002D2D85"/>
    <w:rsid w:val="005611C5"/>
    <w:rsid w:val="005678B5"/>
    <w:rsid w:val="008C342D"/>
    <w:rsid w:val="00912B44"/>
    <w:rsid w:val="00F938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BCBBA"/>
  <w15:chartTrackingRefBased/>
  <w15:docId w15:val="{99689C7C-83E5-4153-8274-4A0390C20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2D8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D2D8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D2D8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D2D8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D2D8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D2D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2D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2D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2D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2D8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D2D8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D2D8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D2D8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D2D8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D2D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2D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2D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2D85"/>
    <w:rPr>
      <w:rFonts w:eastAsiaTheme="majorEastAsia" w:cstheme="majorBidi"/>
      <w:color w:val="272727" w:themeColor="text1" w:themeTint="D8"/>
    </w:rPr>
  </w:style>
  <w:style w:type="paragraph" w:styleId="Title">
    <w:name w:val="Title"/>
    <w:basedOn w:val="Normal"/>
    <w:next w:val="Normal"/>
    <w:link w:val="TitleChar"/>
    <w:uiPriority w:val="10"/>
    <w:qFormat/>
    <w:rsid w:val="002D2D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2D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2D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2D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2D85"/>
    <w:pPr>
      <w:spacing w:before="160"/>
      <w:jc w:val="center"/>
    </w:pPr>
    <w:rPr>
      <w:i/>
      <w:iCs/>
      <w:color w:val="404040" w:themeColor="text1" w:themeTint="BF"/>
    </w:rPr>
  </w:style>
  <w:style w:type="character" w:customStyle="1" w:styleId="QuoteChar">
    <w:name w:val="Quote Char"/>
    <w:basedOn w:val="DefaultParagraphFont"/>
    <w:link w:val="Quote"/>
    <w:uiPriority w:val="29"/>
    <w:rsid w:val="002D2D85"/>
    <w:rPr>
      <w:i/>
      <w:iCs/>
      <w:color w:val="404040" w:themeColor="text1" w:themeTint="BF"/>
    </w:rPr>
  </w:style>
  <w:style w:type="paragraph" w:styleId="ListParagraph">
    <w:name w:val="List Paragraph"/>
    <w:basedOn w:val="Normal"/>
    <w:uiPriority w:val="34"/>
    <w:qFormat/>
    <w:rsid w:val="002D2D85"/>
    <w:pPr>
      <w:ind w:left="720"/>
      <w:contextualSpacing/>
    </w:pPr>
  </w:style>
  <w:style w:type="character" w:styleId="IntenseEmphasis">
    <w:name w:val="Intense Emphasis"/>
    <w:basedOn w:val="DefaultParagraphFont"/>
    <w:uiPriority w:val="21"/>
    <w:qFormat/>
    <w:rsid w:val="002D2D85"/>
    <w:rPr>
      <w:i/>
      <w:iCs/>
      <w:color w:val="2F5496" w:themeColor="accent1" w:themeShade="BF"/>
    </w:rPr>
  </w:style>
  <w:style w:type="paragraph" w:styleId="IntenseQuote">
    <w:name w:val="Intense Quote"/>
    <w:basedOn w:val="Normal"/>
    <w:next w:val="Normal"/>
    <w:link w:val="IntenseQuoteChar"/>
    <w:uiPriority w:val="30"/>
    <w:qFormat/>
    <w:rsid w:val="002D2D8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D2D85"/>
    <w:rPr>
      <w:i/>
      <w:iCs/>
      <w:color w:val="2F5496" w:themeColor="accent1" w:themeShade="BF"/>
    </w:rPr>
  </w:style>
  <w:style w:type="character" w:styleId="IntenseReference">
    <w:name w:val="Intense Reference"/>
    <w:basedOn w:val="DefaultParagraphFont"/>
    <w:uiPriority w:val="32"/>
    <w:qFormat/>
    <w:rsid w:val="002D2D8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63282255">
      <w:bodyDiv w:val="1"/>
      <w:marLeft w:val="0"/>
      <w:marRight w:val="0"/>
      <w:marTop w:val="0"/>
      <w:marBottom w:val="0"/>
      <w:divBdr>
        <w:top w:val="none" w:sz="0" w:space="0" w:color="auto"/>
        <w:left w:val="none" w:sz="0" w:space="0" w:color="auto"/>
        <w:bottom w:val="none" w:sz="0" w:space="0" w:color="auto"/>
        <w:right w:val="none" w:sz="0" w:space="0" w:color="auto"/>
      </w:divBdr>
      <w:divsChild>
        <w:div w:id="14333558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2</Pages>
  <Words>561</Words>
  <Characters>3203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Hybarger, Amy</dc:creator>
  <cp:keywords/>
  <dc:description/>
  <cp:lastModifiedBy>Hybarger, Amy</cp:lastModifiedBy>
  <cp:revision>2</cp:revision>
  <dcterms:created xsi:type="dcterms:W3CDTF">2024-09-20T17:27:00Z</dcterms:created>
  <dcterms:modified xsi:type="dcterms:W3CDTF">2024-09-20T18:10:00Z</dcterms:modified>
</cp:coreProperties>
</file>