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488CF9" w14:textId="1ABCD7C5" w:rsidR="58D5C6E5" w:rsidRDefault="3785EA30" w:rsidP="284890F7">
      <w:pPr>
        <w:jc w:val="center"/>
        <w:rPr>
          <w:b/>
          <w:bCs/>
          <w:i/>
          <w:iCs/>
          <w:sz w:val="24"/>
          <w:szCs w:val="24"/>
          <w:u w:val="single"/>
        </w:rPr>
      </w:pPr>
      <w:r w:rsidRPr="284890F7">
        <w:rPr>
          <w:b/>
          <w:bCs/>
          <w:i/>
          <w:iCs/>
          <w:sz w:val="24"/>
          <w:szCs w:val="24"/>
          <w:u w:val="single"/>
        </w:rPr>
        <w:t xml:space="preserve">MS </w:t>
      </w:r>
      <w:r w:rsidR="5D79CE4F" w:rsidRPr="284890F7">
        <w:rPr>
          <w:b/>
          <w:bCs/>
          <w:i/>
          <w:iCs/>
          <w:sz w:val="24"/>
          <w:szCs w:val="24"/>
          <w:u w:val="single"/>
        </w:rPr>
        <w:t xml:space="preserve">Civil Rights and </w:t>
      </w:r>
      <w:proofErr w:type="gramStart"/>
      <w:r w:rsidR="5D79CE4F" w:rsidRPr="284890F7">
        <w:rPr>
          <w:b/>
          <w:bCs/>
          <w:i/>
          <w:iCs/>
          <w:sz w:val="24"/>
          <w:szCs w:val="24"/>
          <w:u w:val="single"/>
        </w:rPr>
        <w:t>Me</w:t>
      </w:r>
      <w:proofErr w:type="gramEnd"/>
      <w:r w:rsidR="5D79CE4F" w:rsidRPr="284890F7">
        <w:rPr>
          <w:b/>
          <w:bCs/>
          <w:i/>
          <w:iCs/>
          <w:sz w:val="24"/>
          <w:szCs w:val="24"/>
          <w:u w:val="single"/>
        </w:rPr>
        <w:t xml:space="preserve"> Cover Page </w:t>
      </w:r>
    </w:p>
    <w:p w14:paraId="4437688A" w14:textId="7BC9E29C" w:rsidR="58D5C6E5" w:rsidRDefault="158CBF77" w:rsidP="41091A03">
      <w:pPr>
        <w:jc w:val="center"/>
        <w:rPr>
          <w:b/>
          <w:bCs/>
          <w:i/>
          <w:iCs/>
          <w:sz w:val="24"/>
          <w:szCs w:val="24"/>
          <w:u w:val="single"/>
        </w:rPr>
      </w:pPr>
      <w:r w:rsidRPr="41091A03">
        <w:rPr>
          <w:b/>
          <w:bCs/>
          <w:i/>
          <w:iCs/>
          <w:color w:val="FF0000"/>
          <w:sz w:val="24"/>
          <w:szCs w:val="24"/>
          <w:u w:val="single"/>
        </w:rPr>
        <w:t>Lesson 4:</w:t>
      </w:r>
      <w:r w:rsidR="7D2E236B" w:rsidRPr="41091A03">
        <w:rPr>
          <w:b/>
          <w:bCs/>
          <w:i/>
          <w:iCs/>
          <w:sz w:val="24"/>
          <w:szCs w:val="24"/>
          <w:u w:val="single"/>
        </w:rPr>
        <w:t xml:space="preserve"> </w:t>
      </w:r>
      <w:r w:rsidRPr="41091A03">
        <w:rPr>
          <w:b/>
          <w:bCs/>
          <w:i/>
          <w:iCs/>
          <w:sz w:val="24"/>
          <w:szCs w:val="24"/>
          <w:u w:val="single"/>
        </w:rPr>
        <w:t>Embracing &amp; Respecting Differences, Making a Commitment</w:t>
      </w:r>
    </w:p>
    <w:p w14:paraId="5B6DD357" w14:textId="7FCFD209" w:rsidR="58D5C6E5" w:rsidRDefault="158CBF77" w:rsidP="29958505">
      <w:pPr>
        <w:rPr>
          <w:rFonts w:ascii="Calibri" w:eastAsia="Calibri" w:hAnsi="Calibri" w:cs="Calibri"/>
        </w:rPr>
      </w:pPr>
      <w:r w:rsidRPr="2F3FC412">
        <w:rPr>
          <w:b/>
          <w:bCs/>
          <w:i/>
          <w:iCs/>
        </w:rPr>
        <w:t>Overview/Summary</w:t>
      </w:r>
      <w:r w:rsidR="78FE98CF" w:rsidRPr="2F3FC412">
        <w:rPr>
          <w:b/>
          <w:bCs/>
          <w:i/>
          <w:iCs/>
        </w:rPr>
        <w:t>:</w:t>
      </w:r>
      <w:r w:rsidR="78FE98CF" w:rsidRPr="2F3FC412">
        <w:rPr>
          <w:rFonts w:ascii="Calibri" w:eastAsia="Calibri" w:hAnsi="Calibri" w:cs="Calibri"/>
        </w:rPr>
        <w:t xml:space="preserve"> An introductory lesson on</w:t>
      </w:r>
      <w:r w:rsidR="59F626D0" w:rsidRPr="2F3FC412">
        <w:rPr>
          <w:rFonts w:ascii="Calibri" w:eastAsia="Calibri" w:hAnsi="Calibri" w:cs="Calibri"/>
        </w:rPr>
        <w:t xml:space="preserve"> how to begin</w:t>
      </w:r>
      <w:r w:rsidR="78FE98CF" w:rsidRPr="2F3FC412">
        <w:rPr>
          <w:rFonts w:ascii="Calibri" w:eastAsia="Calibri" w:hAnsi="Calibri" w:cs="Calibri"/>
        </w:rPr>
        <w:t xml:space="preserve"> em</w:t>
      </w:r>
      <w:r w:rsidR="75DA8531" w:rsidRPr="2F3FC412">
        <w:rPr>
          <w:rFonts w:ascii="Calibri" w:eastAsia="Calibri" w:hAnsi="Calibri" w:cs="Calibri"/>
        </w:rPr>
        <w:t>bracing, respecting, and accepting</w:t>
      </w:r>
      <w:r w:rsidR="78FE98CF" w:rsidRPr="2F3FC412">
        <w:rPr>
          <w:rFonts w:ascii="Calibri" w:eastAsia="Calibri" w:hAnsi="Calibri" w:cs="Calibri"/>
        </w:rPr>
        <w:t xml:space="preserve"> </w:t>
      </w:r>
      <w:r w:rsidR="582DCFA2" w:rsidRPr="2F3FC412">
        <w:rPr>
          <w:rFonts w:ascii="Calibri" w:eastAsia="Calibri" w:hAnsi="Calibri" w:cs="Calibri"/>
        </w:rPr>
        <w:t xml:space="preserve">differences </w:t>
      </w:r>
      <w:r w:rsidR="78FE98CF" w:rsidRPr="2F3FC412">
        <w:rPr>
          <w:rFonts w:ascii="Calibri" w:eastAsia="Calibri" w:hAnsi="Calibri" w:cs="Calibri"/>
        </w:rPr>
        <w:t>with the purpose of</w:t>
      </w:r>
      <w:r w:rsidR="3309A8A0" w:rsidRPr="2F3FC412">
        <w:rPr>
          <w:rFonts w:ascii="Calibri" w:eastAsia="Calibri" w:hAnsi="Calibri" w:cs="Calibri"/>
        </w:rPr>
        <w:t xml:space="preserve"> </w:t>
      </w:r>
      <w:r w:rsidR="158B47A1" w:rsidRPr="2F3FC412">
        <w:rPr>
          <w:rFonts w:ascii="Calibri" w:eastAsia="Calibri" w:hAnsi="Calibri" w:cs="Calibri"/>
        </w:rPr>
        <w:t xml:space="preserve">identifying and acknowledging different aspects of identity, </w:t>
      </w:r>
      <w:r w:rsidR="3309A8A0" w:rsidRPr="2F3FC412">
        <w:rPr>
          <w:rFonts w:ascii="Calibri" w:eastAsia="Calibri" w:hAnsi="Calibri" w:cs="Calibri"/>
        </w:rPr>
        <w:t xml:space="preserve">promoting diversity and inclusivity, </w:t>
      </w:r>
      <w:r w:rsidR="01061E81" w:rsidRPr="2F3FC412">
        <w:rPr>
          <w:rFonts w:ascii="Calibri" w:eastAsia="Calibri" w:hAnsi="Calibri" w:cs="Calibri"/>
        </w:rPr>
        <w:t>and gaining a better understanding of individual world views.</w:t>
      </w:r>
    </w:p>
    <w:p w14:paraId="313579ED" w14:textId="1DC3EA28" w:rsidR="58D5C6E5" w:rsidRDefault="6C75CCF7" w:rsidP="29958505">
      <w:pPr>
        <w:rPr>
          <w:rFonts w:ascii="Calibri" w:eastAsia="Calibri" w:hAnsi="Calibri" w:cs="Calibri"/>
        </w:rPr>
      </w:pPr>
      <w:r w:rsidRPr="29958505">
        <w:rPr>
          <w:b/>
          <w:bCs/>
          <w:i/>
          <w:iCs/>
        </w:rPr>
        <w:t>Connection to SEL Competencies and Indicators</w:t>
      </w:r>
    </w:p>
    <w:p w14:paraId="17467932" w14:textId="1A20BC14" w:rsidR="58D5C6E5" w:rsidRDefault="6C75CCF7" w:rsidP="738487FA">
      <w:pPr>
        <w:pStyle w:val="ListParagraph"/>
        <w:numPr>
          <w:ilvl w:val="0"/>
          <w:numId w:val="15"/>
        </w:numPr>
        <w:rPr>
          <w:i/>
          <w:iCs/>
          <w:u w:val="single"/>
        </w:rPr>
      </w:pPr>
      <w:r w:rsidRPr="738487FA">
        <w:rPr>
          <w:rFonts w:ascii="Calibri" w:eastAsia="Calibri" w:hAnsi="Calibri" w:cs="Calibri"/>
          <w:color w:val="0000FF"/>
          <w:u w:val="single"/>
        </w:rPr>
        <w:t>SEL Standards and Indicators- ENG</w:t>
      </w:r>
    </w:p>
    <w:p w14:paraId="1290A54F" w14:textId="6AF07254" w:rsidR="58D5C6E5" w:rsidRDefault="00445098" w:rsidP="738487FA">
      <w:pPr>
        <w:pStyle w:val="ListParagraph"/>
        <w:numPr>
          <w:ilvl w:val="0"/>
          <w:numId w:val="15"/>
        </w:numPr>
        <w:rPr>
          <w:i/>
          <w:iCs/>
        </w:rPr>
      </w:pPr>
      <w:hyperlink r:id="rId8">
        <w:r w:rsidR="6C75CCF7" w:rsidRPr="738487FA">
          <w:rPr>
            <w:rStyle w:val="Hyperlink"/>
            <w:rFonts w:ascii="Calibri" w:eastAsia="Calibri" w:hAnsi="Calibri" w:cs="Calibri"/>
            <w:color w:val="0000FF"/>
          </w:rPr>
          <w:t>SEL Standards and Indicators- SP</w:t>
        </w:r>
      </w:hyperlink>
    </w:p>
    <w:tbl>
      <w:tblPr>
        <w:tblStyle w:val="TableGrid"/>
        <w:tblW w:w="9465" w:type="dxa"/>
        <w:tblLook w:val="04A0" w:firstRow="1" w:lastRow="0" w:firstColumn="1" w:lastColumn="0" w:noHBand="0" w:noVBand="1"/>
      </w:tblPr>
      <w:tblGrid>
        <w:gridCol w:w="9465"/>
      </w:tblGrid>
      <w:tr w:rsidR="738487FA" w14:paraId="2C100914" w14:textId="77777777" w:rsidTr="771ACAFB">
        <w:tc>
          <w:tcPr>
            <w:tcW w:w="9465" w:type="dxa"/>
          </w:tcPr>
          <w:p w14:paraId="4FDAA843" w14:textId="67A711CD" w:rsidR="738487FA" w:rsidRDefault="729CA8F4" w:rsidP="771ACAFB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771ACAFB">
              <w:rPr>
                <w:rFonts w:ascii="Calibri" w:eastAsia="Calibri" w:hAnsi="Calibri" w:cs="Calibri"/>
                <w:b/>
                <w:bCs/>
              </w:rPr>
              <w:t>SEL Co</w:t>
            </w:r>
            <w:r w:rsidR="7C784B8C" w:rsidRPr="771ACAFB">
              <w:rPr>
                <w:rFonts w:ascii="Calibri" w:eastAsia="Calibri" w:hAnsi="Calibri" w:cs="Calibri"/>
                <w:b/>
                <w:bCs/>
              </w:rPr>
              <w:t>nnections</w:t>
            </w:r>
            <w:r w:rsidRPr="771ACAFB">
              <w:rPr>
                <w:rFonts w:ascii="Calibri" w:eastAsia="Calibri" w:hAnsi="Calibri" w:cs="Calibri"/>
                <w:b/>
                <w:bCs/>
              </w:rPr>
              <w:t>:</w:t>
            </w:r>
          </w:p>
          <w:p w14:paraId="5B61F5BC" w14:textId="50230E17" w:rsidR="19773163" w:rsidRDefault="19773163" w:rsidP="738487FA">
            <w:pPr>
              <w:spacing w:line="259" w:lineRule="auto"/>
              <w:rPr>
                <w:rFonts w:ascii="Calibri" w:eastAsia="Calibri" w:hAnsi="Calibri" w:cs="Calibri"/>
                <w:b/>
                <w:bCs/>
                <w:i/>
                <w:iCs/>
              </w:rPr>
            </w:pPr>
            <w:r w:rsidRPr="738487FA">
              <w:rPr>
                <w:rFonts w:ascii="Calibri" w:eastAsia="Calibri" w:hAnsi="Calibri" w:cs="Calibri"/>
                <w:b/>
                <w:bCs/>
                <w:i/>
                <w:iCs/>
              </w:rPr>
              <w:t xml:space="preserve">Develop </w:t>
            </w:r>
            <w:r w:rsidR="738487FA" w:rsidRPr="738487FA">
              <w:rPr>
                <w:rFonts w:ascii="Calibri" w:eastAsia="Calibri" w:hAnsi="Calibri" w:cs="Calibri"/>
                <w:b/>
                <w:bCs/>
                <w:i/>
                <w:iCs/>
              </w:rPr>
              <w:t>Social-Awareness</w:t>
            </w:r>
            <w:r w:rsidR="29BEB6D4" w:rsidRPr="738487FA">
              <w:rPr>
                <w:rFonts w:ascii="Calibri" w:eastAsia="Calibri" w:hAnsi="Calibri" w:cs="Calibri"/>
                <w:b/>
                <w:bCs/>
                <w:i/>
                <w:iCs/>
              </w:rPr>
              <w:t xml:space="preserve"> competencies to:</w:t>
            </w:r>
          </w:p>
          <w:p w14:paraId="39C50083" w14:textId="379F2CC6" w:rsidR="3CF767C0" w:rsidRDefault="1B78E052" w:rsidP="771ACAFB">
            <w:pPr>
              <w:spacing w:line="259" w:lineRule="auto"/>
              <w:rPr>
                <w:rFonts w:ascii="Calibri" w:eastAsia="Calibri" w:hAnsi="Calibri" w:cs="Calibri"/>
                <w:i/>
                <w:iCs/>
                <w:u w:val="single"/>
              </w:rPr>
            </w:pPr>
            <w:r w:rsidRPr="771ACAFB">
              <w:rPr>
                <w:rFonts w:ascii="Calibri" w:eastAsia="Calibri" w:hAnsi="Calibri" w:cs="Calibri"/>
                <w:i/>
                <w:iCs/>
              </w:rPr>
              <w:t>E</w:t>
            </w:r>
            <w:r w:rsidR="28928C94" w:rsidRPr="771ACAFB">
              <w:rPr>
                <w:rFonts w:ascii="Calibri" w:eastAsia="Calibri" w:hAnsi="Calibri" w:cs="Calibri"/>
                <w:i/>
                <w:iCs/>
              </w:rPr>
              <w:t>xhibit</w:t>
            </w:r>
            <w:r w:rsidR="729CA8F4" w:rsidRPr="771ACAFB">
              <w:rPr>
                <w:rFonts w:ascii="Calibri" w:eastAsia="Calibri" w:hAnsi="Calibri" w:cs="Calibri"/>
                <w:i/>
                <w:iCs/>
              </w:rPr>
              <w:t xml:space="preserve"> </w:t>
            </w:r>
            <w:r w:rsidRPr="771ACAFB">
              <w:rPr>
                <w:rFonts w:ascii="Calibri" w:eastAsia="Calibri" w:hAnsi="Calibri" w:cs="Calibri"/>
                <w:i/>
                <w:iCs/>
              </w:rPr>
              <w:t xml:space="preserve">empathy, appreciate diversity, understand social and ethical </w:t>
            </w:r>
            <w:r w:rsidR="72568F01" w:rsidRPr="771ACAFB">
              <w:rPr>
                <w:rFonts w:ascii="Calibri" w:eastAsia="Calibri" w:hAnsi="Calibri" w:cs="Calibri"/>
                <w:i/>
                <w:iCs/>
              </w:rPr>
              <w:t>n</w:t>
            </w:r>
            <w:r w:rsidRPr="771ACAFB">
              <w:rPr>
                <w:rFonts w:ascii="Calibri" w:eastAsia="Calibri" w:hAnsi="Calibri" w:cs="Calibri"/>
                <w:i/>
                <w:iCs/>
              </w:rPr>
              <w:t>or</w:t>
            </w:r>
            <w:r w:rsidR="72DEC3BC" w:rsidRPr="771ACAFB">
              <w:rPr>
                <w:rFonts w:ascii="Calibri" w:eastAsia="Calibri" w:hAnsi="Calibri" w:cs="Calibri"/>
                <w:i/>
                <w:iCs/>
              </w:rPr>
              <w:t>m</w:t>
            </w:r>
            <w:r w:rsidRPr="771ACAFB">
              <w:rPr>
                <w:rFonts w:ascii="Calibri" w:eastAsia="Calibri" w:hAnsi="Calibri" w:cs="Calibri"/>
                <w:i/>
                <w:iCs/>
              </w:rPr>
              <w:t>s for behavior, and</w:t>
            </w:r>
          </w:p>
          <w:p w14:paraId="360EF080" w14:textId="458EEFBA" w:rsidR="738487FA" w:rsidRDefault="181FD517" w:rsidP="738487FA">
            <w:pPr>
              <w:spacing w:line="259" w:lineRule="auto"/>
              <w:rPr>
                <w:rFonts w:ascii="Calibri" w:eastAsia="Calibri" w:hAnsi="Calibri" w:cs="Calibri"/>
              </w:rPr>
            </w:pPr>
            <w:r w:rsidRPr="771ACAFB">
              <w:rPr>
                <w:rFonts w:ascii="Calibri" w:eastAsia="Calibri" w:hAnsi="Calibri" w:cs="Calibri"/>
              </w:rPr>
              <w:t>r</w:t>
            </w:r>
            <w:r w:rsidR="729CA8F4" w:rsidRPr="771ACAFB">
              <w:rPr>
                <w:rFonts w:ascii="Calibri" w:eastAsia="Calibri" w:hAnsi="Calibri" w:cs="Calibri"/>
              </w:rPr>
              <w:t>ecognize family, school</w:t>
            </w:r>
            <w:r w:rsidR="6BD27C16" w:rsidRPr="771ACAFB">
              <w:rPr>
                <w:rFonts w:ascii="Calibri" w:eastAsia="Calibri" w:hAnsi="Calibri" w:cs="Calibri"/>
              </w:rPr>
              <w:t xml:space="preserve"> </w:t>
            </w:r>
            <w:r w:rsidR="729CA8F4" w:rsidRPr="771ACAFB">
              <w:rPr>
                <w:rFonts w:ascii="Calibri" w:eastAsia="Calibri" w:hAnsi="Calibri" w:cs="Calibri"/>
              </w:rPr>
              <w:t xml:space="preserve">and community supports. </w:t>
            </w:r>
          </w:p>
          <w:p w14:paraId="5AFBEF5F" w14:textId="48D6E320" w:rsidR="738487FA" w:rsidRDefault="738487FA" w:rsidP="738487FA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006CBA11" w14:textId="671AD8A6" w:rsidR="502C2785" w:rsidRDefault="502C2785" w:rsidP="738487FA">
            <w:pPr>
              <w:spacing w:line="259" w:lineRule="auto"/>
              <w:rPr>
                <w:rFonts w:ascii="Calibri" w:eastAsia="Calibri" w:hAnsi="Calibri" w:cs="Calibri"/>
                <w:b/>
                <w:bCs/>
                <w:i/>
                <w:iCs/>
              </w:rPr>
            </w:pPr>
            <w:r w:rsidRPr="738487FA">
              <w:rPr>
                <w:rFonts w:ascii="Calibri" w:eastAsia="Calibri" w:hAnsi="Calibri" w:cs="Calibri"/>
                <w:b/>
                <w:bCs/>
                <w:i/>
                <w:iCs/>
              </w:rPr>
              <w:t>Develop Relationship Skills to:</w:t>
            </w:r>
          </w:p>
          <w:p w14:paraId="4F286720" w14:textId="40DBBCC4" w:rsidR="502C2785" w:rsidRDefault="0B03EA44" w:rsidP="771ACAFB">
            <w:pPr>
              <w:spacing w:line="259" w:lineRule="auto"/>
              <w:rPr>
                <w:rFonts w:ascii="Calibri" w:eastAsia="Calibri" w:hAnsi="Calibri" w:cs="Calibri"/>
                <w:i/>
                <w:iCs/>
              </w:rPr>
            </w:pPr>
            <w:r w:rsidRPr="771ACAFB">
              <w:rPr>
                <w:rFonts w:ascii="Calibri" w:eastAsia="Calibri" w:hAnsi="Calibri" w:cs="Calibri"/>
                <w:i/>
                <w:iCs/>
              </w:rPr>
              <w:t xml:space="preserve">Build and maintain relationships with diverse groups and individuals and </w:t>
            </w:r>
            <w:r w:rsidR="17593688" w:rsidRPr="771ACAFB">
              <w:rPr>
                <w:rFonts w:ascii="Calibri" w:eastAsia="Calibri" w:hAnsi="Calibri" w:cs="Calibri"/>
                <w:i/>
                <w:iCs/>
              </w:rPr>
              <w:t>c</w:t>
            </w:r>
            <w:r w:rsidRPr="771ACAFB">
              <w:rPr>
                <w:rFonts w:ascii="Calibri" w:eastAsia="Calibri" w:hAnsi="Calibri" w:cs="Calibri"/>
                <w:i/>
                <w:iCs/>
              </w:rPr>
              <w:t>ommunicate clearly to express needs and resolve conflict.</w:t>
            </w:r>
          </w:p>
          <w:p w14:paraId="386614BE" w14:textId="3C3DB7F9" w:rsidR="738487FA" w:rsidRDefault="738487FA" w:rsidP="738487FA">
            <w:pPr>
              <w:spacing w:line="259" w:lineRule="auto"/>
              <w:rPr>
                <w:rFonts w:ascii="Calibri" w:eastAsia="Calibri" w:hAnsi="Calibri" w:cs="Calibri"/>
                <w:b/>
                <w:bCs/>
                <w:i/>
                <w:iCs/>
              </w:rPr>
            </w:pPr>
          </w:p>
          <w:p w14:paraId="4F141DC1" w14:textId="75F00106" w:rsidR="12DAF8D9" w:rsidRDefault="12DAF8D9" w:rsidP="738487FA">
            <w:pPr>
              <w:spacing w:line="259" w:lineRule="auto"/>
              <w:rPr>
                <w:rFonts w:ascii="Calibri" w:eastAsia="Calibri" w:hAnsi="Calibri" w:cs="Calibri"/>
                <w:b/>
                <w:bCs/>
              </w:rPr>
            </w:pPr>
            <w:r w:rsidRPr="738487FA">
              <w:rPr>
                <w:rFonts w:ascii="Calibri" w:eastAsia="Calibri" w:hAnsi="Calibri" w:cs="Calibri"/>
                <w:b/>
                <w:bCs/>
              </w:rPr>
              <w:t>Develop Responsible Decision-Making skills to:</w:t>
            </w:r>
          </w:p>
          <w:p w14:paraId="6BD300CD" w14:textId="61E4C513" w:rsidR="738487FA" w:rsidRDefault="1F03138A" w:rsidP="771ACAFB">
            <w:pPr>
              <w:spacing w:line="259" w:lineRule="auto"/>
              <w:rPr>
                <w:rFonts w:ascii="Calibri" w:eastAsia="Calibri" w:hAnsi="Calibri" w:cs="Calibri"/>
              </w:rPr>
            </w:pPr>
            <w:r w:rsidRPr="771ACAFB">
              <w:rPr>
                <w:rFonts w:ascii="Calibri" w:eastAsia="Calibri" w:hAnsi="Calibri" w:cs="Calibri"/>
              </w:rPr>
              <w:t xml:space="preserve">Consider ethical and societal factors with making decisions </w:t>
            </w:r>
            <w:r w:rsidR="4A8AEBA7" w:rsidRPr="771ACAFB">
              <w:rPr>
                <w:rFonts w:ascii="Calibri" w:eastAsia="Calibri" w:hAnsi="Calibri" w:cs="Calibri"/>
              </w:rPr>
              <w:t>and m</w:t>
            </w:r>
            <w:r w:rsidRPr="771ACAFB">
              <w:rPr>
                <w:rFonts w:ascii="Calibri" w:eastAsia="Calibri" w:hAnsi="Calibri" w:cs="Calibri"/>
              </w:rPr>
              <w:t>aintain accountable behaviors in school, personal and community contexts.</w:t>
            </w:r>
          </w:p>
        </w:tc>
      </w:tr>
    </w:tbl>
    <w:p w14:paraId="7A286B08" w14:textId="33E6E52C" w:rsidR="771ACAFB" w:rsidRDefault="771ACAFB" w:rsidP="771ACAFB">
      <w:pPr>
        <w:rPr>
          <w:b/>
          <w:bCs/>
          <w:i/>
          <w:iCs/>
        </w:rPr>
      </w:pPr>
    </w:p>
    <w:p w14:paraId="1A37D420" w14:textId="34497F54" w:rsidR="58D5C6E5" w:rsidRDefault="63A0DD59" w:rsidP="40AC6C57">
      <w:pPr>
        <w:rPr>
          <w:b/>
          <w:bCs/>
          <w:i/>
          <w:iCs/>
        </w:rPr>
      </w:pPr>
      <w:r w:rsidRPr="40AC6C57">
        <w:rPr>
          <w:b/>
          <w:bCs/>
          <w:i/>
          <w:iCs/>
        </w:rPr>
        <w:t xml:space="preserve">Second Step Suggested Themes: </w:t>
      </w:r>
      <w:r w:rsidR="13DB4788" w:rsidRPr="40AC6C57">
        <w:rPr>
          <w:i/>
          <w:iCs/>
        </w:rPr>
        <w:t>Conflicts, Growth Mindset, Perspective-Taking, Relationships, Values</w:t>
      </w:r>
    </w:p>
    <w:p w14:paraId="64617EB9" w14:textId="69B20C65" w:rsidR="58D5C6E5" w:rsidRDefault="158CBF77" w:rsidP="40AC6C57">
      <w:pPr>
        <w:rPr>
          <w:i/>
          <w:iCs/>
        </w:rPr>
      </w:pPr>
      <w:r w:rsidRPr="40AC6C57">
        <w:rPr>
          <w:b/>
          <w:bCs/>
          <w:i/>
          <w:iCs/>
        </w:rPr>
        <w:t>Supporting Second Step Lessons for MS</w:t>
      </w:r>
      <w:r w:rsidR="41358551" w:rsidRPr="40AC6C57">
        <w:rPr>
          <w:b/>
          <w:bCs/>
          <w:i/>
          <w:iCs/>
        </w:rPr>
        <w:t xml:space="preserve">: </w:t>
      </w:r>
      <w:r w:rsidR="41358551" w:rsidRPr="40AC6C57">
        <w:rPr>
          <w:i/>
          <w:iCs/>
        </w:rPr>
        <w:t xml:space="preserve">Unit 4 Managing Relationships and Social Conflict—Students learn strategies for developing and maintaining healthy relationships, perspective taking and </w:t>
      </w:r>
      <w:r w:rsidR="50954524" w:rsidRPr="40AC6C57">
        <w:rPr>
          <w:i/>
          <w:iCs/>
        </w:rPr>
        <w:t>dealing with conflict.</w:t>
      </w:r>
    </w:p>
    <w:p w14:paraId="20D06777" w14:textId="44FE4825" w:rsidR="58D5C6E5" w:rsidRDefault="50954524" w:rsidP="40AC6C57">
      <w:pPr>
        <w:jc w:val="center"/>
        <w:rPr>
          <w:rFonts w:ascii="Calibri" w:eastAsia="Calibri" w:hAnsi="Calibri" w:cs="Calibri"/>
          <w:color w:val="000000" w:themeColor="text1"/>
        </w:rPr>
      </w:pPr>
      <w:r w:rsidRPr="40AC6C57">
        <w:rPr>
          <w:rFonts w:ascii="Calibri" w:eastAsia="Calibri" w:hAnsi="Calibri" w:cs="Calibri"/>
          <w:color w:val="000000" w:themeColor="text1"/>
        </w:rPr>
        <w:t>**Extension activities aligned with lessons and units are located below the lessons in each unit**</w:t>
      </w:r>
    </w:p>
    <w:p w14:paraId="4DE53153" w14:textId="0147FE91" w:rsidR="58D5C6E5" w:rsidRDefault="58D5C6E5" w:rsidP="40AC6C57">
      <w:pPr>
        <w:rPr>
          <w:rFonts w:ascii="Calibri" w:eastAsia="Times New Roman" w:hAnsi="Calibri" w:cs="Times New Roman"/>
          <w:b/>
          <w:bCs/>
          <w:i/>
          <w:iCs/>
          <w:lang w:eastAsia="en-GB"/>
        </w:rPr>
      </w:pPr>
    </w:p>
    <w:p w14:paraId="1C708C68" w14:textId="58C6F441" w:rsidR="58D5C6E5" w:rsidRDefault="4E57D0EE" w:rsidP="4EA10295">
      <w:pPr>
        <w:rPr>
          <w:rFonts w:ascii="Calibri" w:eastAsia="Times New Roman" w:hAnsi="Calibri" w:cs="Times New Roman"/>
          <w:sz w:val="20"/>
          <w:szCs w:val="20"/>
          <w:highlight w:val="yellow"/>
          <w:lang w:eastAsia="en-GB"/>
        </w:rPr>
      </w:pPr>
      <w:r w:rsidRPr="4EA10295">
        <w:rPr>
          <w:rFonts w:ascii="Calibri" w:eastAsia="Times New Roman" w:hAnsi="Calibri" w:cs="Times New Roman"/>
          <w:b/>
          <w:bCs/>
          <w:i/>
          <w:iCs/>
          <w:lang w:eastAsia="en-GB"/>
        </w:rPr>
        <w:t>Additional Resources:</w:t>
      </w:r>
      <w:r w:rsidRPr="4EA10295">
        <w:rPr>
          <w:rFonts w:ascii="Calibri" w:eastAsia="Times New Roman" w:hAnsi="Calibri" w:cs="Times New Roman"/>
          <w:sz w:val="20"/>
          <w:szCs w:val="20"/>
          <w:lang w:eastAsia="en-GB"/>
        </w:rPr>
        <w:t xml:space="preserve"> </w:t>
      </w:r>
      <w:r w:rsidRPr="4EA10295">
        <w:rPr>
          <w:rFonts w:ascii="Calibri" w:eastAsia="Times New Roman" w:hAnsi="Calibri" w:cs="Times New Roman"/>
          <w:i/>
          <w:iCs/>
          <w:sz w:val="20"/>
          <w:szCs w:val="20"/>
          <w:lang w:eastAsia="en-GB"/>
        </w:rPr>
        <w:t xml:space="preserve"> </w:t>
      </w:r>
    </w:p>
    <w:p w14:paraId="5639BA21" w14:textId="6461F18E" w:rsidR="58D5C6E5" w:rsidRDefault="110C383D" w:rsidP="4EA10295">
      <w:pPr>
        <w:pStyle w:val="ListParagraph"/>
        <w:numPr>
          <w:ilvl w:val="1"/>
          <w:numId w:val="1"/>
        </w:numPr>
        <w:rPr>
          <w:rFonts w:eastAsiaTheme="minorEastAsia"/>
          <w:i/>
          <w:iCs/>
          <w:highlight w:val="yellow"/>
          <w:lang w:eastAsia="en-GB"/>
        </w:rPr>
      </w:pPr>
      <w:r w:rsidRPr="4EA10295">
        <w:rPr>
          <w:rFonts w:ascii="Calibri" w:eastAsia="Times New Roman" w:hAnsi="Calibri" w:cs="Times New Roman"/>
          <w:i/>
          <w:iCs/>
          <w:lang w:eastAsia="en-GB"/>
        </w:rPr>
        <w:t>Facing History and Ourselves:</w:t>
      </w:r>
      <w:r w:rsidR="0F395ECE" w:rsidRPr="4EA10295">
        <w:rPr>
          <w:rFonts w:ascii="Calibri" w:eastAsia="Times New Roman" w:hAnsi="Calibri" w:cs="Times New Roman"/>
          <w:lang w:eastAsia="en-GB"/>
        </w:rPr>
        <w:t xml:space="preserve"> </w:t>
      </w:r>
      <w:hyperlink r:id="rId9">
        <w:r w:rsidR="0F395ECE" w:rsidRPr="4EA10295">
          <w:rPr>
            <w:rStyle w:val="Hyperlink"/>
            <w:rFonts w:ascii="Calibri" w:eastAsia="Times New Roman" w:hAnsi="Calibri" w:cs="Times New Roman"/>
            <w:lang w:eastAsia="en-GB"/>
          </w:rPr>
          <w:t>Embracing and Respecting Differences</w:t>
        </w:r>
      </w:hyperlink>
    </w:p>
    <w:p w14:paraId="251C137F" w14:textId="6797E26C" w:rsidR="7A165E6A" w:rsidRDefault="00445098" w:rsidP="2F3FC412">
      <w:pPr>
        <w:pStyle w:val="ListParagraph"/>
        <w:numPr>
          <w:ilvl w:val="1"/>
          <w:numId w:val="1"/>
        </w:numPr>
        <w:rPr>
          <w:rFonts w:eastAsiaTheme="minorEastAsia"/>
          <w:color w:val="0563C1"/>
        </w:rPr>
      </w:pPr>
      <w:hyperlink r:id="rId10">
        <w:r w:rsidR="7A165E6A" w:rsidRPr="2F3FC412">
          <w:rPr>
            <w:rStyle w:val="Hyperlink"/>
            <w:rFonts w:ascii="Calibri" w:eastAsia="Calibri" w:hAnsi="Calibri" w:cs="Calibri"/>
          </w:rPr>
          <w:t>https://www.tolerance.org/magazine/publications/speak-up-at-school</w:t>
        </w:r>
      </w:hyperlink>
    </w:p>
    <w:p w14:paraId="77594DB6" w14:textId="326CB192" w:rsidR="06BD774C" w:rsidRDefault="06BD774C" w:rsidP="2F3FC412">
      <w:pPr>
        <w:pStyle w:val="ListParagraph"/>
        <w:numPr>
          <w:ilvl w:val="1"/>
          <w:numId w:val="1"/>
        </w:numPr>
        <w:rPr>
          <w:rFonts w:eastAsiaTheme="minorEastAsia"/>
          <w:u w:val="single"/>
        </w:rPr>
      </w:pPr>
      <w:r w:rsidRPr="2F3FC412">
        <w:rPr>
          <w:rFonts w:ascii="Calibri" w:eastAsia="Calibri" w:hAnsi="Calibri" w:cs="Calibri"/>
        </w:rPr>
        <w:t>Equity Framework Poster (Located in files)</w:t>
      </w:r>
    </w:p>
    <w:p w14:paraId="40E5D848" w14:textId="39E7E2AD" w:rsidR="2F3FC412" w:rsidRDefault="00445098" w:rsidP="2F3FC412">
      <w:pPr>
        <w:pStyle w:val="ListParagraph"/>
        <w:numPr>
          <w:ilvl w:val="1"/>
          <w:numId w:val="1"/>
        </w:numPr>
      </w:pPr>
      <w:hyperlink r:id="rId11">
        <w:r w:rsidR="27997FA7" w:rsidRPr="324D80EB">
          <w:rPr>
            <w:rStyle w:val="Hyperlink"/>
            <w:color w:val="0563C1"/>
          </w:rPr>
          <w:t>https://www.tolerance.org/sites/default/files/2019-04/TT-Critical-Practices-for-Anti-bias-Education.pdf</w:t>
        </w:r>
      </w:hyperlink>
    </w:p>
    <w:p w14:paraId="34CB08C4" w14:textId="56F242A9" w:rsidR="2F3FC412" w:rsidRDefault="2F3FC412" w:rsidP="324D80EB">
      <w:pPr>
        <w:ind w:left="1080"/>
      </w:pPr>
    </w:p>
    <w:p w14:paraId="43CA584A" w14:textId="0F33E0E2" w:rsidR="771ACAFB" w:rsidRDefault="771ACAFB" w:rsidP="771ACAFB">
      <w:pPr>
        <w:rPr>
          <w:b/>
          <w:bCs/>
          <w:i/>
          <w:iCs/>
        </w:rPr>
      </w:pPr>
    </w:p>
    <w:p w14:paraId="7A8BE03C" w14:textId="6321B94C" w:rsidR="58D5C6E5" w:rsidRDefault="58D5C6E5" w:rsidP="738487FA">
      <w:pPr>
        <w:rPr>
          <w:rFonts w:ascii="Calibri" w:eastAsia="Times New Roman" w:hAnsi="Calibri" w:cs="Times New Roman"/>
          <w:sz w:val="20"/>
          <w:szCs w:val="20"/>
          <w:lang w:eastAsia="en-GB"/>
        </w:rPr>
      </w:pPr>
    </w:p>
    <w:sectPr w:rsidR="58D5C6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E75213"/>
    <w:multiLevelType w:val="hybridMultilevel"/>
    <w:tmpl w:val="C9488694"/>
    <w:lvl w:ilvl="0" w:tplc="474475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3A71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F010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5487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46D1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18E3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48DD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EEB8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A0B7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92EF6"/>
    <w:multiLevelType w:val="hybridMultilevel"/>
    <w:tmpl w:val="C21E9C4E"/>
    <w:lvl w:ilvl="0" w:tplc="FA0C48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C2CF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A06C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DE85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804F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12D9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DAA9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8E1A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D6D2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C5914"/>
    <w:multiLevelType w:val="hybridMultilevel"/>
    <w:tmpl w:val="552605A2"/>
    <w:lvl w:ilvl="0" w:tplc="893C4E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B46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E8B7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6E0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1A76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868C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C222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C00A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FCCC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BC0A7A"/>
    <w:multiLevelType w:val="hybridMultilevel"/>
    <w:tmpl w:val="349C9A6A"/>
    <w:lvl w:ilvl="0" w:tplc="6DBC33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82AFF8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3C7272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D025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D829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B2B2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7EB2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0EB9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3494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5D1F10"/>
    <w:multiLevelType w:val="hybridMultilevel"/>
    <w:tmpl w:val="D6B697DC"/>
    <w:lvl w:ilvl="0" w:tplc="5B02B75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EE6A11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3ED0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C23C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BA14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FCD1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CC71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64A6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0CF2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E87CD4"/>
    <w:multiLevelType w:val="hybridMultilevel"/>
    <w:tmpl w:val="4226FAE4"/>
    <w:lvl w:ilvl="0" w:tplc="8CA29B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9AC3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3EB8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064F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6213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A68E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C622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6C06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8CC7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9C5538"/>
    <w:multiLevelType w:val="hybridMultilevel"/>
    <w:tmpl w:val="0FC09C46"/>
    <w:lvl w:ilvl="0" w:tplc="A8E4E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349E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D8ED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F81B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4406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F064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F6D9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2C6D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B85C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D407A9"/>
    <w:multiLevelType w:val="hybridMultilevel"/>
    <w:tmpl w:val="3BCC55EE"/>
    <w:lvl w:ilvl="0" w:tplc="092C60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EC2D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F405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56C6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008D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EA58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4AE6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0E6C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3CBA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8200E9"/>
    <w:multiLevelType w:val="hybridMultilevel"/>
    <w:tmpl w:val="57F47DBE"/>
    <w:lvl w:ilvl="0" w:tplc="76646C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5E61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6C3B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8A50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3AEC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F876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AA06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D875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3A0B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437D56"/>
    <w:multiLevelType w:val="hybridMultilevel"/>
    <w:tmpl w:val="4CDE7770"/>
    <w:lvl w:ilvl="0" w:tplc="65E8E1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22A5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D01B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4AA4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C02A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201F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00BE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E690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DC29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C972A1"/>
    <w:multiLevelType w:val="hybridMultilevel"/>
    <w:tmpl w:val="A74695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C90E49"/>
    <w:multiLevelType w:val="hybridMultilevel"/>
    <w:tmpl w:val="85CA016A"/>
    <w:lvl w:ilvl="0" w:tplc="98989B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A039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90B0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74EA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EA3A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00B3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80CF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082E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7C46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14748B"/>
    <w:multiLevelType w:val="hybridMultilevel"/>
    <w:tmpl w:val="9CF4B944"/>
    <w:lvl w:ilvl="0" w:tplc="FE8010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5014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9CF3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30C4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862A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CE46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AC8F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2E5F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668D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213A44"/>
    <w:multiLevelType w:val="hybridMultilevel"/>
    <w:tmpl w:val="15468D10"/>
    <w:lvl w:ilvl="0" w:tplc="23EC9A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3656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BA5E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98D9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5C09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D468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BE33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5AB9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58AD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006D20"/>
    <w:multiLevelType w:val="hybridMultilevel"/>
    <w:tmpl w:val="678012F4"/>
    <w:lvl w:ilvl="0" w:tplc="924A96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7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0C34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8AFC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7CB9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E050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CE40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F62D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24D0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13"/>
  </w:num>
  <w:num w:numId="4">
    <w:abstractNumId w:val="14"/>
  </w:num>
  <w:num w:numId="5">
    <w:abstractNumId w:val="0"/>
  </w:num>
  <w:num w:numId="6">
    <w:abstractNumId w:val="7"/>
  </w:num>
  <w:num w:numId="7">
    <w:abstractNumId w:val="9"/>
  </w:num>
  <w:num w:numId="8">
    <w:abstractNumId w:val="3"/>
  </w:num>
  <w:num w:numId="9">
    <w:abstractNumId w:val="1"/>
  </w:num>
  <w:num w:numId="10">
    <w:abstractNumId w:val="4"/>
  </w:num>
  <w:num w:numId="11">
    <w:abstractNumId w:val="12"/>
  </w:num>
  <w:num w:numId="12">
    <w:abstractNumId w:val="5"/>
  </w:num>
  <w:num w:numId="13">
    <w:abstractNumId w:val="2"/>
  </w:num>
  <w:num w:numId="14">
    <w:abstractNumId w:val="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3BD"/>
    <w:rsid w:val="00445098"/>
    <w:rsid w:val="004ED6FA"/>
    <w:rsid w:val="005313BD"/>
    <w:rsid w:val="00560696"/>
    <w:rsid w:val="006D7257"/>
    <w:rsid w:val="007CEC3A"/>
    <w:rsid w:val="00C7091F"/>
    <w:rsid w:val="01061E81"/>
    <w:rsid w:val="011E21E8"/>
    <w:rsid w:val="0120A390"/>
    <w:rsid w:val="015ED958"/>
    <w:rsid w:val="017A8920"/>
    <w:rsid w:val="019DB3FA"/>
    <w:rsid w:val="01E57504"/>
    <w:rsid w:val="02DBF3C6"/>
    <w:rsid w:val="02F62652"/>
    <w:rsid w:val="033AD95D"/>
    <w:rsid w:val="042CF909"/>
    <w:rsid w:val="0438436D"/>
    <w:rsid w:val="045D62B4"/>
    <w:rsid w:val="045EA7D8"/>
    <w:rsid w:val="048EB2DF"/>
    <w:rsid w:val="04F7F5F1"/>
    <w:rsid w:val="051BC7A8"/>
    <w:rsid w:val="052FD65C"/>
    <w:rsid w:val="0596DFE7"/>
    <w:rsid w:val="05A77719"/>
    <w:rsid w:val="05AAB472"/>
    <w:rsid w:val="05D64805"/>
    <w:rsid w:val="05DA2366"/>
    <w:rsid w:val="06339ACF"/>
    <w:rsid w:val="06BD774C"/>
    <w:rsid w:val="06E61056"/>
    <w:rsid w:val="07099B1D"/>
    <w:rsid w:val="077EA49D"/>
    <w:rsid w:val="0783EA0A"/>
    <w:rsid w:val="079DA0AA"/>
    <w:rsid w:val="07B30E7E"/>
    <w:rsid w:val="07FA4A68"/>
    <w:rsid w:val="08018A10"/>
    <w:rsid w:val="0821E414"/>
    <w:rsid w:val="083EB78D"/>
    <w:rsid w:val="0859D151"/>
    <w:rsid w:val="08714EAE"/>
    <w:rsid w:val="08D6E671"/>
    <w:rsid w:val="08F22FB7"/>
    <w:rsid w:val="08FA6640"/>
    <w:rsid w:val="09144FC6"/>
    <w:rsid w:val="092F3878"/>
    <w:rsid w:val="0A09D8B3"/>
    <w:rsid w:val="0A273C5F"/>
    <w:rsid w:val="0AEC359E"/>
    <w:rsid w:val="0AECA006"/>
    <w:rsid w:val="0B03EA44"/>
    <w:rsid w:val="0B2B53EB"/>
    <w:rsid w:val="0B5FCF5E"/>
    <w:rsid w:val="0BA56F71"/>
    <w:rsid w:val="0C24E93C"/>
    <w:rsid w:val="0C5DB522"/>
    <w:rsid w:val="0C6AE8D9"/>
    <w:rsid w:val="0C7027BC"/>
    <w:rsid w:val="0CC28BFB"/>
    <w:rsid w:val="0CC94AF6"/>
    <w:rsid w:val="0CDC2027"/>
    <w:rsid w:val="0D6010DF"/>
    <w:rsid w:val="0DDDDA60"/>
    <w:rsid w:val="0E0457B0"/>
    <w:rsid w:val="0E29657C"/>
    <w:rsid w:val="0F1F0DAD"/>
    <w:rsid w:val="0F28C283"/>
    <w:rsid w:val="0F2AFAC0"/>
    <w:rsid w:val="0F395ECE"/>
    <w:rsid w:val="0F7FD5B9"/>
    <w:rsid w:val="0F8E01EB"/>
    <w:rsid w:val="0FA372DE"/>
    <w:rsid w:val="103625C7"/>
    <w:rsid w:val="107976CE"/>
    <w:rsid w:val="10F08632"/>
    <w:rsid w:val="10FE17CB"/>
    <w:rsid w:val="1108BDA7"/>
    <w:rsid w:val="110C383D"/>
    <w:rsid w:val="110CC966"/>
    <w:rsid w:val="11408066"/>
    <w:rsid w:val="119EF6C1"/>
    <w:rsid w:val="11A5336E"/>
    <w:rsid w:val="12724D06"/>
    <w:rsid w:val="127AE56D"/>
    <w:rsid w:val="12DAF8D9"/>
    <w:rsid w:val="12E7B3B4"/>
    <w:rsid w:val="12ED9073"/>
    <w:rsid w:val="133389F9"/>
    <w:rsid w:val="136CBB26"/>
    <w:rsid w:val="13DB4788"/>
    <w:rsid w:val="1443C99A"/>
    <w:rsid w:val="1470499D"/>
    <w:rsid w:val="158B47A1"/>
    <w:rsid w:val="158CBF77"/>
    <w:rsid w:val="159F5DB2"/>
    <w:rsid w:val="15A83304"/>
    <w:rsid w:val="162DE70E"/>
    <w:rsid w:val="16B09E49"/>
    <w:rsid w:val="16B2CE4C"/>
    <w:rsid w:val="17267949"/>
    <w:rsid w:val="17593688"/>
    <w:rsid w:val="175C9F81"/>
    <w:rsid w:val="1770498E"/>
    <w:rsid w:val="1778D10F"/>
    <w:rsid w:val="17DD250E"/>
    <w:rsid w:val="181FD517"/>
    <w:rsid w:val="185A90A3"/>
    <w:rsid w:val="1872090C"/>
    <w:rsid w:val="1873F680"/>
    <w:rsid w:val="19773163"/>
    <w:rsid w:val="19EFCBE3"/>
    <w:rsid w:val="1A8BF074"/>
    <w:rsid w:val="1AD459A8"/>
    <w:rsid w:val="1B78E052"/>
    <w:rsid w:val="1B86D1CF"/>
    <w:rsid w:val="1BCB0B4D"/>
    <w:rsid w:val="1C9C7C2D"/>
    <w:rsid w:val="1CCB580F"/>
    <w:rsid w:val="1CE28B9B"/>
    <w:rsid w:val="1D1A1B8C"/>
    <w:rsid w:val="1D6732B3"/>
    <w:rsid w:val="1D6E4207"/>
    <w:rsid w:val="1DBFD908"/>
    <w:rsid w:val="1DD3FAC3"/>
    <w:rsid w:val="1DFDBFA6"/>
    <w:rsid w:val="1E8C7A40"/>
    <w:rsid w:val="1EA5F651"/>
    <w:rsid w:val="1EC63163"/>
    <w:rsid w:val="1F03138A"/>
    <w:rsid w:val="1F2E26C3"/>
    <w:rsid w:val="1F76323C"/>
    <w:rsid w:val="205AC060"/>
    <w:rsid w:val="206D7040"/>
    <w:rsid w:val="20783EC7"/>
    <w:rsid w:val="20BA00C7"/>
    <w:rsid w:val="20D0BB4A"/>
    <w:rsid w:val="214D9AC3"/>
    <w:rsid w:val="215EE425"/>
    <w:rsid w:val="21BE96EF"/>
    <w:rsid w:val="2221210E"/>
    <w:rsid w:val="2245A1C6"/>
    <w:rsid w:val="22B73987"/>
    <w:rsid w:val="22C54F8B"/>
    <w:rsid w:val="22E0AF38"/>
    <w:rsid w:val="22E2E9B4"/>
    <w:rsid w:val="230E0F4B"/>
    <w:rsid w:val="23824566"/>
    <w:rsid w:val="23992139"/>
    <w:rsid w:val="23C4B77A"/>
    <w:rsid w:val="24349827"/>
    <w:rsid w:val="249322AE"/>
    <w:rsid w:val="2497727B"/>
    <w:rsid w:val="24B4F1A2"/>
    <w:rsid w:val="24F59C5F"/>
    <w:rsid w:val="2613118A"/>
    <w:rsid w:val="264C2D39"/>
    <w:rsid w:val="266D855B"/>
    <w:rsid w:val="2683DBFF"/>
    <w:rsid w:val="26999AD1"/>
    <w:rsid w:val="26BE3132"/>
    <w:rsid w:val="26CA4EBF"/>
    <w:rsid w:val="26DBF25A"/>
    <w:rsid w:val="26E7444E"/>
    <w:rsid w:val="27361189"/>
    <w:rsid w:val="27997FA7"/>
    <w:rsid w:val="27D7F4B4"/>
    <w:rsid w:val="27E75465"/>
    <w:rsid w:val="28008D39"/>
    <w:rsid w:val="282821D2"/>
    <w:rsid w:val="284890F7"/>
    <w:rsid w:val="284D2DB1"/>
    <w:rsid w:val="285326E2"/>
    <w:rsid w:val="28928C94"/>
    <w:rsid w:val="290919D5"/>
    <w:rsid w:val="2914A1F0"/>
    <w:rsid w:val="29270316"/>
    <w:rsid w:val="295CFB50"/>
    <w:rsid w:val="29669F18"/>
    <w:rsid w:val="298C12CE"/>
    <w:rsid w:val="2993774E"/>
    <w:rsid w:val="29958505"/>
    <w:rsid w:val="299DE353"/>
    <w:rsid w:val="29BEB6D4"/>
    <w:rsid w:val="2AC87F80"/>
    <w:rsid w:val="2ACA1D3E"/>
    <w:rsid w:val="2B447A3B"/>
    <w:rsid w:val="2B9EED6A"/>
    <w:rsid w:val="2C4F22D6"/>
    <w:rsid w:val="2CA1766C"/>
    <w:rsid w:val="2CCEB3DE"/>
    <w:rsid w:val="2D6AB112"/>
    <w:rsid w:val="2D772EC6"/>
    <w:rsid w:val="2DBD8FEF"/>
    <w:rsid w:val="2E6993B4"/>
    <w:rsid w:val="2EAA6196"/>
    <w:rsid w:val="2EDD46B4"/>
    <w:rsid w:val="2F0CF6E3"/>
    <w:rsid w:val="2F0FCACD"/>
    <w:rsid w:val="2F39F6C3"/>
    <w:rsid w:val="2F3FC412"/>
    <w:rsid w:val="2F9BECC9"/>
    <w:rsid w:val="2FCF71E2"/>
    <w:rsid w:val="307D3DC7"/>
    <w:rsid w:val="3163211B"/>
    <w:rsid w:val="31669D8D"/>
    <w:rsid w:val="31ADD4D4"/>
    <w:rsid w:val="31D5EB4F"/>
    <w:rsid w:val="32341833"/>
    <w:rsid w:val="324D80EB"/>
    <w:rsid w:val="327CB23F"/>
    <w:rsid w:val="32C26B86"/>
    <w:rsid w:val="3309A8A0"/>
    <w:rsid w:val="331F8A63"/>
    <w:rsid w:val="33838F26"/>
    <w:rsid w:val="33B41DE7"/>
    <w:rsid w:val="341277E5"/>
    <w:rsid w:val="341F88F4"/>
    <w:rsid w:val="3487D130"/>
    <w:rsid w:val="34CA1548"/>
    <w:rsid w:val="3508F6E4"/>
    <w:rsid w:val="355FC237"/>
    <w:rsid w:val="35B81161"/>
    <w:rsid w:val="35DD1BE0"/>
    <w:rsid w:val="36625034"/>
    <w:rsid w:val="36959E57"/>
    <w:rsid w:val="36F814B8"/>
    <w:rsid w:val="372BB576"/>
    <w:rsid w:val="3785EA30"/>
    <w:rsid w:val="378F8013"/>
    <w:rsid w:val="378FA093"/>
    <w:rsid w:val="3793D70E"/>
    <w:rsid w:val="37D36B33"/>
    <w:rsid w:val="37F96F2D"/>
    <w:rsid w:val="382E9527"/>
    <w:rsid w:val="38761FA6"/>
    <w:rsid w:val="387B409A"/>
    <w:rsid w:val="38CD7E41"/>
    <w:rsid w:val="38E2DEC3"/>
    <w:rsid w:val="38F6E42B"/>
    <w:rsid w:val="398867CB"/>
    <w:rsid w:val="3997406B"/>
    <w:rsid w:val="399BD88C"/>
    <w:rsid w:val="39AA2581"/>
    <w:rsid w:val="39DC1E13"/>
    <w:rsid w:val="3A0C0FF4"/>
    <w:rsid w:val="3A436E63"/>
    <w:rsid w:val="3A5D0DFE"/>
    <w:rsid w:val="3ABBAB97"/>
    <w:rsid w:val="3ACF4586"/>
    <w:rsid w:val="3B28016A"/>
    <w:rsid w:val="3B47FDB5"/>
    <w:rsid w:val="3B98E251"/>
    <w:rsid w:val="3BE0219E"/>
    <w:rsid w:val="3C041334"/>
    <w:rsid w:val="3C810A08"/>
    <w:rsid w:val="3C8B5056"/>
    <w:rsid w:val="3CF767C0"/>
    <w:rsid w:val="3CF929EA"/>
    <w:rsid w:val="3CFDDD2D"/>
    <w:rsid w:val="3CFFAC5F"/>
    <w:rsid w:val="3D0E7BC4"/>
    <w:rsid w:val="3EAE23ED"/>
    <w:rsid w:val="3ED840A5"/>
    <w:rsid w:val="3F1BEAA4"/>
    <w:rsid w:val="3F573E0D"/>
    <w:rsid w:val="3F6E7EA4"/>
    <w:rsid w:val="402492D4"/>
    <w:rsid w:val="4034DCB0"/>
    <w:rsid w:val="4099E750"/>
    <w:rsid w:val="40AC6C57"/>
    <w:rsid w:val="40E21757"/>
    <w:rsid w:val="41091A03"/>
    <w:rsid w:val="41358551"/>
    <w:rsid w:val="41458AEF"/>
    <w:rsid w:val="419023CE"/>
    <w:rsid w:val="41E35999"/>
    <w:rsid w:val="42A72959"/>
    <w:rsid w:val="42B4301F"/>
    <w:rsid w:val="42C62AD9"/>
    <w:rsid w:val="43205317"/>
    <w:rsid w:val="43D54675"/>
    <w:rsid w:val="43DB678D"/>
    <w:rsid w:val="44115BBB"/>
    <w:rsid w:val="442C19DA"/>
    <w:rsid w:val="443249BE"/>
    <w:rsid w:val="44F2113B"/>
    <w:rsid w:val="450C80E3"/>
    <w:rsid w:val="4541A27B"/>
    <w:rsid w:val="45D16737"/>
    <w:rsid w:val="45DA2BFC"/>
    <w:rsid w:val="461F015C"/>
    <w:rsid w:val="4648AC50"/>
    <w:rsid w:val="466EB85A"/>
    <w:rsid w:val="46952220"/>
    <w:rsid w:val="4695DB35"/>
    <w:rsid w:val="475AD964"/>
    <w:rsid w:val="47AB09AA"/>
    <w:rsid w:val="48035D87"/>
    <w:rsid w:val="484D94A5"/>
    <w:rsid w:val="486F9499"/>
    <w:rsid w:val="48BBB2E2"/>
    <w:rsid w:val="49044B8E"/>
    <w:rsid w:val="49484E7F"/>
    <w:rsid w:val="49CFC899"/>
    <w:rsid w:val="49D5AF46"/>
    <w:rsid w:val="49E6A4DD"/>
    <w:rsid w:val="4A0C67AC"/>
    <w:rsid w:val="4A42C6EC"/>
    <w:rsid w:val="4A8AEBA7"/>
    <w:rsid w:val="4A9ED18F"/>
    <w:rsid w:val="4AE6E5E0"/>
    <w:rsid w:val="4B0A0217"/>
    <w:rsid w:val="4B13E49B"/>
    <w:rsid w:val="4B28EE91"/>
    <w:rsid w:val="4B5D32CF"/>
    <w:rsid w:val="4B5FA99E"/>
    <w:rsid w:val="4BC8F949"/>
    <w:rsid w:val="4BE3B4B7"/>
    <w:rsid w:val="4BEA8F7E"/>
    <w:rsid w:val="4BF61831"/>
    <w:rsid w:val="4C574BB4"/>
    <w:rsid w:val="4CBE007C"/>
    <w:rsid w:val="4D5EB8B7"/>
    <w:rsid w:val="4DA9DFBB"/>
    <w:rsid w:val="4DF8D55A"/>
    <w:rsid w:val="4E0D780A"/>
    <w:rsid w:val="4E10ED2C"/>
    <w:rsid w:val="4E21C1F6"/>
    <w:rsid w:val="4E2FF14D"/>
    <w:rsid w:val="4E57D0EE"/>
    <w:rsid w:val="4E6E0FA1"/>
    <w:rsid w:val="4E8FBE5F"/>
    <w:rsid w:val="4EA10295"/>
    <w:rsid w:val="4ED3171F"/>
    <w:rsid w:val="4EDCAB0E"/>
    <w:rsid w:val="4F09E5F9"/>
    <w:rsid w:val="4F1D5C7C"/>
    <w:rsid w:val="4F8881BA"/>
    <w:rsid w:val="4F9964E0"/>
    <w:rsid w:val="4FD1B47F"/>
    <w:rsid w:val="4FFA4899"/>
    <w:rsid w:val="502C2785"/>
    <w:rsid w:val="50954524"/>
    <w:rsid w:val="509A3CBC"/>
    <w:rsid w:val="50A8A3C0"/>
    <w:rsid w:val="5106AAA3"/>
    <w:rsid w:val="51945F41"/>
    <w:rsid w:val="519F4945"/>
    <w:rsid w:val="51B91DBF"/>
    <w:rsid w:val="51F4F17A"/>
    <w:rsid w:val="5241E401"/>
    <w:rsid w:val="52599B46"/>
    <w:rsid w:val="52751F52"/>
    <w:rsid w:val="527586B7"/>
    <w:rsid w:val="52C0DCD2"/>
    <w:rsid w:val="52F73893"/>
    <w:rsid w:val="52FB9F3E"/>
    <w:rsid w:val="531EE395"/>
    <w:rsid w:val="531FB3E1"/>
    <w:rsid w:val="539C9FDD"/>
    <w:rsid w:val="53A28EEB"/>
    <w:rsid w:val="53C5035D"/>
    <w:rsid w:val="53ED54E2"/>
    <w:rsid w:val="54349D8A"/>
    <w:rsid w:val="54AC7FCD"/>
    <w:rsid w:val="54E7F608"/>
    <w:rsid w:val="54FC7CE0"/>
    <w:rsid w:val="5545696B"/>
    <w:rsid w:val="55515CD8"/>
    <w:rsid w:val="5579D23C"/>
    <w:rsid w:val="55D75F3C"/>
    <w:rsid w:val="56045627"/>
    <w:rsid w:val="564464EF"/>
    <w:rsid w:val="56EC3632"/>
    <w:rsid w:val="5780D49E"/>
    <w:rsid w:val="58015E89"/>
    <w:rsid w:val="5821ABB0"/>
    <w:rsid w:val="582DCFA2"/>
    <w:rsid w:val="584A60BA"/>
    <w:rsid w:val="58D5C6E5"/>
    <w:rsid w:val="5907BA8D"/>
    <w:rsid w:val="592BB4C7"/>
    <w:rsid w:val="5930AEFF"/>
    <w:rsid w:val="59533094"/>
    <w:rsid w:val="59F1B073"/>
    <w:rsid w:val="59F626D0"/>
    <w:rsid w:val="5A234773"/>
    <w:rsid w:val="5A339364"/>
    <w:rsid w:val="5AB527EC"/>
    <w:rsid w:val="5B08849A"/>
    <w:rsid w:val="5B70D1B5"/>
    <w:rsid w:val="5BE4E36F"/>
    <w:rsid w:val="5C3D3FDD"/>
    <w:rsid w:val="5CE1F14A"/>
    <w:rsid w:val="5CE77D16"/>
    <w:rsid w:val="5CE8ADF7"/>
    <w:rsid w:val="5D79CE4F"/>
    <w:rsid w:val="5DA9AE45"/>
    <w:rsid w:val="5DCDE02A"/>
    <w:rsid w:val="5DF036CC"/>
    <w:rsid w:val="5E56B49C"/>
    <w:rsid w:val="5E58ACDA"/>
    <w:rsid w:val="5E7F5CB8"/>
    <w:rsid w:val="5EB6E889"/>
    <w:rsid w:val="5EE7BAE6"/>
    <w:rsid w:val="5F4BB117"/>
    <w:rsid w:val="5F592488"/>
    <w:rsid w:val="5F641D51"/>
    <w:rsid w:val="604A5896"/>
    <w:rsid w:val="6053447A"/>
    <w:rsid w:val="6082F424"/>
    <w:rsid w:val="60C4605B"/>
    <w:rsid w:val="613102B9"/>
    <w:rsid w:val="614ACD26"/>
    <w:rsid w:val="614C8C60"/>
    <w:rsid w:val="6175AB84"/>
    <w:rsid w:val="61A34026"/>
    <w:rsid w:val="623406EA"/>
    <w:rsid w:val="626C9452"/>
    <w:rsid w:val="62BBABCD"/>
    <w:rsid w:val="62EA7215"/>
    <w:rsid w:val="638D9230"/>
    <w:rsid w:val="63A0DD59"/>
    <w:rsid w:val="63AD47BA"/>
    <w:rsid w:val="63B4EF71"/>
    <w:rsid w:val="642DCD18"/>
    <w:rsid w:val="645CD6DF"/>
    <w:rsid w:val="6483AC13"/>
    <w:rsid w:val="64C4A8CB"/>
    <w:rsid w:val="64D182EC"/>
    <w:rsid w:val="64E2B748"/>
    <w:rsid w:val="64F9998A"/>
    <w:rsid w:val="651B7CA4"/>
    <w:rsid w:val="65802BCF"/>
    <w:rsid w:val="659EF9CB"/>
    <w:rsid w:val="65A509F5"/>
    <w:rsid w:val="65DC8F08"/>
    <w:rsid w:val="65F2A18D"/>
    <w:rsid w:val="662CFDE3"/>
    <w:rsid w:val="6630B0B6"/>
    <w:rsid w:val="66398DD6"/>
    <w:rsid w:val="6640FEB5"/>
    <w:rsid w:val="66546D71"/>
    <w:rsid w:val="665C1618"/>
    <w:rsid w:val="675BEDFB"/>
    <w:rsid w:val="6799D0BE"/>
    <w:rsid w:val="679C9BC2"/>
    <w:rsid w:val="67BC6291"/>
    <w:rsid w:val="6841982D"/>
    <w:rsid w:val="687967E2"/>
    <w:rsid w:val="68942AA8"/>
    <w:rsid w:val="68AB36DB"/>
    <w:rsid w:val="68BF2327"/>
    <w:rsid w:val="68DEAD64"/>
    <w:rsid w:val="6910B49E"/>
    <w:rsid w:val="6A0AB619"/>
    <w:rsid w:val="6A14046E"/>
    <w:rsid w:val="6A858382"/>
    <w:rsid w:val="6ABBD4F0"/>
    <w:rsid w:val="6AC4F5CE"/>
    <w:rsid w:val="6BBE1789"/>
    <w:rsid w:val="6BD27C16"/>
    <w:rsid w:val="6C049F4E"/>
    <w:rsid w:val="6C409C53"/>
    <w:rsid w:val="6C75CCF7"/>
    <w:rsid w:val="6C9CA2DD"/>
    <w:rsid w:val="6CDFCB6C"/>
    <w:rsid w:val="6D54B857"/>
    <w:rsid w:val="6DDF3358"/>
    <w:rsid w:val="6DFC0C51"/>
    <w:rsid w:val="6E19BF19"/>
    <w:rsid w:val="6E5D12C1"/>
    <w:rsid w:val="6E612F93"/>
    <w:rsid w:val="6E9C70EE"/>
    <w:rsid w:val="6EA57681"/>
    <w:rsid w:val="6EDAD44A"/>
    <w:rsid w:val="6F57D4D5"/>
    <w:rsid w:val="6F7A724C"/>
    <w:rsid w:val="6F938F86"/>
    <w:rsid w:val="6FA557E2"/>
    <w:rsid w:val="6FB5BD33"/>
    <w:rsid w:val="6FCF92C1"/>
    <w:rsid w:val="700B16FB"/>
    <w:rsid w:val="708ECBE2"/>
    <w:rsid w:val="70ABCBDF"/>
    <w:rsid w:val="714016D0"/>
    <w:rsid w:val="7140C714"/>
    <w:rsid w:val="71417D7B"/>
    <w:rsid w:val="7141AD08"/>
    <w:rsid w:val="7163C24F"/>
    <w:rsid w:val="7229B51A"/>
    <w:rsid w:val="72568F01"/>
    <w:rsid w:val="72614CA5"/>
    <w:rsid w:val="7292053B"/>
    <w:rsid w:val="729A838D"/>
    <w:rsid w:val="729CA8F4"/>
    <w:rsid w:val="72DEC3BC"/>
    <w:rsid w:val="73036573"/>
    <w:rsid w:val="73265A3C"/>
    <w:rsid w:val="735740CA"/>
    <w:rsid w:val="73783C5F"/>
    <w:rsid w:val="738487FA"/>
    <w:rsid w:val="74098842"/>
    <w:rsid w:val="74A6C67A"/>
    <w:rsid w:val="74F8DF2F"/>
    <w:rsid w:val="7500C7D0"/>
    <w:rsid w:val="75013217"/>
    <w:rsid w:val="758C094B"/>
    <w:rsid w:val="75DA8531"/>
    <w:rsid w:val="75E93823"/>
    <w:rsid w:val="75EF814F"/>
    <w:rsid w:val="76019F79"/>
    <w:rsid w:val="7681CDFF"/>
    <w:rsid w:val="76A14A5E"/>
    <w:rsid w:val="76C97393"/>
    <w:rsid w:val="76D10834"/>
    <w:rsid w:val="76FA9941"/>
    <w:rsid w:val="7709085C"/>
    <w:rsid w:val="771ACAFB"/>
    <w:rsid w:val="778B2E4C"/>
    <w:rsid w:val="78189217"/>
    <w:rsid w:val="783626EB"/>
    <w:rsid w:val="786571FF"/>
    <w:rsid w:val="786D0F83"/>
    <w:rsid w:val="78A4F01E"/>
    <w:rsid w:val="78C017B4"/>
    <w:rsid w:val="78FE98CF"/>
    <w:rsid w:val="79860F19"/>
    <w:rsid w:val="79BCF21C"/>
    <w:rsid w:val="79FBFAE8"/>
    <w:rsid w:val="7A165E6A"/>
    <w:rsid w:val="7A3B7E1F"/>
    <w:rsid w:val="7A5DF26A"/>
    <w:rsid w:val="7AC221AE"/>
    <w:rsid w:val="7ACA71A7"/>
    <w:rsid w:val="7B7F8F55"/>
    <w:rsid w:val="7B948517"/>
    <w:rsid w:val="7BEE5E8D"/>
    <w:rsid w:val="7C5C723B"/>
    <w:rsid w:val="7C671B28"/>
    <w:rsid w:val="7C784B8C"/>
    <w:rsid w:val="7C8B6A5A"/>
    <w:rsid w:val="7CD880C7"/>
    <w:rsid w:val="7D1F716E"/>
    <w:rsid w:val="7D2E236B"/>
    <w:rsid w:val="7D5C228F"/>
    <w:rsid w:val="7D6B4841"/>
    <w:rsid w:val="7D735137"/>
    <w:rsid w:val="7D7D1A8D"/>
    <w:rsid w:val="7D859BEF"/>
    <w:rsid w:val="7DAAE50F"/>
    <w:rsid w:val="7DB59558"/>
    <w:rsid w:val="7E1A1CBF"/>
    <w:rsid w:val="7E7B9A38"/>
    <w:rsid w:val="7E851CEA"/>
    <w:rsid w:val="7F7924DF"/>
    <w:rsid w:val="7F798A83"/>
    <w:rsid w:val="7F938468"/>
    <w:rsid w:val="7FBBF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22915"/>
  <w15:chartTrackingRefBased/>
  <w15:docId w15:val="{4E270D09-510F-4600-8645-42FAF0E56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3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13B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shoeschools.net/cms/lib/NV01912265/Centricity/Domain/202/Social%20Emotional%20Learning/SEL%20Standards%20English%20and%20Spanish/SEL_Standards_Spanish.New%20Logo.pdf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tolerance.org/sites/default/files/2019-04/TT-Critical-Practices-for-Anti-bias-Education.pdf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tolerance.org/magazine/publications/speak-up-at-school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facinghistory.org/resource-library?search=Embracing%20and%20Respecting%20differen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C3A298BB6EF1429E657859D445AD27" ma:contentTypeVersion="10" ma:contentTypeDescription="Create a new document." ma:contentTypeScope="" ma:versionID="e789952b25a71216f37fb7b03472c6b7">
  <xsd:schema xmlns:xsd="http://www.w3.org/2001/XMLSchema" xmlns:xs="http://www.w3.org/2001/XMLSchema" xmlns:p="http://schemas.microsoft.com/office/2006/metadata/properties" xmlns:ns2="d24edad4-b075-4980-ba7a-007c10c69c67" xmlns:ns3="c1c9dfe6-6672-47d2-83f5-b93c70f95ec5" targetNamespace="http://schemas.microsoft.com/office/2006/metadata/properties" ma:root="true" ma:fieldsID="1785ff97e661c8830cc44c0d24241b14" ns2:_="" ns3:_="">
    <xsd:import namespace="d24edad4-b075-4980-ba7a-007c10c69c67"/>
    <xsd:import namespace="c1c9dfe6-6672-47d2-83f5-b93c70f95e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4edad4-b075-4980-ba7a-007c10c69c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c9dfe6-6672-47d2-83f5-b93c70f95ec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FE8D4BB-4C36-4581-9DD0-8BD978E52C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E1E7DE-A500-423B-A535-9EC24B97CA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4edad4-b075-4980-ba7a-007c10c69c67"/>
    <ds:schemaRef ds:uri="c1c9dfe6-6672-47d2-83f5-b93c70f95e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AF3701-1816-41BE-B497-32963C48860A}">
  <ds:schemaRefs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terms/"/>
    <ds:schemaRef ds:uri="c1c9dfe6-6672-47d2-83f5-b93c70f95ec5"/>
    <ds:schemaRef ds:uri="d24edad4-b075-4980-ba7a-007c10c69c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1959</Characters>
  <Application>Microsoft Office Word</Application>
  <DocSecurity>0</DocSecurity>
  <Lines>16</Lines>
  <Paragraphs>4</Paragraphs>
  <ScaleCrop>false</ScaleCrop>
  <Company>Washoe County School District</Company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Ewald, Christopher</dc:creator>
  <cp:keywords/>
  <dc:description/>
  <cp:lastModifiedBy>America Gillespie</cp:lastModifiedBy>
  <cp:revision>2</cp:revision>
  <dcterms:created xsi:type="dcterms:W3CDTF">2021-02-16T20:11:00Z</dcterms:created>
  <dcterms:modified xsi:type="dcterms:W3CDTF">2021-02-16T20:11:00Z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0x010100C3C3A298BB6EF1429E657859D445AD27</vt:lpwstr>
  </property>
</Properties>
</file>