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William Penn High School</w:t>
      </w:r>
    </w:p>
    <w:p w:rsidR="00000000" w:rsidDel="00000000" w:rsidP="00000000" w:rsidRDefault="00000000" w:rsidRPr="00000000" w14:paraId="00000002">
      <w:pPr>
        <w:shd w:fill="ffffff" w:val="clea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Parent Compact- 2023-2024</w:t>
      </w:r>
    </w:p>
    <w:p w:rsidR="00000000" w:rsidDel="00000000" w:rsidP="00000000" w:rsidRDefault="00000000" w:rsidRPr="00000000" w14:paraId="00000003">
      <w:pPr>
        <w:shd w:fill="ffffff" w:val="clea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William Penn High School will implement programs, activities, and procedures in its Title I program in compliance of Sections 1111, 1112, 1116, and 1118 of the Elementary and Secondary Education Act (ESEA). These guidelines will be developed jointly with parents of participating Title I children and will be reviewed annually.</w:t>
      </w:r>
      <w:r w:rsidDel="00000000" w:rsidR="00000000" w:rsidRPr="00000000">
        <w:rPr>
          <w:rtl w:val="0"/>
        </w:rPr>
      </w:r>
    </w:p>
    <w:p w:rsidR="00000000" w:rsidDel="00000000" w:rsidP="00000000" w:rsidRDefault="00000000" w:rsidRPr="00000000" w14:paraId="00000005">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We are committed to working together to provide the best education for your children. We believe that a partnership must exist between our parents and our school. We encourage and need your input in making our school the best it can be. Thank you for staying involved in your child’s education. We look forward to a successful year. If you have any questions, please call our school.</w:t>
      </w:r>
      <w:r w:rsidDel="00000000" w:rsidR="00000000" w:rsidRPr="00000000">
        <w:rPr>
          <w:rtl w:val="0"/>
        </w:rPr>
      </w:r>
    </w:p>
    <w:p w:rsidR="00000000" w:rsidDel="00000000" w:rsidP="00000000" w:rsidRDefault="00000000" w:rsidRPr="00000000" w14:paraId="00000007">
      <w:pPr>
        <w:shd w:fill="ffffff" w:val="clea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8">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 xml:space="preserve">Statement of Purpose:</w:t>
      </w:r>
      <w:r w:rsidDel="00000000" w:rsidR="00000000" w:rsidRPr="00000000">
        <w:rPr>
          <w:rtl w:val="0"/>
        </w:rPr>
      </w:r>
    </w:p>
    <w:p w:rsidR="00000000" w:rsidDel="00000000" w:rsidP="00000000" w:rsidRDefault="00000000" w:rsidRPr="00000000" w14:paraId="00000009">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faculty of our school is committed to providing a quality education for all students and to recognizing the essential role of parents and the value of their input.</w:t>
      </w:r>
    </w:p>
    <w:p w:rsidR="00000000" w:rsidDel="00000000" w:rsidP="00000000" w:rsidRDefault="00000000" w:rsidRPr="00000000" w14:paraId="0000000A">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hd w:fill="ffffff" w:val="clear"/>
        <w:ind w:hanging="270"/>
        <w:rPr>
          <w:rFonts w:ascii="Century" w:cs="Century" w:eastAsia="Century" w:hAnsi="Century"/>
          <w:b w:val="1"/>
          <w:sz w:val="24"/>
          <w:szCs w:val="24"/>
        </w:rPr>
      </w:pPr>
      <w:r w:rsidDel="00000000" w:rsidR="00000000" w:rsidRPr="00000000">
        <w:rPr>
          <w:rFonts w:ascii="Century" w:cs="Century" w:eastAsia="Century" w:hAnsi="Century"/>
          <w:b w:val="1"/>
          <w:rtl w:val="0"/>
        </w:rPr>
        <w:t xml:space="preserve">1. School staff will carry out regular, two-way and meaningful communication to provide additional information to parents and to increase parental involvement in supporting classroom instruction. There will also be opportunities throughout the school year for parents to review and amend the Title I documents with parent-friendly wording.</w:t>
      </w:r>
      <w:r w:rsidDel="00000000" w:rsidR="00000000" w:rsidRPr="00000000">
        <w:rPr>
          <w:rtl w:val="0"/>
        </w:rPr>
      </w:r>
    </w:p>
    <w:p w:rsidR="00000000" w:rsidDel="00000000" w:rsidP="00000000" w:rsidRDefault="00000000" w:rsidRPr="00000000" w14:paraId="0000000C">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numPr>
          <w:ilvl w:val="0"/>
          <w:numId w:val="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school will distribute a newsletter to parents that includes school news, a calendar of school activities, and parenting tips relating to school achievement such as homework tips, organizational skills, and study skills.</w:t>
      </w:r>
      <w:r w:rsidDel="00000000" w:rsidR="00000000" w:rsidRPr="00000000">
        <w:rPr>
          <w:rtl w:val="0"/>
        </w:rPr>
      </w:r>
    </w:p>
    <w:p w:rsidR="00000000" w:rsidDel="00000000" w:rsidP="00000000" w:rsidRDefault="00000000" w:rsidRPr="00000000" w14:paraId="0000000E">
      <w:pPr>
        <w:numPr>
          <w:ilvl w:val="0"/>
          <w:numId w:val="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school has its own web site. Pertinent information will be available on the website. Also, parents can access their child’s progress information using the DSC Parent Portal. Parents may use e–mail to communicate with members of the school staff. The school web address is: http://www.colonialschooldistrict.org/williampenn/</w:t>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numPr>
          <w:ilvl w:val="0"/>
          <w:numId w:val="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school will provide parents with report cards every nine weeks with information regarding their child’s academic progress.</w:t>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numPr>
          <w:ilvl w:val="0"/>
          <w:numId w:val="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school will send text alerts and email updates and post notices on the school website with information about parent workshops and meetings.</w:t>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numPr>
          <w:ilvl w:val="0"/>
          <w:numId w:val="1"/>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school will provide, whenever practical, pertinent school information in the parents’ native language.</w:t>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sz w:val="22"/>
          <w:szCs w:val="22"/>
        </w:rPr>
      </w:pP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18">
      <w:pPr>
        <w:ind w:left="-540" w:firstLine="0"/>
        <w:rPr>
          <w:rFonts w:ascii="Arial" w:cs="Arial" w:eastAsia="Arial" w:hAnsi="Arial"/>
        </w:rPr>
      </w:pPr>
      <w:r w:rsidDel="00000000" w:rsidR="00000000" w:rsidRPr="00000000">
        <w:rPr>
          <w:rtl w:val="0"/>
        </w:rPr>
      </w:r>
    </w:p>
    <w:p w:rsidR="00000000" w:rsidDel="00000000" w:rsidP="00000000" w:rsidRDefault="00000000" w:rsidRPr="00000000" w14:paraId="00000019">
      <w:pPr>
        <w:ind w:left="-540" w:firstLine="0"/>
        <w:rPr>
          <w:rFonts w:ascii="Arial" w:cs="Arial" w:eastAsia="Arial" w:hAnsi="Arial"/>
        </w:rPr>
      </w:pPr>
      <w:r w:rsidDel="00000000" w:rsidR="00000000" w:rsidRPr="00000000">
        <w:rPr>
          <w:rtl w:val="0"/>
        </w:rPr>
      </w:r>
    </w:p>
    <w:p w:rsidR="00000000" w:rsidDel="00000000" w:rsidP="00000000" w:rsidRDefault="00000000" w:rsidRPr="00000000" w14:paraId="0000001A">
      <w:pPr>
        <w:ind w:left="-540" w:firstLine="0"/>
        <w:rPr>
          <w:rFonts w:ascii="Arial" w:cs="Arial" w:eastAsia="Arial" w:hAnsi="Arial"/>
        </w:rPr>
      </w:pPr>
      <w:bookmarkStart w:colFirst="0" w:colLast="0" w:name="_heading=h.gjdgxs" w:id="0"/>
      <w:bookmarkEnd w:id="0"/>
      <w:r w:rsidDel="00000000" w:rsidR="00000000" w:rsidRPr="00000000">
        <w:rPr>
          <w:rtl w:val="0"/>
        </w:rPr>
      </w:r>
    </w:p>
    <w:p w:rsidR="00000000" w:rsidDel="00000000" w:rsidP="00000000" w:rsidRDefault="00000000" w:rsidRPr="00000000" w14:paraId="0000001B">
      <w:pPr>
        <w:shd w:fill="ffffff" w:val="clear"/>
        <w:ind w:hanging="27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 xml:space="preserve">2. The school will hold parent meetings, conferences, and activities regularly throughout the year to increase parental involvement</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1C">
      <w:pPr>
        <w:numPr>
          <w:ilvl w:val="0"/>
          <w:numId w:val="2"/>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Teachers will hold individual conferences with parents of children in their classrooms.</w:t>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2"/>
        </w:numPr>
        <w:shd w:fill="ffffff" w:val="clea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school will engage parents in the following types of roles and activities to increase their involvement and support for student learning:</w:t>
      </w:r>
      <w:r w:rsidDel="00000000" w:rsidR="00000000" w:rsidRPr="00000000">
        <w:rPr>
          <w:rtl w:val="0"/>
        </w:rPr>
      </w:r>
    </w:p>
    <w:p w:rsidR="00000000" w:rsidDel="00000000" w:rsidP="00000000" w:rsidRDefault="00000000" w:rsidRPr="00000000" w14:paraId="0000001F">
      <w:pPr>
        <w:shd w:fill="ffffff" w:val="clear"/>
        <w:ind w:left="72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Mentor</w:t>
      </w:r>
      <w:r w:rsidDel="00000000" w:rsidR="00000000" w:rsidRPr="00000000">
        <w:rPr>
          <w:rtl w:val="0"/>
        </w:rPr>
      </w:r>
    </w:p>
    <w:p w:rsidR="00000000" w:rsidDel="00000000" w:rsidP="00000000" w:rsidRDefault="00000000" w:rsidRPr="00000000" w14:paraId="00000020">
      <w:pPr>
        <w:shd w:fill="ffffff" w:val="clear"/>
        <w:ind w:left="72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School event volunteers</w:t>
      </w:r>
      <w:r w:rsidDel="00000000" w:rsidR="00000000" w:rsidRPr="00000000">
        <w:rPr>
          <w:rtl w:val="0"/>
        </w:rPr>
      </w:r>
    </w:p>
    <w:p w:rsidR="00000000" w:rsidDel="00000000" w:rsidP="00000000" w:rsidRDefault="00000000" w:rsidRPr="00000000" w14:paraId="00000021">
      <w:pPr>
        <w:shd w:fill="ffffff" w:val="clear"/>
        <w:ind w:left="72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Parent–school organization</w:t>
      </w:r>
      <w:r w:rsidDel="00000000" w:rsidR="00000000" w:rsidRPr="00000000">
        <w:rPr>
          <w:rtl w:val="0"/>
        </w:rPr>
      </w:r>
    </w:p>
    <w:p w:rsidR="00000000" w:rsidDel="00000000" w:rsidP="00000000" w:rsidRDefault="00000000" w:rsidRPr="00000000" w14:paraId="00000022">
      <w:pPr>
        <w:shd w:fill="ffffff" w:val="clear"/>
        <w:ind w:left="720" w:right="-18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Field trip volunteer chaperones</w:t>
      </w:r>
      <w:r w:rsidDel="00000000" w:rsidR="00000000" w:rsidRPr="00000000">
        <w:rPr>
          <w:rtl w:val="0"/>
        </w:rPr>
      </w:r>
    </w:p>
    <w:p w:rsidR="00000000" w:rsidDel="00000000" w:rsidP="00000000" w:rsidRDefault="00000000" w:rsidRPr="00000000" w14:paraId="00000023">
      <w:pPr>
        <w:shd w:fill="ffffff" w:val="clear"/>
        <w:ind w:right="-18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hd w:fill="ffffff" w:val="clear"/>
        <w:ind w:right="-18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 xml:space="preserve">3. The school will work with the Parent Input Committee to create a School–Parent–Student Compact.</w:t>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School staff and parents will develop a school–parent–student compact. This compact will outline how parents, school staff, and students share the responsibility for improved student academic achievement and the means by which the school and parents will build and develop a partnership to help children achieve the state’s high academic standards.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rtl w:val="0"/>
        </w:rPr>
        <w:t xml:space="preserve">Compacts will be filed and maintained by the school annually.</w:t>
      </w:r>
      <w:r w:rsidDel="00000000" w:rsidR="00000000" w:rsidRPr="00000000">
        <w:rPr>
          <w:rtl w:val="0"/>
        </w:rPr>
      </w:r>
    </w:p>
    <w:p w:rsidR="00000000" w:rsidDel="00000000" w:rsidP="00000000" w:rsidRDefault="00000000" w:rsidRPr="00000000" w14:paraId="00000026">
      <w:pPr>
        <w:shd w:fill="ffffff" w:val="clea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27">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 xml:space="preserve">4. The school will provide an opportunity for parents to engage in decision– making processes in regarding the school’s Title I, Part A program.</w:t>
      </w: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school will engage parents in decisions about the allocation of its’ Title I, Part A funds for parental involvement.</w:t>
      </w:r>
    </w:p>
    <w:p w:rsidR="00000000" w:rsidDel="00000000" w:rsidP="00000000" w:rsidRDefault="00000000" w:rsidRPr="00000000" w14:paraId="00000029">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hd w:fill="ffffff" w:val="clea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 The school will maintain an area as a resource center for parents.</w:t>
      </w:r>
    </w:p>
    <w:p w:rsidR="00000000" w:rsidDel="00000000" w:rsidP="00000000" w:rsidRDefault="00000000" w:rsidRPr="00000000" w14:paraId="0000002B">
      <w:pPr>
        <w:shd w:fill="ffffff" w:val="clea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Parents will be encouraged to view the Title I Plan located in the school library. A suggestion sheet will also be available for parental input.</w:t>
      </w:r>
    </w:p>
    <w:p w:rsidR="00000000" w:rsidDel="00000000" w:rsidP="00000000" w:rsidRDefault="00000000" w:rsidRPr="00000000" w14:paraId="0000002C">
      <w:pPr>
        <w:shd w:fill="ffffff" w:val="clea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 xml:space="preserve">6. The school will engage parents in an evaluation of parental involvement efforts.</w:t>
      </w: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An online survey will be maintained and parent responses will be analyzed.</w:t>
      </w:r>
      <w:r w:rsidDel="00000000" w:rsidR="00000000" w:rsidRPr="00000000">
        <w:rPr>
          <w:rtl w:val="0"/>
        </w:rPr>
      </w:r>
    </w:p>
    <w:p w:rsidR="00000000" w:rsidDel="00000000" w:rsidP="00000000" w:rsidRDefault="00000000" w:rsidRPr="00000000" w14:paraId="0000002F">
      <w:pPr>
        <w:shd w:fill="ffffff" w:val="clea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The Parent Input Committee, made up of teachers, parents, and school staff, will determine the effectiveness of the parental involvement plan and make changes if warranted.</w:t>
      </w:r>
      <w:r w:rsidDel="00000000" w:rsidR="00000000" w:rsidRPr="00000000">
        <w:rPr>
          <w:rtl w:val="0"/>
        </w:rPr>
      </w:r>
    </w:p>
    <w:p w:rsidR="00000000" w:rsidDel="00000000" w:rsidP="00000000" w:rsidRDefault="00000000" w:rsidRPr="00000000" w14:paraId="00000030">
      <w:pPr>
        <w:ind w:left="-540" w:firstLine="0"/>
        <w:rPr>
          <w:rFonts w:ascii="Arial" w:cs="Arial" w:eastAsia="Arial" w:hAnsi="Arial"/>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sz w:val="22"/>
          <w:szCs w:val="22"/>
        </w:rPr>
      </w:pPr>
      <w:r w:rsidDel="00000000" w:rsidR="00000000" w:rsidRPr="00000000">
        <w:rPr>
          <w:rFonts w:ascii="Museo 300" w:cs="Museo 300" w:eastAsia="Museo 300" w:hAnsi="Museo 300"/>
          <w:sz w:val="16"/>
          <w:szCs w:val="16"/>
          <w:rtl w:val="0"/>
        </w:rPr>
        <w:tab/>
        <w:tab/>
        <w:tab/>
        <w:tab/>
        <w:tab/>
        <w:tab/>
        <w:tab/>
        <w:tab/>
        <w:tab/>
        <w:tab/>
      </w:r>
      <w:r w:rsidDel="00000000" w:rsidR="00000000" w:rsidRPr="00000000">
        <w:rPr>
          <w:rFonts w:ascii="Calibri" w:cs="Calibri" w:eastAsia="Calibri" w:hAnsi="Calibri"/>
          <w:sz w:val="22"/>
          <w:szCs w:val="22"/>
          <w:rtl w:val="0"/>
        </w:rPr>
        <w:tab/>
      </w:r>
    </w:p>
    <w:sectPr>
      <w:headerReference r:id="rId7" w:type="default"/>
      <w:footerReference r:id="rId8" w:type="default"/>
      <w:pgSz w:h="15840" w:w="12240" w:orient="portrait"/>
      <w:pgMar w:bottom="792" w:top="2592" w:left="1440" w:right="1440" w:header="576" w:footer="43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 w:name="Arial"/>
  <w:font w:name="Cambria"/>
  <w:font w:name="Courier New"/>
  <w:font w:name="Museo 300"/>
  <w:font w:name="Noto Sans Symbols">
    <w:embedRegular w:fontKey="{00000000-0000-0000-0000-000000000000}" r:id="rId1" w:subsetted="0"/>
    <w:embedBold w:fontKey="{00000000-0000-0000-0000-000000000000}" r:id="rId2" w:subsetted="0"/>
  </w:font>
  <w:font w:name="Century"/>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useo 300" w:cs="Museo 300" w:eastAsia="Museo 300" w:hAnsi="Museo 300"/>
        <w:b w:val="0"/>
        <w:i w:val="0"/>
        <w:smallCaps w:val="0"/>
        <w:strike w:val="0"/>
        <w:color w:val="000000"/>
        <w:sz w:val="16"/>
        <w:szCs w:val="16"/>
        <w:u w:val="none"/>
        <w:shd w:fill="auto" w:val="clear"/>
        <w:vertAlign w:val="baseline"/>
      </w:rPr>
    </w:pPr>
    <w:r w:rsidDel="00000000" w:rsidR="00000000" w:rsidRPr="00000000">
      <w:rPr>
        <w:rFonts w:ascii="Museo 300" w:cs="Museo 300" w:eastAsia="Museo 300" w:hAnsi="Museo 300"/>
        <w:b w:val="0"/>
        <w:i w:val="0"/>
        <w:smallCaps w:val="0"/>
        <w:strike w:val="0"/>
        <w:color w:val="000000"/>
        <w:sz w:val="16"/>
        <w:szCs w:val="16"/>
        <w:u w:val="none"/>
        <w:shd w:fill="auto" w:val="clear"/>
        <w:vertAlign w:val="baseline"/>
        <w:rtl w:val="0"/>
      </w:rPr>
      <w:t xml:space="preserve">The Colonial School District shall not discriminate in its employment practices or its educational programs and activities of students on the basis of race, creed, color, religion, national origin, age, sex, sexual orientation, domicile, marital status, disability, genetic information, veteran status, or any legally protected characteristic.</w:t>
    </w:r>
  </w:p>
  <w:p w:rsidR="00000000" w:rsidDel="00000000" w:rsidP="00000000" w:rsidRDefault="00000000" w:rsidRPr="00000000" w14:paraId="00000042">
    <w:pPr>
      <w:rPr/>
    </w:pPr>
    <w:r w:rsidDel="00000000" w:rsidR="00000000" w:rsidRPr="00000000">
      <w:rPr>
        <w:rtl w:val="0"/>
      </w:rPr>
    </w:r>
  </w:p>
  <w:tbl>
    <w:tblPr>
      <w:tblStyle w:val="Table2"/>
      <w:tblW w:w="10280.0" w:type="dxa"/>
      <w:jc w:val="left"/>
      <w:tblInd w:w="-4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761"/>
      <w:gridCol w:w="1907"/>
      <w:gridCol w:w="729"/>
      <w:gridCol w:w="2019"/>
      <w:gridCol w:w="795"/>
      <w:gridCol w:w="1746"/>
      <w:gridCol w:w="795"/>
      <w:gridCol w:w="1528"/>
      <w:tblGridChange w:id="0">
        <w:tblGrid>
          <w:gridCol w:w="761"/>
          <w:gridCol w:w="1907"/>
          <w:gridCol w:w="729"/>
          <w:gridCol w:w="2019"/>
          <w:gridCol w:w="795"/>
          <w:gridCol w:w="1746"/>
          <w:gridCol w:w="795"/>
          <w:gridCol w:w="1528"/>
        </w:tblGrid>
      </w:tblGridChange>
    </w:tblGrid>
    <w:tr>
      <w:trPr>
        <w:cantSplit w:val="0"/>
        <w:trHeight w:val="310" w:hRule="atLeast"/>
        <w:tblHeader w:val="0"/>
      </w:trPr>
      <w:tc>
        <w:tcP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6"/>
              <w:szCs w:val="16"/>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drawing>
              <wp:inline distB="0" distT="0" distL="0" distR="0">
                <wp:extent cx="295731" cy="295731"/>
                <wp:effectExtent b="0" l="0" r="0" t="0"/>
                <wp:docPr id="63"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95731" cy="295731"/>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1"/>
              <w:strike w:val="0"/>
              <w:color w:val="000000"/>
              <w:sz w:val="16"/>
              <w:szCs w:val="16"/>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colonialschooldistrict</w:t>
          </w:r>
          <w:r w:rsidDel="00000000" w:rsidR="00000000" w:rsidRPr="00000000">
            <w:rPr>
              <w:rtl w:val="0"/>
            </w:rPr>
          </w:r>
        </w:p>
      </w:tc>
      <w:tc>
        <w:tcP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Pr>
            <w:drawing>
              <wp:inline distB="0" distT="0" distL="0" distR="0">
                <wp:extent cx="286180" cy="286180"/>
                <wp:effectExtent b="0" l="0" r="0" t="0"/>
                <wp:docPr id="62" name="image4.png"/>
                <a:graphic>
                  <a:graphicData uri="http://schemas.openxmlformats.org/drawingml/2006/picture">
                    <pic:pic>
                      <pic:nvPicPr>
                        <pic:cNvPr id="0" name="image4.png"/>
                        <pic:cNvPicPr preferRelativeResize="0"/>
                      </pic:nvPicPr>
                      <pic:blipFill>
                        <a:blip r:embed="rId2"/>
                        <a:srcRect b="0" l="0" r="0" t="0"/>
                        <a:stretch>
                          <a:fillRect/>
                        </a:stretch>
                      </pic:blipFill>
                      <pic:spPr>
                        <a:xfrm>
                          <a:off x="0" y="0"/>
                          <a:ext cx="286180" cy="28618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ColonialSchoolDistrictde</w:t>
          </w:r>
        </w:p>
      </w:tc>
      <w:tc>
        <w:tcPr>
          <w:vAlign w:val="cente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6"/>
              <w:szCs w:val="16"/>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Pr>
            <w:drawing>
              <wp:inline distB="0" distT="0" distL="0" distR="0">
                <wp:extent cx="314798" cy="314798"/>
                <wp:effectExtent b="0" l="0" r="0" t="0"/>
                <wp:docPr id="58" name="image1.png"/>
                <a:graphic>
                  <a:graphicData uri="http://schemas.openxmlformats.org/drawingml/2006/picture">
                    <pic:pic>
                      <pic:nvPicPr>
                        <pic:cNvPr id="0" name="image1.png"/>
                        <pic:cNvPicPr preferRelativeResize="0"/>
                      </pic:nvPicPr>
                      <pic:blipFill>
                        <a:blip r:embed="rId3"/>
                        <a:srcRect b="0" l="0" r="0" t="0"/>
                        <a:stretch>
                          <a:fillRect/>
                        </a:stretch>
                      </pic:blipFill>
                      <pic:spPr>
                        <a:xfrm>
                          <a:off x="0" y="0"/>
                          <a:ext cx="314798" cy="314798"/>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colonialschooldistrict</w:t>
          </w:r>
        </w:p>
      </w:tc>
      <w:tc>
        <w:tcPr>
          <w:vAlign w:val="cente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1"/>
              <w:strike w:val="0"/>
              <w:color w:val="000000"/>
              <w:sz w:val="16"/>
              <w:szCs w:val="16"/>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0"/>
              <w:szCs w:val="20"/>
              <w:u w:val="none"/>
              <w:shd w:fill="auto" w:val="clear"/>
              <w:vertAlign w:val="baseline"/>
            </w:rPr>
            <w:drawing>
              <wp:inline distB="0" distT="0" distL="0" distR="0">
                <wp:extent cx="331243" cy="315087"/>
                <wp:effectExtent b="0" l="0" r="0" t="0"/>
                <wp:docPr id="57" name="image6.png"/>
                <a:graphic>
                  <a:graphicData uri="http://schemas.openxmlformats.org/drawingml/2006/picture">
                    <pic:pic>
                      <pic:nvPicPr>
                        <pic:cNvPr id="0" name="image6.png"/>
                        <pic:cNvPicPr preferRelativeResize="0"/>
                      </pic:nvPicPr>
                      <pic:blipFill>
                        <a:blip r:embed="rId4"/>
                        <a:srcRect b="0" l="0" r="0" t="0"/>
                        <a:stretch>
                          <a:fillRect/>
                        </a:stretch>
                      </pic:blipFill>
                      <pic:spPr>
                        <a:xfrm>
                          <a:off x="0" y="0"/>
                          <a:ext cx="331243" cy="315087"/>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@ColonialSDstrct</w:t>
          </w:r>
        </w:p>
      </w:tc>
    </w:tr>
  </w:tbl>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bl>
    <w:tblPr>
      <w:tblStyle w:val="Table1"/>
      <w:tblW w:w="1080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85"/>
      <w:gridCol w:w="6615"/>
      <w:tblGridChange w:id="0">
        <w:tblGrid>
          <w:gridCol w:w="4185"/>
          <w:gridCol w:w="6615"/>
        </w:tblGrid>
      </w:tblGridChange>
    </w:tblGrid>
    <w:tr>
      <w:trPr>
        <w:cantSplit w:val="0"/>
        <w:trHeight w:val="900" w:hRule="atLeast"/>
        <w:tblHeader w:val="0"/>
      </w:trPr>
      <w:tc>
        <w:tcPr>
          <w:tcBorders>
            <w:bottom w:color="ff0000" w:space="0" w:sz="4" w:val="dotted"/>
          </w:tcBorders>
        </w:tcPr>
        <w:p w:rsidR="00000000" w:rsidDel="00000000" w:rsidP="00000000" w:rsidRDefault="00000000" w:rsidRPr="00000000" w14:paraId="00000033">
          <w:pPr>
            <w:spacing w:after="24.000000000000004" w:lineRule="auto"/>
            <w:rPr/>
          </w:pPr>
          <w:r w:rsidDel="00000000" w:rsidR="00000000" w:rsidRPr="00000000">
            <w:rPr>
              <w:rtl w:val="0"/>
            </w:rPr>
          </w:r>
        </w:p>
      </w:tc>
      <w:tc>
        <w:tcPr>
          <w:tcBorders>
            <w:bottom w:color="ff0000" w:space="0" w:sz="4" w:val="dotted"/>
          </w:tcBorders>
        </w:tcPr>
        <w:p w:rsidR="00000000" w:rsidDel="00000000" w:rsidP="00000000" w:rsidRDefault="00000000" w:rsidRPr="00000000" w14:paraId="00000034">
          <w:pPr>
            <w:spacing w:after="24.000000000000004" w:lineRule="auto"/>
            <w:jc w:val="righ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3010535</wp:posOffset>
                </wp:positionH>
                <wp:positionV relativeFrom="paragraph">
                  <wp:posOffset>13334</wp:posOffset>
                </wp:positionV>
                <wp:extent cx="603250" cy="356235"/>
                <wp:effectExtent b="0" l="0" r="0" t="0"/>
                <wp:wrapNone/>
                <wp:docPr id="59"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603250" cy="356235"/>
                        </a:xfrm>
                        <a:prstGeom prst="rect"/>
                        <a:ln/>
                      </pic:spPr>
                    </pic:pic>
                  </a:graphicData>
                </a:graphic>
              </wp:anchor>
            </w:drawing>
          </w:r>
        </w:p>
        <w:p w:rsidR="00000000" w:rsidDel="00000000" w:rsidP="00000000" w:rsidRDefault="00000000" w:rsidRPr="00000000" w14:paraId="00000035">
          <w:pPr>
            <w:spacing w:after="24.000000000000004" w:lineRule="auto"/>
            <w:jc w:val="right"/>
            <w:rPr>
              <w:rFonts w:ascii="Times New Roman" w:cs="Times New Roman" w:eastAsia="Times New Roman" w:hAnsi="Times New Roman"/>
              <w:color w:val="d2232a"/>
              <w:sz w:val="8"/>
              <w:szCs w:val="8"/>
            </w:rPr>
          </w:pPr>
          <w:r w:rsidDel="00000000" w:rsidR="00000000" w:rsidRPr="00000000">
            <w:rPr>
              <w:rtl w:val="0"/>
            </w:rPr>
          </w:r>
        </w:p>
        <w:p w:rsidR="00000000" w:rsidDel="00000000" w:rsidP="00000000" w:rsidRDefault="00000000" w:rsidRPr="00000000" w14:paraId="00000036">
          <w:pPr>
            <w:spacing w:after="24.000000000000004" w:lineRule="auto"/>
            <w:jc w:val="right"/>
            <w:rPr>
              <w:rFonts w:ascii="Times New Roman" w:cs="Times New Roman" w:eastAsia="Times New Roman" w:hAnsi="Times New Roman"/>
              <w:color w:val="d2232a"/>
              <w:sz w:val="16"/>
              <w:szCs w:val="16"/>
            </w:rPr>
          </w:pPr>
          <w:r w:rsidDel="00000000" w:rsidR="00000000" w:rsidRPr="00000000">
            <w:rPr>
              <w:rtl w:val="0"/>
            </w:rPr>
          </w:r>
        </w:p>
        <w:p w:rsidR="00000000" w:rsidDel="00000000" w:rsidP="00000000" w:rsidRDefault="00000000" w:rsidRPr="00000000" w14:paraId="00000037">
          <w:pPr>
            <w:spacing w:after="24.000000000000004" w:lineRule="auto"/>
            <w:jc w:val="right"/>
            <w:rPr>
              <w:rFonts w:ascii="Cambria" w:cs="Cambria" w:eastAsia="Cambria" w:hAnsi="Cambria"/>
              <w:sz w:val="18"/>
              <w:szCs w:val="18"/>
            </w:rPr>
          </w:pPr>
          <w:r w:rsidDel="00000000" w:rsidR="00000000" w:rsidRPr="00000000">
            <w:rPr>
              <w:rFonts w:ascii="Times New Roman" w:cs="Times New Roman" w:eastAsia="Times New Roman" w:hAnsi="Times New Roman"/>
              <w:color w:val="d2232a"/>
              <w:sz w:val="16"/>
              <w:szCs w:val="16"/>
              <w:rtl w:val="0"/>
            </w:rPr>
            <w:t xml:space="preserve">Where Access Meets Opportunity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8">
          <w:pPr>
            <w:tabs>
              <w:tab w:val="left" w:leader="none" w:pos="3439"/>
            </w:tabs>
            <w:spacing w:before="48.00000000000001" w:lineRule="auto"/>
            <w:rPr>
              <w:rFonts w:ascii="Times New Roman" w:cs="Times New Roman" w:eastAsia="Times New Roman" w:hAnsi="Times New Roman"/>
              <w:b w:val="1"/>
              <w:color w:val="d2242a"/>
              <w:sz w:val="18"/>
              <w:szCs w:val="18"/>
            </w:rPr>
          </w:pPr>
          <w:r w:rsidDel="00000000" w:rsidR="00000000" w:rsidRPr="00000000">
            <w:rPr>
              <w:rFonts w:ascii="Times New Roman" w:cs="Times New Roman" w:eastAsia="Times New Roman" w:hAnsi="Times New Roman"/>
              <w:b w:val="1"/>
              <w:color w:val="d2242a"/>
              <w:sz w:val="18"/>
              <w:szCs w:val="18"/>
              <w:rtl w:val="0"/>
            </w:rPr>
            <w:t xml:space="preserve">WILLIAM PENN HIGH SCHOOL</w:t>
          </w:r>
        </w:p>
        <w:p w:rsidR="00000000" w:rsidDel="00000000" w:rsidP="00000000" w:rsidRDefault="00000000" w:rsidRPr="00000000" w14:paraId="00000039">
          <w:pPr>
            <w:rPr>
              <w:rFonts w:ascii="Times New Roman" w:cs="Times New Roman" w:eastAsia="Times New Roman" w:hAnsi="Times New Roman"/>
              <w:color w:val="d2242a"/>
              <w:sz w:val="18"/>
              <w:szCs w:val="18"/>
            </w:rPr>
          </w:pPr>
          <w:r w:rsidDel="00000000" w:rsidR="00000000" w:rsidRPr="00000000">
            <w:rPr>
              <w:rFonts w:ascii="Times New Roman" w:cs="Times New Roman" w:eastAsia="Times New Roman" w:hAnsi="Times New Roman"/>
              <w:sz w:val="18"/>
              <w:szCs w:val="18"/>
              <w:rtl w:val="0"/>
            </w:rPr>
            <w:t xml:space="preserve">713 E. Basin Road, New Castle, DE 19720</w:t>
          </w: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p. 302.323.2800</w:t>
          </w:r>
        </w:p>
        <w:p w:rsidR="00000000" w:rsidDel="00000000" w:rsidP="00000000" w:rsidRDefault="00000000" w:rsidRPr="00000000" w14:paraId="0000003B">
          <w:pPr>
            <w:rPr>
              <w:b w:val="1"/>
              <w:sz w:val="16"/>
              <w:szCs w:val="16"/>
            </w:rPr>
          </w:pPr>
          <w:hyperlink r:id="rId2">
            <w:r w:rsidDel="00000000" w:rsidR="00000000" w:rsidRPr="00000000">
              <w:rPr>
                <w:rFonts w:ascii="Times New Roman" w:cs="Times New Roman" w:eastAsia="Times New Roman" w:hAnsi="Times New Roman"/>
                <w:sz w:val="18"/>
                <w:szCs w:val="18"/>
                <w:rtl w:val="0"/>
              </w:rPr>
              <w:t xml:space="preserve">colonialschooldistrict.org</w:t>
            </w:r>
          </w:hyperlink>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C">
          <w:pPr>
            <w:tabs>
              <w:tab w:val="left" w:leader="none" w:pos="3439"/>
            </w:tabs>
            <w:spacing w:before="48.00000000000001"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d2242a"/>
              <w:sz w:val="18"/>
              <w:szCs w:val="18"/>
              <w:rtl w:val="0"/>
            </w:rPr>
            <w:t xml:space="preserve">LISA BREWINGTON, M. Ed.,</w:t>
          </w:r>
          <w:r w:rsidDel="00000000" w:rsidR="00000000" w:rsidRPr="00000000">
            <w:rPr>
              <w:rFonts w:ascii="Times New Roman" w:cs="Times New Roman" w:eastAsia="Times New Roman" w:hAnsi="Times New Roman"/>
              <w:b w:val="1"/>
              <w:sz w:val="18"/>
              <w:szCs w:val="18"/>
              <w:rtl w:val="0"/>
            </w:rPr>
            <w:t xml:space="preserve"> </w:t>
          </w:r>
          <w:r w:rsidDel="00000000" w:rsidR="00000000" w:rsidRPr="00000000">
            <w:rPr>
              <w:rFonts w:ascii="Times New Roman" w:cs="Times New Roman" w:eastAsia="Times New Roman" w:hAnsi="Times New Roman"/>
              <w:sz w:val="18"/>
              <w:szCs w:val="18"/>
              <w:rtl w:val="0"/>
            </w:rPr>
            <w:t xml:space="preserve">Principal</w:t>
          </w:r>
        </w:p>
        <w:p w:rsidR="00000000" w:rsidDel="00000000" w:rsidP="00000000" w:rsidRDefault="00000000" w:rsidRPr="00000000" w14:paraId="0000003D">
          <w:pPr>
            <w:tabs>
              <w:tab w:val="left" w:leader="none" w:pos="3439"/>
            </w:tabs>
            <w:spacing w:after="60" w:lineRule="auto"/>
            <w:jc w:val="right"/>
            <w:rPr>
              <w:rFonts w:ascii="Times New Roman" w:cs="Times New Roman" w:eastAsia="Times New Roman" w:hAnsi="Times New Roman"/>
              <w:color w:val="d2242a"/>
              <w:sz w:val="18"/>
              <w:szCs w:val="18"/>
            </w:rPr>
          </w:pPr>
          <w:r w:rsidDel="00000000" w:rsidR="00000000" w:rsidRPr="00000000">
            <w:rPr>
              <w:rFonts w:ascii="Times New Roman" w:cs="Times New Roman" w:eastAsia="Times New Roman" w:hAnsi="Times New Roman"/>
              <w:sz w:val="18"/>
              <w:szCs w:val="18"/>
              <w:rtl w:val="0"/>
            </w:rPr>
            <w:t xml:space="preserve">Lisa.Brewington@colonial.k12.de.us</w:t>
          </w:r>
          <w:r w:rsidDel="00000000" w:rsidR="00000000" w:rsidRPr="00000000">
            <w:rPr>
              <w:rtl w:val="0"/>
            </w:rPr>
          </w:r>
        </w:p>
        <w:p w:rsidR="00000000" w:rsidDel="00000000" w:rsidP="00000000" w:rsidRDefault="00000000" w:rsidRPr="00000000" w14:paraId="0000003E">
          <w:pPr>
            <w:tabs>
              <w:tab w:val="left" w:leader="none" w:pos="3439"/>
            </w:tabs>
            <w:spacing w:after="60" w:lineRule="auto"/>
            <w:rPr>
              <w:rFonts w:ascii="Times New Roman" w:cs="Times New Roman" w:eastAsia="Times New Roman" w:hAnsi="Times New Roman"/>
              <w:color w:val="d2242a"/>
              <w:sz w:val="18"/>
              <w:szCs w:val="18"/>
            </w:rPr>
          </w:pPr>
          <w:r w:rsidDel="00000000" w:rsidR="00000000" w:rsidRPr="00000000">
            <w:rPr>
              <w:rFonts w:ascii="Times New Roman" w:cs="Times New Roman" w:eastAsia="Times New Roman" w:hAnsi="Times New Roman"/>
              <w:color w:val="d2242a"/>
              <w:sz w:val="18"/>
              <w:szCs w:val="18"/>
              <w:rtl w:val="0"/>
            </w:rPr>
            <w:t xml:space="preserve">              BROCK DONOVAN,</w:t>
          </w:r>
          <w:r w:rsidDel="00000000" w:rsidR="00000000" w:rsidRPr="00000000">
            <w:rPr>
              <w:rFonts w:ascii="Times New Roman" w:cs="Times New Roman" w:eastAsia="Times New Roman" w:hAnsi="Times New Roman"/>
              <w:b w:val="1"/>
              <w:color w:val="d2242a"/>
              <w:sz w:val="18"/>
              <w:szCs w:val="18"/>
              <w:rtl w:val="0"/>
            </w:rPr>
            <w:t xml:space="preserve"> </w:t>
          </w:r>
          <w:r w:rsidDel="00000000" w:rsidR="00000000" w:rsidRPr="00000000">
            <w:rPr>
              <w:rFonts w:ascii="Times New Roman" w:cs="Times New Roman" w:eastAsia="Times New Roman" w:hAnsi="Times New Roman"/>
              <w:color w:val="d2242a"/>
              <w:sz w:val="18"/>
              <w:szCs w:val="18"/>
              <w:rtl w:val="0"/>
            </w:rPr>
            <w:t xml:space="preserve">ERIK JONES, DAMON SAUNDERS </w:t>
          </w:r>
          <w:r w:rsidDel="00000000" w:rsidR="00000000" w:rsidRPr="00000000">
            <w:rPr>
              <w:rFonts w:ascii="Times New Roman" w:cs="Times New Roman" w:eastAsia="Times New Roman" w:hAnsi="Times New Roman"/>
              <w:sz w:val="18"/>
              <w:szCs w:val="18"/>
              <w:rtl w:val="0"/>
            </w:rPr>
            <w:t xml:space="preserve">Deputy Principals</w:t>
          </w: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color w:val="d2242a"/>
              <w:sz w:val="18"/>
              <w:szCs w:val="18"/>
            </w:rPr>
          </w:pPr>
          <w:r w:rsidDel="00000000" w:rsidR="00000000" w:rsidRPr="00000000">
            <w:rPr>
              <w:rFonts w:ascii="Times New Roman" w:cs="Times New Roman" w:eastAsia="Times New Roman" w:hAnsi="Times New Roman"/>
              <w:color w:val="d2242a"/>
              <w:sz w:val="18"/>
              <w:szCs w:val="18"/>
              <w:rtl w:val="0"/>
            </w:rPr>
            <w:t xml:space="preserve">             AYANNA COOPER-TAYLOR, URSULA MCCOY, DR. CHRISSIE MCLEAN   </w:t>
            <w:br w:type="textWrapping"/>
            <w:t xml:space="preserve">                                       ALEXIS VANOVER, BARRY ZEHNDER </w:t>
          </w:r>
          <w:r w:rsidDel="00000000" w:rsidR="00000000" w:rsidRPr="00000000">
            <w:rPr>
              <w:rFonts w:ascii="Times New Roman" w:cs="Times New Roman" w:eastAsia="Times New Roman" w:hAnsi="Times New Roman"/>
              <w:sz w:val="18"/>
              <w:szCs w:val="18"/>
              <w:rtl w:val="0"/>
            </w:rPr>
            <w:t xml:space="preserve">Assistant Principals</w:t>
          </w:r>
          <w:r w:rsidDel="00000000" w:rsidR="00000000" w:rsidRPr="00000000">
            <w:rPr>
              <w:rtl w:val="0"/>
            </w:rPr>
          </w:r>
        </w:p>
      </w:tc>
    </w:tr>
  </w:tbl>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entury Gothic" w:cs="Century Gothic" w:eastAsia="Century Gothic" w:hAnsi="Century Gothic"/>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-390521</wp:posOffset>
          </wp:positionH>
          <wp:positionV relativeFrom="paragraph">
            <wp:posOffset>-1407791</wp:posOffset>
          </wp:positionV>
          <wp:extent cx="1524000" cy="599440"/>
          <wp:effectExtent b="0" l="0" r="0" t="0"/>
          <wp:wrapSquare wrapText="bothSides" distB="0" distT="0" distL="0" distR="0"/>
          <wp:docPr id="61"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1524000" cy="59944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-388616</wp:posOffset>
          </wp:positionH>
          <wp:positionV relativeFrom="paragraph">
            <wp:posOffset>-1425571</wp:posOffset>
          </wp:positionV>
          <wp:extent cx="1524000" cy="599440"/>
          <wp:effectExtent b="0" l="0" r="0" t="0"/>
          <wp:wrapSquare wrapText="bothSides" distB="0" distT="0" distL="0" distR="0"/>
          <wp:docPr id="60" name="image2.jpg"/>
          <a:graphic>
            <a:graphicData uri="http://schemas.openxmlformats.org/drawingml/2006/picture">
              <pic:pic>
                <pic:nvPicPr>
                  <pic:cNvPr id="0" name="image2.jpg"/>
                  <pic:cNvPicPr preferRelativeResize="0"/>
                </pic:nvPicPr>
                <pic:blipFill>
                  <a:blip r:embed="rId3"/>
                  <a:srcRect b="0" l="0" r="0" t="0"/>
                  <a:stretch>
                    <a:fillRect/>
                  </a:stretch>
                </pic:blipFill>
                <pic:spPr>
                  <a:xfrm>
                    <a:off x="0" y="0"/>
                    <a:ext cx="1524000" cy="59944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entury Gothic" w:cs="Century Gothic" w:eastAsia="Century Gothic" w:hAnsi="Century Gothic"/>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B105E1"/>
    <w:pPr>
      <w:tabs>
        <w:tab w:val="center" w:pos="4680"/>
        <w:tab w:val="right" w:pos="9360"/>
      </w:tabs>
    </w:pPr>
  </w:style>
  <w:style w:type="character" w:styleId="HeaderChar" w:customStyle="1">
    <w:name w:val="Header Char"/>
    <w:basedOn w:val="DefaultParagraphFont"/>
    <w:link w:val="Header"/>
    <w:uiPriority w:val="99"/>
    <w:rsid w:val="00B105E1"/>
  </w:style>
  <w:style w:type="paragraph" w:styleId="Footer">
    <w:name w:val="footer"/>
    <w:basedOn w:val="Normal"/>
    <w:link w:val="FooterChar"/>
    <w:uiPriority w:val="99"/>
    <w:unhideWhenUsed w:val="1"/>
    <w:rsid w:val="00B105E1"/>
    <w:pPr>
      <w:tabs>
        <w:tab w:val="center" w:pos="4680"/>
        <w:tab w:val="right" w:pos="9360"/>
      </w:tabs>
    </w:pPr>
  </w:style>
  <w:style w:type="character" w:styleId="FooterChar" w:customStyle="1">
    <w:name w:val="Footer Char"/>
    <w:basedOn w:val="DefaultParagraphFont"/>
    <w:link w:val="Footer"/>
    <w:uiPriority w:val="99"/>
    <w:rsid w:val="00B105E1"/>
  </w:style>
  <w:style w:type="table" w:styleId="TableGrid">
    <w:name w:val="Table Grid"/>
    <w:basedOn w:val="TableNormal"/>
    <w:uiPriority w:val="39"/>
    <w:rsid w:val="00B105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977DD5"/>
    <w:rPr>
      <w:color w:val="0563c1" w:themeColor="hyperlink"/>
      <w:u w:val="single"/>
    </w:rPr>
  </w:style>
  <w:style w:type="paragraph" w:styleId="BalloonText">
    <w:name w:val="Balloon Text"/>
    <w:basedOn w:val="Normal"/>
    <w:link w:val="BalloonTextChar"/>
    <w:uiPriority w:val="99"/>
    <w:semiHidden w:val="1"/>
    <w:unhideWhenUsed w:val="1"/>
    <w:rsid w:val="00B00D79"/>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B00D79"/>
    <w:rPr>
      <w:rFonts w:ascii="Segoe UI" w:cs="Segoe UI" w:hAnsi="Segoe UI"/>
      <w:sz w:val="18"/>
      <w:szCs w:val="18"/>
    </w:rPr>
  </w:style>
  <w:style w:type="paragraph" w:styleId="BodyText">
    <w:name w:val="Body Text"/>
    <w:basedOn w:val="Normal"/>
    <w:link w:val="BodyTextChar"/>
    <w:uiPriority w:val="99"/>
    <w:semiHidden w:val="1"/>
    <w:unhideWhenUsed w:val="1"/>
    <w:rsid w:val="0099241C"/>
    <w:pPr>
      <w:spacing w:after="120"/>
    </w:pPr>
  </w:style>
  <w:style w:type="character" w:styleId="BodyTextChar" w:customStyle="1">
    <w:name w:val="Body Text Char"/>
    <w:basedOn w:val="DefaultParagraphFont"/>
    <w:link w:val="BodyText"/>
    <w:uiPriority w:val="99"/>
    <w:semiHidden w:val="1"/>
    <w:rsid w:val="0099241C"/>
  </w:style>
  <w:style w:type="paragraph" w:styleId="NoSpacing">
    <w:name w:val="No Spacing"/>
    <w:uiPriority w:val="1"/>
    <w:qFormat w:val="1"/>
    <w:rsid w:val="00933814"/>
  </w:style>
  <w:style w:type="character" w:styleId="Mention" w:customStyle="1">
    <w:name w:val="Mention"/>
    <w:basedOn w:val="DefaultParagraphFont"/>
    <w:uiPriority w:val="99"/>
    <w:semiHidden w:val="1"/>
    <w:unhideWhenUsed w:val="1"/>
    <w:rsid w:val="00A54789"/>
    <w:rPr>
      <w:color w:val="2b579a"/>
      <w:shd w:color="auto" w:fill="e6e6e6" w:val="clear"/>
    </w:rPr>
  </w:style>
  <w:style w:type="table" w:styleId="TableGrid1" w:customStyle="1">
    <w:name w:val="Table Grid1"/>
    <w:basedOn w:val="TableNormal"/>
    <w:next w:val="TableGrid"/>
    <w:uiPriority w:val="39"/>
    <w:rsid w:val="00F132C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C465D5"/>
    <w:pPr>
      <w:spacing w:after="100" w:afterAutospacing="1" w:before="100" w:beforeAutospacing="1"/>
    </w:pPr>
    <w:rPr>
      <w:rFonts w:ascii="Times New Roman" w:cs="Times New Roman" w:eastAsia="Times New Roman" w:hAnsi="Times New Roman"/>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1.png"/><Relationship Id="rId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hyperlink" Target="http://www.colonialschooldistrict.org" TargetMode="External"/><Relationship Id="rId3"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IN1HyeKy4p8YbC26eOvFyID53g==">CgMxLjAyCGguZ2pkZ3hzMgloLjMwajB6bGw4AHIhMXAzaTJuMTFjVGlDWHgxQmR4RXBGNVJDUU9CLUU2M0E1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2020-02-11T18:27:00Z</dcterms:created>
  <dc:creator>Stella Johnson</dc:creator>
</cp:coreProperties>
</file>