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6596C" w14:textId="5EA815A2" w:rsidR="00C45F96" w:rsidRPr="00F71F90" w:rsidRDefault="00B119A0" w:rsidP="00C45F96">
      <w:pPr>
        <w:rPr>
          <w:lang w:val="es-MX"/>
        </w:rPr>
      </w:pPr>
      <w:r w:rsidRPr="3DBE0AE5">
        <w:rPr>
          <w:lang w:val="es-MX"/>
        </w:rPr>
        <w:t xml:space="preserve">Cada año, los estudiantes de California toman varios exámenes a nivel estatal. Cuando se combinan con otras medidas como las calificaciones, el trabajo en clase y las observaciones de los maestros, estos exámenes brindan a las familias y a los maestros una </w:t>
      </w:r>
      <w:r w:rsidR="00C17316" w:rsidRPr="3DBE0AE5">
        <w:rPr>
          <w:lang w:val="es-MX"/>
        </w:rPr>
        <w:t xml:space="preserve">imagen </w:t>
      </w:r>
      <w:r w:rsidR="335CA7DC" w:rsidRPr="3DBE0AE5">
        <w:rPr>
          <w:lang w:val="es-MX"/>
        </w:rPr>
        <w:t>más</w:t>
      </w:r>
      <w:r w:rsidR="00C17316" w:rsidRPr="3DBE0AE5">
        <w:rPr>
          <w:lang w:val="es-MX"/>
        </w:rPr>
        <w:t xml:space="preserve"> completa</w:t>
      </w:r>
      <w:r w:rsidRPr="3DBE0AE5">
        <w:rPr>
          <w:lang w:val="es-MX"/>
        </w:rPr>
        <w:t xml:space="preserve"> del aprendizaje de su hijo. </w:t>
      </w:r>
      <w:r w:rsidR="00D92F86" w:rsidRPr="3DBE0AE5">
        <w:rPr>
          <w:lang w:val="es-MX"/>
        </w:rPr>
        <w:t>P</w:t>
      </w:r>
      <w:r w:rsidRPr="3DBE0AE5">
        <w:rPr>
          <w:lang w:val="es-MX"/>
        </w:rPr>
        <w:t xml:space="preserve">uede usar los resultados para identificar dónde su hijo </w:t>
      </w:r>
      <w:r w:rsidR="28AAF5CA" w:rsidRPr="3DBE0AE5">
        <w:rPr>
          <w:lang w:val="es-MX"/>
        </w:rPr>
        <w:t>está</w:t>
      </w:r>
      <w:r w:rsidRPr="3DBE0AE5">
        <w:rPr>
          <w:lang w:val="es-MX"/>
        </w:rPr>
        <w:t xml:space="preserve"> haciendo muy bien y dónde podría necesitar más apoyo.</w:t>
      </w:r>
    </w:p>
    <w:p w14:paraId="1AA1814B" w14:textId="60A44CB3" w:rsidR="00C45F96" w:rsidRPr="00F71F90" w:rsidRDefault="00B119A0" w:rsidP="00C45F96">
      <w:pPr>
        <w:rPr>
          <w:lang w:val="es-MX"/>
        </w:rPr>
      </w:pPr>
      <w:r w:rsidRPr="00F71F90">
        <w:rPr>
          <w:lang w:val="es-MX"/>
        </w:rPr>
        <w:t>Es posible que su hijo participe en una o más de l</w:t>
      </w:r>
      <w:r w:rsidR="00AB0ACE" w:rsidRPr="00F71F90">
        <w:rPr>
          <w:lang w:val="es-MX"/>
        </w:rPr>
        <w:t>a</w:t>
      </w:r>
      <w:r w:rsidRPr="00F71F90">
        <w:rPr>
          <w:lang w:val="es-MX"/>
        </w:rPr>
        <w:t xml:space="preserve">s siguientes </w:t>
      </w:r>
      <w:r w:rsidR="0032758A" w:rsidRPr="00F71F90">
        <w:rPr>
          <w:lang w:val="es-MX"/>
        </w:rPr>
        <w:t xml:space="preserve">evaluaciones </w:t>
      </w:r>
      <w:r w:rsidR="00E652F7" w:rsidRPr="00F71F90">
        <w:rPr>
          <w:lang w:val="es-MX"/>
        </w:rPr>
        <w:t xml:space="preserve">la Evaluación de Rendimiento y Progreso Estudiantil de California </w:t>
      </w:r>
      <w:r w:rsidRPr="00F71F90">
        <w:rPr>
          <w:lang w:val="es-MX"/>
        </w:rPr>
        <w:t xml:space="preserve">(CAASPP). </w:t>
      </w:r>
      <w:r w:rsidR="00E652F7" w:rsidRPr="00F71F90">
        <w:rPr>
          <w:lang w:val="es-MX"/>
        </w:rPr>
        <w:t>De conformidad con</w:t>
      </w:r>
      <w:r w:rsidRPr="00F71F90">
        <w:rPr>
          <w:lang w:val="es-MX"/>
        </w:rPr>
        <w:t xml:space="preserve"> la Sección 60615 del</w:t>
      </w:r>
      <w:r w:rsidR="009765E4" w:rsidRPr="00F71F90">
        <w:rPr>
          <w:lang w:val="es-MX"/>
        </w:rPr>
        <w:t xml:space="preserve"> </w:t>
      </w:r>
      <w:r w:rsidR="00DE7D43" w:rsidRPr="00F71F90">
        <w:rPr>
          <w:i/>
          <w:iCs/>
          <w:lang w:val="es-MX"/>
        </w:rPr>
        <w:t>C</w:t>
      </w:r>
      <w:r w:rsidRPr="00F71F90">
        <w:rPr>
          <w:i/>
          <w:iCs/>
          <w:lang w:val="es-MX"/>
        </w:rPr>
        <w:t xml:space="preserve">ódigo de </w:t>
      </w:r>
      <w:r w:rsidR="00DE7D43" w:rsidRPr="00F71F90">
        <w:rPr>
          <w:i/>
          <w:iCs/>
          <w:lang w:val="es-MX"/>
        </w:rPr>
        <w:t>E</w:t>
      </w:r>
      <w:r w:rsidRPr="00F71F90">
        <w:rPr>
          <w:i/>
          <w:iCs/>
          <w:lang w:val="es-MX"/>
        </w:rPr>
        <w:t xml:space="preserve">ducación </w:t>
      </w:r>
      <w:r w:rsidRPr="00F71F90">
        <w:rPr>
          <w:lang w:val="es-MX"/>
        </w:rPr>
        <w:t>de California</w:t>
      </w:r>
      <w:r w:rsidRPr="00F71F90">
        <w:rPr>
          <w:i/>
          <w:iCs/>
          <w:lang w:val="es-MX"/>
        </w:rPr>
        <w:t xml:space="preserve">, </w:t>
      </w:r>
      <w:r w:rsidRPr="00F71F90">
        <w:rPr>
          <w:lang w:val="es-MX"/>
        </w:rPr>
        <w:t xml:space="preserve">los padres y tutores pueden presentar anualmente a la escuela una solicitud por escrito para eximir a su hijo de alguna o todas </w:t>
      </w:r>
      <w:r w:rsidR="007D64B5" w:rsidRPr="00F71F90">
        <w:rPr>
          <w:lang w:val="es-MX"/>
        </w:rPr>
        <w:t>las evaluaciones</w:t>
      </w:r>
      <w:r w:rsidRPr="00F71F90">
        <w:rPr>
          <w:lang w:val="es-MX"/>
        </w:rPr>
        <w:t xml:space="preserve"> del CAASPP</w:t>
      </w:r>
      <w:r w:rsidRPr="00F71F90">
        <w:rPr>
          <w:i/>
          <w:iCs/>
          <w:lang w:val="es-MX"/>
        </w:rPr>
        <w:t xml:space="preserve">. </w:t>
      </w:r>
      <w:bookmarkStart w:id="0" w:name="_Int_vau8gnAv"/>
      <w:bookmarkEnd w:id="0"/>
    </w:p>
    <w:p w14:paraId="31C7FBCA" w14:textId="65EE0A7C" w:rsidR="00F6066A" w:rsidRPr="00F71F90" w:rsidRDefault="00B119A0" w:rsidP="00C45F96">
      <w:pPr>
        <w:pStyle w:val="Heading2"/>
        <w:rPr>
          <w:lang w:val="es-MX"/>
        </w:rPr>
      </w:pPr>
      <w:r w:rsidRPr="00F71F90">
        <w:rPr>
          <w:lang w:val="es-MX"/>
        </w:rPr>
        <w:t>CAASPP</w:t>
      </w:r>
    </w:p>
    <w:p w14:paraId="40E9D3DE" w14:textId="0916264D" w:rsidR="00C45F96" w:rsidRPr="00F71F90" w:rsidRDefault="00B119A0" w:rsidP="00F6066A">
      <w:pPr>
        <w:pStyle w:val="Heading3"/>
        <w:rPr>
          <w:lang w:val="es-MX"/>
        </w:rPr>
      </w:pPr>
      <w:r w:rsidRPr="00F71F90">
        <w:rPr>
          <w:lang w:val="es-MX"/>
        </w:rPr>
        <w:t>Evaluaciones Smarter Balanced para Artes de Lenguaje Inglés/Alfabetización (ELA) y Matemáticas</w:t>
      </w:r>
    </w:p>
    <w:p w14:paraId="6571B946" w14:textId="6CC57863" w:rsidR="00C45F96" w:rsidRPr="00F71F90" w:rsidRDefault="00B119A0" w:rsidP="00816B8C">
      <w:pPr>
        <w:pStyle w:val="ListParagraph"/>
        <w:rPr>
          <w:lang w:val="es-MX"/>
        </w:rPr>
      </w:pPr>
      <w:r w:rsidRPr="00F71F90">
        <w:rPr>
          <w:rStyle w:val="Strong"/>
          <w:lang w:val="es-MX"/>
        </w:rPr>
        <w:t>¿Quién toman estos Exámenes?</w:t>
      </w:r>
      <w:r w:rsidRPr="00F71F90">
        <w:rPr>
          <w:lang w:val="es-MX"/>
        </w:rPr>
        <w:t xml:space="preserve"> Los estudiantes del 3º al 8º y 11º grado toman estos exámenes.</w:t>
      </w:r>
    </w:p>
    <w:p w14:paraId="56DD9329" w14:textId="26AB0008" w:rsidR="00C45F96" w:rsidRPr="00F71F90" w:rsidRDefault="00B119A0" w:rsidP="00816B8C">
      <w:pPr>
        <w:pStyle w:val="ListParagraph"/>
        <w:rPr>
          <w:lang w:val="es-MX"/>
        </w:rPr>
      </w:pPr>
      <w:r w:rsidRPr="00F71F90">
        <w:rPr>
          <w:rStyle w:val="Strong"/>
          <w:lang w:val="es-MX"/>
        </w:rPr>
        <w:t xml:space="preserve">¿Cuál es el formato de los exámenes? </w:t>
      </w:r>
      <w:r w:rsidR="008A0441" w:rsidRPr="00F71F90">
        <w:rPr>
          <w:lang w:val="es-MX"/>
        </w:rPr>
        <w:t>Las evaluaciones</w:t>
      </w:r>
      <w:r w:rsidR="00637D6A" w:rsidRPr="00F71F90">
        <w:rPr>
          <w:lang w:val="es-MX"/>
        </w:rPr>
        <w:t xml:space="preserve"> Smarter Balanced son por computadora.</w:t>
      </w:r>
    </w:p>
    <w:p w14:paraId="0D6378D8" w14:textId="6B7BAC5F" w:rsidR="00C45F96" w:rsidRPr="00F71F90" w:rsidRDefault="00B119A0" w:rsidP="00816B8C">
      <w:pPr>
        <w:pStyle w:val="ListParagraph"/>
        <w:rPr>
          <w:lang w:val="es-MX"/>
        </w:rPr>
      </w:pPr>
      <w:r w:rsidRPr="3DBE0AE5">
        <w:rPr>
          <w:rStyle w:val="Strong"/>
          <w:lang w:val="es-MX"/>
        </w:rPr>
        <w:t>¿</w:t>
      </w:r>
      <w:r w:rsidR="474DCE55" w:rsidRPr="3DBE0AE5">
        <w:rPr>
          <w:rStyle w:val="Strong"/>
          <w:lang w:val="es-MX"/>
        </w:rPr>
        <w:t>Cuáles</w:t>
      </w:r>
      <w:r w:rsidRPr="3DBE0AE5">
        <w:rPr>
          <w:rStyle w:val="Strong"/>
          <w:lang w:val="es-MX"/>
        </w:rPr>
        <w:t xml:space="preserve"> estándares se evalúan?</w:t>
      </w:r>
      <w:r w:rsidRPr="3DBE0AE5">
        <w:rPr>
          <w:lang w:val="es-MX"/>
        </w:rPr>
        <w:t xml:space="preserve"> Los Estándares Estatales</w:t>
      </w:r>
      <w:r w:rsidR="00F71F90" w:rsidRPr="3DBE0AE5">
        <w:rPr>
          <w:lang w:val="es-MX"/>
        </w:rPr>
        <w:t xml:space="preserve"> Básicos</w:t>
      </w:r>
      <w:r w:rsidRPr="3DBE0AE5">
        <w:rPr>
          <w:lang w:val="es-MX"/>
        </w:rPr>
        <w:t xml:space="preserve"> Comunes de California.</w:t>
      </w:r>
    </w:p>
    <w:p w14:paraId="4E1E5D55" w14:textId="13A7E8E2" w:rsidR="00F664BB" w:rsidRPr="00F71F90" w:rsidRDefault="00B119A0" w:rsidP="00F6066A">
      <w:pPr>
        <w:pStyle w:val="Heading3"/>
        <w:rPr>
          <w:lang w:val="es-MX"/>
        </w:rPr>
      </w:pPr>
      <w:r w:rsidRPr="00F71F90">
        <w:rPr>
          <w:lang w:val="es-MX"/>
        </w:rPr>
        <w:t>Evaluaciones Alternas de California (CAAs) para Artes del Lenguaje en Inglés (ELA) y Matemáticas</w:t>
      </w:r>
    </w:p>
    <w:p w14:paraId="7DEF65A2" w14:textId="7A63BA14" w:rsidR="00F664BB" w:rsidRPr="00F71F90" w:rsidRDefault="00B119A0" w:rsidP="00816B8C">
      <w:pPr>
        <w:pStyle w:val="ListParagraph"/>
        <w:rPr>
          <w:lang w:val="es-MX"/>
        </w:rPr>
      </w:pPr>
      <w:r w:rsidRPr="00F71F90">
        <w:rPr>
          <w:rStyle w:val="Strong"/>
          <w:lang w:val="es-MX"/>
        </w:rPr>
        <w:t>¿Quién toman estos exámenes?</w:t>
      </w:r>
      <w:r w:rsidRPr="00F71F90">
        <w:rPr>
          <w:lang w:val="es-MX"/>
        </w:rPr>
        <w:t xml:space="preserve"> Los estudiantes cuyo programa </w:t>
      </w:r>
      <w:r w:rsidR="00502770">
        <w:rPr>
          <w:lang w:val="es-MX"/>
        </w:rPr>
        <w:t>educativo individualizado</w:t>
      </w:r>
      <w:r w:rsidRPr="00F71F90">
        <w:rPr>
          <w:lang w:val="es-MX"/>
        </w:rPr>
        <w:t xml:space="preserve"> (IEP) identifica el uso de </w:t>
      </w:r>
      <w:r w:rsidR="00240375">
        <w:rPr>
          <w:lang w:val="es-MX"/>
        </w:rPr>
        <w:t>evaluaciones alternativas</w:t>
      </w:r>
      <w:r w:rsidRPr="00F71F90">
        <w:rPr>
          <w:lang w:val="es-MX"/>
        </w:rPr>
        <w:t xml:space="preserve"> toman los CAAs para ELA y Matemáticas en los grados 3º–8º y grado 11º.</w:t>
      </w:r>
    </w:p>
    <w:p w14:paraId="641AFD4C" w14:textId="3AD50FFE" w:rsidR="00F664BB" w:rsidRPr="00F71F90" w:rsidRDefault="00B119A0" w:rsidP="00816B8C">
      <w:pPr>
        <w:pStyle w:val="ListParagraph"/>
        <w:rPr>
          <w:lang w:val="es-MX"/>
        </w:rPr>
      </w:pPr>
      <w:r w:rsidRPr="00F71F90">
        <w:rPr>
          <w:rStyle w:val="Strong"/>
          <w:lang w:val="es-MX"/>
        </w:rPr>
        <w:t>¿Cuál es el formato del examen?</w:t>
      </w:r>
      <w:r w:rsidRPr="00F71F90">
        <w:rPr>
          <w:lang w:val="es-MX"/>
        </w:rPr>
        <w:t xml:space="preserve"> Los CAAs para ELA y Matemáticas son exámenes basados en computadora que se administran de manera individual por un examinador que está familiarizado con el estudiante.</w:t>
      </w:r>
    </w:p>
    <w:p w14:paraId="7A7439C7" w14:textId="5CB4296C" w:rsidR="00F664BB" w:rsidRPr="00F71F90" w:rsidRDefault="00B119A0" w:rsidP="00816B8C">
      <w:pPr>
        <w:pStyle w:val="ListParagraph"/>
        <w:rPr>
          <w:lang w:val="es-MX"/>
        </w:rPr>
      </w:pPr>
      <w:r w:rsidRPr="3DBE0AE5">
        <w:rPr>
          <w:rStyle w:val="Strong"/>
          <w:lang w:val="es-MX"/>
        </w:rPr>
        <w:t>¿</w:t>
      </w:r>
      <w:r w:rsidR="488B3283" w:rsidRPr="3DBE0AE5">
        <w:rPr>
          <w:rStyle w:val="Strong"/>
          <w:lang w:val="es-MX"/>
        </w:rPr>
        <w:t>Cuáles</w:t>
      </w:r>
      <w:r w:rsidRPr="3DBE0AE5">
        <w:rPr>
          <w:rStyle w:val="Strong"/>
          <w:lang w:val="es-MX"/>
        </w:rPr>
        <w:t xml:space="preserve"> estándares se evalúan? </w:t>
      </w:r>
      <w:r w:rsidR="00FE1210" w:rsidRPr="3DBE0AE5">
        <w:rPr>
          <w:rFonts w:eastAsiaTheme="minorEastAsia"/>
          <w:lang w:val="es-MX"/>
        </w:rPr>
        <w:t>Estándares de rendimiento alterno</w:t>
      </w:r>
      <w:r w:rsidRPr="3DBE0AE5">
        <w:rPr>
          <w:lang w:val="es-MX"/>
        </w:rPr>
        <w:t xml:space="preserve"> conocidos como Core Content Connectors derivados de los Estándares Estatales </w:t>
      </w:r>
      <w:r w:rsidR="00B979C7" w:rsidRPr="3DBE0AE5">
        <w:rPr>
          <w:lang w:val="es-MX"/>
        </w:rPr>
        <w:t xml:space="preserve">Básicos </w:t>
      </w:r>
      <w:r w:rsidRPr="3DBE0AE5">
        <w:rPr>
          <w:lang w:val="es-MX"/>
        </w:rPr>
        <w:t>Comunes de California.</w:t>
      </w:r>
    </w:p>
    <w:p w14:paraId="3C1FADFE" w14:textId="77035197" w:rsidR="00C45F96" w:rsidRPr="00F71F90" w:rsidRDefault="00B119A0" w:rsidP="00F6066A">
      <w:pPr>
        <w:pStyle w:val="Heading3"/>
        <w:rPr>
          <w:lang w:val="es-MX"/>
        </w:rPr>
      </w:pPr>
      <w:r w:rsidRPr="00F71F90">
        <w:rPr>
          <w:lang w:val="es-MX"/>
        </w:rPr>
        <w:t>Exámen de Ciencias de California (CAST)</w:t>
      </w:r>
    </w:p>
    <w:p w14:paraId="2662B39B" w14:textId="00DBFE18" w:rsidR="00C45F96" w:rsidRPr="00F71F90" w:rsidRDefault="00B119A0" w:rsidP="00E940B8">
      <w:pPr>
        <w:pStyle w:val="ListParagraph"/>
        <w:rPr>
          <w:lang w:val="es-MX"/>
        </w:rPr>
      </w:pPr>
      <w:r w:rsidRPr="00F71F90">
        <w:rPr>
          <w:rStyle w:val="Strong"/>
          <w:lang w:val="es-MX"/>
        </w:rPr>
        <w:t>¿Quién toman el examen?</w:t>
      </w:r>
      <w:r w:rsidR="003E00F0" w:rsidRPr="00F71F90">
        <w:rPr>
          <w:lang w:val="es-MX"/>
        </w:rPr>
        <w:t xml:space="preserve"> Los estudiantes toman el CAST en los grados 5º y 8º y una vez en la preparatoria, ya sea en los grados 5º, 8º, y 11º.</w:t>
      </w:r>
    </w:p>
    <w:p w14:paraId="3390FBFB" w14:textId="30BDD0ED" w:rsidR="00C45F96" w:rsidRPr="00F71F90" w:rsidRDefault="00B119A0" w:rsidP="00E940B8">
      <w:pPr>
        <w:pStyle w:val="ListParagraph"/>
        <w:rPr>
          <w:lang w:val="es-MX"/>
        </w:rPr>
      </w:pPr>
      <w:r w:rsidRPr="00F71F90">
        <w:rPr>
          <w:rStyle w:val="Strong"/>
          <w:lang w:val="es-MX"/>
        </w:rPr>
        <w:t>¿Cuál es el formato del examen?</w:t>
      </w:r>
      <w:r w:rsidRPr="00F71F90">
        <w:rPr>
          <w:lang w:val="es-MX"/>
        </w:rPr>
        <w:t xml:space="preserve"> El CAST es por computadora.</w:t>
      </w:r>
    </w:p>
    <w:p w14:paraId="5C1F8846" w14:textId="766F24C8" w:rsidR="00C45F96" w:rsidRPr="00F71F90" w:rsidRDefault="00B119A0" w:rsidP="00E940B8">
      <w:pPr>
        <w:pStyle w:val="ListParagraph"/>
        <w:rPr>
          <w:lang w:val="es-MX"/>
        </w:rPr>
      </w:pPr>
      <w:r w:rsidRPr="3DBE0AE5">
        <w:rPr>
          <w:rStyle w:val="Strong"/>
          <w:lang w:val="es-MX"/>
        </w:rPr>
        <w:t>¿</w:t>
      </w:r>
      <w:r w:rsidR="616FEEA8" w:rsidRPr="3DBE0AE5">
        <w:rPr>
          <w:rStyle w:val="Strong"/>
          <w:lang w:val="es-MX"/>
        </w:rPr>
        <w:t>Cuáles</w:t>
      </w:r>
      <w:r w:rsidRPr="3DBE0AE5">
        <w:rPr>
          <w:rStyle w:val="Strong"/>
          <w:lang w:val="es-MX"/>
        </w:rPr>
        <w:t xml:space="preserve"> estándares se evalúan?</w:t>
      </w:r>
      <w:r w:rsidRPr="3DBE0AE5">
        <w:rPr>
          <w:lang w:val="es-MX"/>
        </w:rPr>
        <w:t xml:space="preserve"> Los Estándares de Ciencias de la Próxima Generación de California (CA NGSS).</w:t>
      </w:r>
    </w:p>
    <w:p w14:paraId="7C135A2A" w14:textId="32D4079B" w:rsidR="00C45F96" w:rsidRPr="00F71F90" w:rsidRDefault="00B119A0" w:rsidP="00F6066A">
      <w:pPr>
        <w:pStyle w:val="Heading3"/>
        <w:rPr>
          <w:lang w:val="es-MX"/>
        </w:rPr>
      </w:pPr>
      <w:r w:rsidRPr="00F71F90">
        <w:rPr>
          <w:lang w:val="es-MX"/>
        </w:rPr>
        <w:t>Evaluación Alterna de California (CAA) para Ciencias</w:t>
      </w:r>
      <w:bookmarkStart w:id="1" w:name="_Int_qHm1oaVM"/>
      <w:bookmarkEnd w:id="1"/>
    </w:p>
    <w:p w14:paraId="0D76EDBB" w14:textId="6D424B92" w:rsidR="00C45F96" w:rsidRPr="00F71F90" w:rsidRDefault="00B119A0" w:rsidP="00E940B8">
      <w:pPr>
        <w:pStyle w:val="ListParagraph"/>
        <w:rPr>
          <w:lang w:val="es-MX"/>
        </w:rPr>
      </w:pPr>
      <w:r w:rsidRPr="00F71F90">
        <w:rPr>
          <w:rStyle w:val="Strong"/>
          <w:lang w:val="es-MX"/>
        </w:rPr>
        <w:t>¿Quién toma el examen?</w:t>
      </w:r>
      <w:r w:rsidRPr="00F71F90">
        <w:rPr>
          <w:lang w:val="es-MX"/>
        </w:rPr>
        <w:t xml:space="preserve"> Los estudiantes cuyo IEP identifica el uso de </w:t>
      </w:r>
      <w:r w:rsidR="007B6CED">
        <w:rPr>
          <w:lang w:val="es-MX"/>
        </w:rPr>
        <w:t>una evaluación</w:t>
      </w:r>
      <w:r w:rsidRPr="00F71F90">
        <w:rPr>
          <w:lang w:val="es-MX"/>
        </w:rPr>
        <w:t xml:space="preserve"> altern</w:t>
      </w:r>
      <w:r w:rsidR="007B6CED">
        <w:rPr>
          <w:lang w:val="es-MX"/>
        </w:rPr>
        <w:t>a</w:t>
      </w:r>
      <w:r w:rsidRPr="00F71F90">
        <w:rPr>
          <w:lang w:val="es-MX"/>
        </w:rPr>
        <w:t xml:space="preserve"> toman el CAA de Ciencias en los grados 5º y 8º y una vez en la preparatoria, ya sea en los grados 5º, 8º o 11º.</w:t>
      </w:r>
    </w:p>
    <w:p w14:paraId="268AC4C6" w14:textId="3056E43D" w:rsidR="00C45F96" w:rsidRPr="00F71F90" w:rsidRDefault="00B119A0" w:rsidP="00E940B8">
      <w:pPr>
        <w:pStyle w:val="ListParagraph"/>
        <w:rPr>
          <w:lang w:val="es-MX"/>
        </w:rPr>
      </w:pPr>
      <w:r w:rsidRPr="00F71F90">
        <w:rPr>
          <w:rStyle w:val="Strong"/>
          <w:lang w:val="es-MX"/>
        </w:rPr>
        <w:t>¿Cuál es el formato del examen?</w:t>
      </w:r>
      <w:r w:rsidRPr="00F71F90">
        <w:rPr>
          <w:lang w:val="es-MX"/>
        </w:rPr>
        <w:t xml:space="preserve"> El CAA de Ciencias es una serie de cuatro tareas de desempeño integradas basadas en computadora. El examen se administra de manera individual por un examinador que conoce al estudiante poco después de que se enseña el contenido de ciencias.</w:t>
      </w:r>
    </w:p>
    <w:p w14:paraId="0D679CAB" w14:textId="3F0F54B9" w:rsidR="00AF7581" w:rsidRPr="00F71F90" w:rsidRDefault="00C45F96" w:rsidP="3DBE0AE5">
      <w:pPr>
        <w:pStyle w:val="ListParagraph"/>
        <w:rPr>
          <w:rFonts w:eastAsiaTheme="minorEastAsia"/>
          <w:lang w:val="es-MX"/>
        </w:rPr>
      </w:pPr>
      <w:r w:rsidRPr="3DBE0AE5">
        <w:rPr>
          <w:rStyle w:val="Strong"/>
          <w:lang w:val="es-MX"/>
        </w:rPr>
        <w:lastRenderedPageBreak/>
        <w:t>¿</w:t>
      </w:r>
      <w:r w:rsidR="1BA352DE" w:rsidRPr="3DBE0AE5">
        <w:rPr>
          <w:rStyle w:val="Strong"/>
          <w:lang w:val="es-MX"/>
        </w:rPr>
        <w:t>Cuáles</w:t>
      </w:r>
      <w:r w:rsidRPr="3DBE0AE5">
        <w:rPr>
          <w:rStyle w:val="Strong"/>
          <w:lang w:val="es-MX"/>
        </w:rPr>
        <w:t xml:space="preserve"> estándares se evalúan?  </w:t>
      </w:r>
      <w:r w:rsidR="2CDC89BA" w:rsidRPr="3DBE0AE5">
        <w:rPr>
          <w:rFonts w:eastAsiaTheme="minorEastAsia"/>
          <w:lang w:val="es-MX"/>
        </w:rPr>
        <w:t xml:space="preserve">Estándares de rendimiento alternos </w:t>
      </w:r>
      <w:r w:rsidR="2CDC89BA" w:rsidRPr="3DBE0AE5">
        <w:rPr>
          <w:lang w:val="es-MX"/>
        </w:rPr>
        <w:t>denominados Conectores de Contenidos Básicos derivados de los Estándares de Ciencias de la Próxima Generación de California (CA NGSS).</w:t>
      </w:r>
    </w:p>
    <w:p w14:paraId="3972FE37" w14:textId="3FECDE67" w:rsidR="00C45F96" w:rsidRPr="00F71F90" w:rsidRDefault="00F660BB" w:rsidP="00F6066A">
      <w:pPr>
        <w:pStyle w:val="Heading3"/>
        <w:rPr>
          <w:i/>
          <w:iCs/>
          <w:lang w:val="es-MX"/>
        </w:rPr>
      </w:pPr>
      <w:r>
        <w:rPr>
          <w:lang w:val="es-MX"/>
        </w:rPr>
        <w:t>Evaluación</w:t>
      </w:r>
      <w:r w:rsidR="00D16AAB" w:rsidRPr="00F71F90">
        <w:rPr>
          <w:lang w:val="es-MX"/>
        </w:rPr>
        <w:t xml:space="preserve"> de Español de California (CSA) </w:t>
      </w:r>
      <w:r w:rsidR="00D16AAB" w:rsidRPr="00F71F90">
        <w:rPr>
          <w:i/>
          <w:iCs/>
          <w:lang w:val="es-MX"/>
        </w:rPr>
        <w:t>Solo para Escuelas de Doble Inmersión (Español)</w:t>
      </w:r>
    </w:p>
    <w:p w14:paraId="0B8F5AC0" w14:textId="09586EBC" w:rsidR="00C45F96" w:rsidRPr="00F71F90" w:rsidRDefault="00B119A0" w:rsidP="00E940B8">
      <w:pPr>
        <w:pStyle w:val="ListParagraph"/>
        <w:rPr>
          <w:lang w:val="es-MX"/>
        </w:rPr>
      </w:pPr>
      <w:r w:rsidRPr="00F71F90">
        <w:rPr>
          <w:rStyle w:val="Strong"/>
          <w:lang w:val="es-MX"/>
        </w:rPr>
        <w:t>¿Quién toma el examen?</w:t>
      </w:r>
      <w:r w:rsidR="003E00F0" w:rsidRPr="00F71F90">
        <w:rPr>
          <w:lang w:val="es-MX"/>
        </w:rPr>
        <w:t xml:space="preserve"> El CSA es un examen opcional para estudiantes de los grados 3º a 8 º que evalúa su comprensión de lectura, escuchar y escritura en español. Solo para escuelas DLI en español.</w:t>
      </w:r>
    </w:p>
    <w:p w14:paraId="15993844" w14:textId="77777777" w:rsidR="00C45F96" w:rsidRPr="00F71F90" w:rsidRDefault="00B119A0" w:rsidP="00E940B8">
      <w:pPr>
        <w:pStyle w:val="ListParagraph"/>
        <w:rPr>
          <w:lang w:val="es-MX"/>
        </w:rPr>
      </w:pPr>
      <w:r w:rsidRPr="00F71F90">
        <w:rPr>
          <w:rStyle w:val="Strong"/>
          <w:lang w:val="es-MX"/>
        </w:rPr>
        <w:t>¿Cuál es el formato del examen?</w:t>
      </w:r>
      <w:r w:rsidRPr="00F71F90">
        <w:rPr>
          <w:lang w:val="es-MX"/>
        </w:rPr>
        <w:t xml:space="preserve"> El CSA es basado en computadora.</w:t>
      </w:r>
    </w:p>
    <w:p w14:paraId="32104B3E" w14:textId="034ECBC6" w:rsidR="00C45F96" w:rsidRPr="00F71F90" w:rsidRDefault="00B119A0" w:rsidP="00E940B8">
      <w:pPr>
        <w:pStyle w:val="ListParagraph"/>
        <w:rPr>
          <w:lang w:val="es-MX"/>
        </w:rPr>
      </w:pPr>
      <w:r w:rsidRPr="3DBE0AE5">
        <w:rPr>
          <w:rStyle w:val="Strong"/>
          <w:lang w:val="es-MX"/>
        </w:rPr>
        <w:t>¿</w:t>
      </w:r>
      <w:r w:rsidR="6F562C90" w:rsidRPr="3DBE0AE5">
        <w:rPr>
          <w:rStyle w:val="Strong"/>
          <w:lang w:val="es-MX"/>
        </w:rPr>
        <w:t>Cuáles</w:t>
      </w:r>
      <w:r w:rsidRPr="3DBE0AE5">
        <w:rPr>
          <w:rStyle w:val="Strong"/>
          <w:lang w:val="es-MX"/>
        </w:rPr>
        <w:t xml:space="preserve"> estándares se evalúan?</w:t>
      </w:r>
      <w:r w:rsidRPr="3DBE0AE5">
        <w:rPr>
          <w:lang w:val="es-MX"/>
        </w:rPr>
        <w:t xml:space="preserve"> Los Estándares Estatales </w:t>
      </w:r>
      <w:r w:rsidR="0039190A" w:rsidRPr="3DBE0AE5">
        <w:rPr>
          <w:lang w:val="es-MX"/>
        </w:rPr>
        <w:t xml:space="preserve">Básicos </w:t>
      </w:r>
      <w:r w:rsidRPr="3DBE0AE5">
        <w:rPr>
          <w:lang w:val="es-MX"/>
        </w:rPr>
        <w:t>Comunes de California en Español.</w:t>
      </w:r>
    </w:p>
    <w:sectPr w:rsidR="00C45F96" w:rsidRPr="00F71F90" w:rsidSect="00E351A6">
      <w:footerReference w:type="default" r:id="rId11"/>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39D4C" w14:textId="77777777" w:rsidR="003A67EF" w:rsidRDefault="003A67EF">
      <w:pPr>
        <w:spacing w:after="0" w:line="240" w:lineRule="auto"/>
      </w:pPr>
      <w:r>
        <w:separator/>
      </w:r>
    </w:p>
  </w:endnote>
  <w:endnote w:type="continuationSeparator" w:id="0">
    <w:p w14:paraId="4421629E" w14:textId="77777777" w:rsidR="003A67EF" w:rsidRDefault="003A67EF">
      <w:pPr>
        <w:spacing w:after="0" w:line="240" w:lineRule="auto"/>
      </w:pPr>
      <w:r>
        <w:continuationSeparator/>
      </w:r>
    </w:p>
  </w:endnote>
  <w:endnote w:type="continuationNotice" w:id="1">
    <w:p w14:paraId="270B9AC7" w14:textId="77777777" w:rsidR="003A67EF" w:rsidRDefault="003A67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Franklin Gothic Demi Cond">
    <w:panose1 w:val="020B07060304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C193" w14:textId="056EB4C7" w:rsidR="00E20E1F" w:rsidRPr="009E6718" w:rsidRDefault="00B119A0" w:rsidP="009E6718">
    <w:pPr>
      <w:jc w:val="right"/>
    </w:pPr>
    <w:r>
      <w:tab/>
    </w:r>
    <w:r>
      <w:tab/>
    </w:r>
    <w:r w:rsidRPr="009E6718">
      <w:fldChar w:fldCharType="begin"/>
    </w:r>
    <w:r w:rsidRPr="009E6718">
      <w:instrText xml:space="preserve"> PAGE   \* MERGEFORMAT </w:instrText>
    </w:r>
    <w:r w:rsidRPr="009E6718">
      <w:fldChar w:fldCharType="separate"/>
    </w:r>
    <w:r w:rsidRPr="009E6718">
      <w:t>2</w:t>
    </w:r>
    <w:r w:rsidRPr="009E671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C0A3" w14:textId="77777777" w:rsidR="003A67EF" w:rsidRDefault="003A67EF">
      <w:pPr>
        <w:spacing w:after="0" w:line="240" w:lineRule="auto"/>
      </w:pPr>
      <w:r>
        <w:separator/>
      </w:r>
    </w:p>
  </w:footnote>
  <w:footnote w:type="continuationSeparator" w:id="0">
    <w:p w14:paraId="226A76FC" w14:textId="77777777" w:rsidR="003A67EF" w:rsidRDefault="003A67EF">
      <w:pPr>
        <w:spacing w:after="0" w:line="240" w:lineRule="auto"/>
      </w:pPr>
      <w:r>
        <w:continuationSeparator/>
      </w:r>
    </w:p>
  </w:footnote>
  <w:footnote w:type="continuationNotice" w:id="1">
    <w:p w14:paraId="228B1250" w14:textId="77777777" w:rsidR="003A67EF" w:rsidRDefault="003A67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03DF"/>
    <w:multiLevelType w:val="hybridMultilevel"/>
    <w:tmpl w:val="70FCD700"/>
    <w:lvl w:ilvl="0" w:tplc="17F205F4">
      <w:start w:val="1"/>
      <w:numFmt w:val="bullet"/>
      <w:lvlText w:val=""/>
      <w:lvlJc w:val="left"/>
      <w:pPr>
        <w:ind w:left="720" w:hanging="360"/>
      </w:pPr>
      <w:rPr>
        <w:rFonts w:ascii="Symbol" w:hAnsi="Symbol" w:hint="default"/>
      </w:rPr>
    </w:lvl>
    <w:lvl w:ilvl="1" w:tplc="DF8CC2DE" w:tentative="1">
      <w:start w:val="1"/>
      <w:numFmt w:val="bullet"/>
      <w:lvlText w:val="o"/>
      <w:lvlJc w:val="left"/>
      <w:pPr>
        <w:ind w:left="1440" w:hanging="360"/>
      </w:pPr>
      <w:rPr>
        <w:rFonts w:ascii="Courier New" w:hAnsi="Courier New" w:cs="Courier New" w:hint="default"/>
      </w:rPr>
    </w:lvl>
    <w:lvl w:ilvl="2" w:tplc="39CEEFC0" w:tentative="1">
      <w:start w:val="1"/>
      <w:numFmt w:val="bullet"/>
      <w:lvlText w:val=""/>
      <w:lvlJc w:val="left"/>
      <w:pPr>
        <w:ind w:left="2160" w:hanging="360"/>
      </w:pPr>
      <w:rPr>
        <w:rFonts w:ascii="Wingdings" w:hAnsi="Wingdings" w:hint="default"/>
      </w:rPr>
    </w:lvl>
    <w:lvl w:ilvl="3" w:tplc="2A1CECD4" w:tentative="1">
      <w:start w:val="1"/>
      <w:numFmt w:val="bullet"/>
      <w:lvlText w:val=""/>
      <w:lvlJc w:val="left"/>
      <w:pPr>
        <w:ind w:left="2880" w:hanging="360"/>
      </w:pPr>
      <w:rPr>
        <w:rFonts w:ascii="Symbol" w:hAnsi="Symbol" w:hint="default"/>
      </w:rPr>
    </w:lvl>
    <w:lvl w:ilvl="4" w:tplc="04F47C8A" w:tentative="1">
      <w:start w:val="1"/>
      <w:numFmt w:val="bullet"/>
      <w:lvlText w:val="o"/>
      <w:lvlJc w:val="left"/>
      <w:pPr>
        <w:ind w:left="3600" w:hanging="360"/>
      </w:pPr>
      <w:rPr>
        <w:rFonts w:ascii="Courier New" w:hAnsi="Courier New" w:cs="Courier New" w:hint="default"/>
      </w:rPr>
    </w:lvl>
    <w:lvl w:ilvl="5" w:tplc="5CE2E6B4" w:tentative="1">
      <w:start w:val="1"/>
      <w:numFmt w:val="bullet"/>
      <w:lvlText w:val=""/>
      <w:lvlJc w:val="left"/>
      <w:pPr>
        <w:ind w:left="4320" w:hanging="360"/>
      </w:pPr>
      <w:rPr>
        <w:rFonts w:ascii="Wingdings" w:hAnsi="Wingdings" w:hint="default"/>
      </w:rPr>
    </w:lvl>
    <w:lvl w:ilvl="6" w:tplc="124418DE" w:tentative="1">
      <w:start w:val="1"/>
      <w:numFmt w:val="bullet"/>
      <w:lvlText w:val=""/>
      <w:lvlJc w:val="left"/>
      <w:pPr>
        <w:ind w:left="5040" w:hanging="360"/>
      </w:pPr>
      <w:rPr>
        <w:rFonts w:ascii="Symbol" w:hAnsi="Symbol" w:hint="default"/>
      </w:rPr>
    </w:lvl>
    <w:lvl w:ilvl="7" w:tplc="7A9C1636" w:tentative="1">
      <w:start w:val="1"/>
      <w:numFmt w:val="bullet"/>
      <w:lvlText w:val="o"/>
      <w:lvlJc w:val="left"/>
      <w:pPr>
        <w:ind w:left="5760" w:hanging="360"/>
      </w:pPr>
      <w:rPr>
        <w:rFonts w:ascii="Courier New" w:hAnsi="Courier New" w:cs="Courier New" w:hint="default"/>
      </w:rPr>
    </w:lvl>
    <w:lvl w:ilvl="8" w:tplc="9942E70E" w:tentative="1">
      <w:start w:val="1"/>
      <w:numFmt w:val="bullet"/>
      <w:lvlText w:val=""/>
      <w:lvlJc w:val="left"/>
      <w:pPr>
        <w:ind w:left="6480" w:hanging="360"/>
      </w:pPr>
      <w:rPr>
        <w:rFonts w:ascii="Wingdings" w:hAnsi="Wingdings" w:hint="default"/>
      </w:rPr>
    </w:lvl>
  </w:abstractNum>
  <w:abstractNum w:abstractNumId="1" w15:restartNumberingAfterBreak="0">
    <w:nsid w:val="0D510551"/>
    <w:multiLevelType w:val="hybridMultilevel"/>
    <w:tmpl w:val="469EAD5C"/>
    <w:lvl w:ilvl="0" w:tplc="5B82EBCE">
      <w:start w:val="1"/>
      <w:numFmt w:val="bullet"/>
      <w:lvlText w:val=""/>
      <w:lvlJc w:val="left"/>
      <w:pPr>
        <w:ind w:left="720" w:hanging="360"/>
      </w:pPr>
      <w:rPr>
        <w:rFonts w:ascii="Symbol" w:hAnsi="Symbol" w:hint="default"/>
      </w:rPr>
    </w:lvl>
    <w:lvl w:ilvl="1" w:tplc="E42A9C44" w:tentative="1">
      <w:start w:val="1"/>
      <w:numFmt w:val="bullet"/>
      <w:lvlText w:val="o"/>
      <w:lvlJc w:val="left"/>
      <w:pPr>
        <w:ind w:left="1440" w:hanging="360"/>
      </w:pPr>
      <w:rPr>
        <w:rFonts w:ascii="Courier New" w:hAnsi="Courier New" w:cs="Courier New" w:hint="default"/>
      </w:rPr>
    </w:lvl>
    <w:lvl w:ilvl="2" w:tplc="4A169C8E" w:tentative="1">
      <w:start w:val="1"/>
      <w:numFmt w:val="bullet"/>
      <w:lvlText w:val=""/>
      <w:lvlJc w:val="left"/>
      <w:pPr>
        <w:ind w:left="2160" w:hanging="360"/>
      </w:pPr>
      <w:rPr>
        <w:rFonts w:ascii="Wingdings" w:hAnsi="Wingdings" w:hint="default"/>
      </w:rPr>
    </w:lvl>
    <w:lvl w:ilvl="3" w:tplc="85BAD202" w:tentative="1">
      <w:start w:val="1"/>
      <w:numFmt w:val="bullet"/>
      <w:lvlText w:val=""/>
      <w:lvlJc w:val="left"/>
      <w:pPr>
        <w:ind w:left="2880" w:hanging="360"/>
      </w:pPr>
      <w:rPr>
        <w:rFonts w:ascii="Symbol" w:hAnsi="Symbol" w:hint="default"/>
      </w:rPr>
    </w:lvl>
    <w:lvl w:ilvl="4" w:tplc="1958B9BC" w:tentative="1">
      <w:start w:val="1"/>
      <w:numFmt w:val="bullet"/>
      <w:lvlText w:val="o"/>
      <w:lvlJc w:val="left"/>
      <w:pPr>
        <w:ind w:left="3600" w:hanging="360"/>
      </w:pPr>
      <w:rPr>
        <w:rFonts w:ascii="Courier New" w:hAnsi="Courier New" w:cs="Courier New" w:hint="default"/>
      </w:rPr>
    </w:lvl>
    <w:lvl w:ilvl="5" w:tplc="FB824252" w:tentative="1">
      <w:start w:val="1"/>
      <w:numFmt w:val="bullet"/>
      <w:lvlText w:val=""/>
      <w:lvlJc w:val="left"/>
      <w:pPr>
        <w:ind w:left="4320" w:hanging="360"/>
      </w:pPr>
      <w:rPr>
        <w:rFonts w:ascii="Wingdings" w:hAnsi="Wingdings" w:hint="default"/>
      </w:rPr>
    </w:lvl>
    <w:lvl w:ilvl="6" w:tplc="B3C4EB0E" w:tentative="1">
      <w:start w:val="1"/>
      <w:numFmt w:val="bullet"/>
      <w:lvlText w:val=""/>
      <w:lvlJc w:val="left"/>
      <w:pPr>
        <w:ind w:left="5040" w:hanging="360"/>
      </w:pPr>
      <w:rPr>
        <w:rFonts w:ascii="Symbol" w:hAnsi="Symbol" w:hint="default"/>
      </w:rPr>
    </w:lvl>
    <w:lvl w:ilvl="7" w:tplc="2E26B6F4" w:tentative="1">
      <w:start w:val="1"/>
      <w:numFmt w:val="bullet"/>
      <w:lvlText w:val="o"/>
      <w:lvlJc w:val="left"/>
      <w:pPr>
        <w:ind w:left="5760" w:hanging="360"/>
      </w:pPr>
      <w:rPr>
        <w:rFonts w:ascii="Courier New" w:hAnsi="Courier New" w:cs="Courier New" w:hint="default"/>
      </w:rPr>
    </w:lvl>
    <w:lvl w:ilvl="8" w:tplc="1C28B31E" w:tentative="1">
      <w:start w:val="1"/>
      <w:numFmt w:val="bullet"/>
      <w:lvlText w:val=""/>
      <w:lvlJc w:val="left"/>
      <w:pPr>
        <w:ind w:left="6480" w:hanging="360"/>
      </w:pPr>
      <w:rPr>
        <w:rFonts w:ascii="Wingdings" w:hAnsi="Wingdings" w:hint="default"/>
      </w:rPr>
    </w:lvl>
  </w:abstractNum>
  <w:abstractNum w:abstractNumId="2" w15:restartNumberingAfterBreak="0">
    <w:nsid w:val="14455EC4"/>
    <w:multiLevelType w:val="hybridMultilevel"/>
    <w:tmpl w:val="AB1241D2"/>
    <w:lvl w:ilvl="0" w:tplc="E5BE67F0">
      <w:start w:val="1"/>
      <w:numFmt w:val="bullet"/>
      <w:lvlText w:val=""/>
      <w:lvlJc w:val="left"/>
      <w:pPr>
        <w:ind w:left="720" w:hanging="360"/>
      </w:pPr>
      <w:rPr>
        <w:rFonts w:ascii="Symbol" w:hAnsi="Symbol" w:hint="default"/>
      </w:rPr>
    </w:lvl>
    <w:lvl w:ilvl="1" w:tplc="DE9E0298" w:tentative="1">
      <w:start w:val="1"/>
      <w:numFmt w:val="bullet"/>
      <w:lvlText w:val="o"/>
      <w:lvlJc w:val="left"/>
      <w:pPr>
        <w:ind w:left="1440" w:hanging="360"/>
      </w:pPr>
      <w:rPr>
        <w:rFonts w:ascii="Courier New" w:hAnsi="Courier New" w:cs="Courier New" w:hint="default"/>
      </w:rPr>
    </w:lvl>
    <w:lvl w:ilvl="2" w:tplc="C8E0EF3C" w:tentative="1">
      <w:start w:val="1"/>
      <w:numFmt w:val="bullet"/>
      <w:lvlText w:val=""/>
      <w:lvlJc w:val="left"/>
      <w:pPr>
        <w:ind w:left="2160" w:hanging="360"/>
      </w:pPr>
      <w:rPr>
        <w:rFonts w:ascii="Wingdings" w:hAnsi="Wingdings" w:hint="default"/>
      </w:rPr>
    </w:lvl>
    <w:lvl w:ilvl="3" w:tplc="9AC04E24" w:tentative="1">
      <w:start w:val="1"/>
      <w:numFmt w:val="bullet"/>
      <w:lvlText w:val=""/>
      <w:lvlJc w:val="left"/>
      <w:pPr>
        <w:ind w:left="2880" w:hanging="360"/>
      </w:pPr>
      <w:rPr>
        <w:rFonts w:ascii="Symbol" w:hAnsi="Symbol" w:hint="default"/>
      </w:rPr>
    </w:lvl>
    <w:lvl w:ilvl="4" w:tplc="46687782" w:tentative="1">
      <w:start w:val="1"/>
      <w:numFmt w:val="bullet"/>
      <w:lvlText w:val="o"/>
      <w:lvlJc w:val="left"/>
      <w:pPr>
        <w:ind w:left="3600" w:hanging="360"/>
      </w:pPr>
      <w:rPr>
        <w:rFonts w:ascii="Courier New" w:hAnsi="Courier New" w:cs="Courier New" w:hint="default"/>
      </w:rPr>
    </w:lvl>
    <w:lvl w:ilvl="5" w:tplc="36A26AC0" w:tentative="1">
      <w:start w:val="1"/>
      <w:numFmt w:val="bullet"/>
      <w:lvlText w:val=""/>
      <w:lvlJc w:val="left"/>
      <w:pPr>
        <w:ind w:left="4320" w:hanging="360"/>
      </w:pPr>
      <w:rPr>
        <w:rFonts w:ascii="Wingdings" w:hAnsi="Wingdings" w:hint="default"/>
      </w:rPr>
    </w:lvl>
    <w:lvl w:ilvl="6" w:tplc="DDD60E76" w:tentative="1">
      <w:start w:val="1"/>
      <w:numFmt w:val="bullet"/>
      <w:lvlText w:val=""/>
      <w:lvlJc w:val="left"/>
      <w:pPr>
        <w:ind w:left="5040" w:hanging="360"/>
      </w:pPr>
      <w:rPr>
        <w:rFonts w:ascii="Symbol" w:hAnsi="Symbol" w:hint="default"/>
      </w:rPr>
    </w:lvl>
    <w:lvl w:ilvl="7" w:tplc="148E0F14" w:tentative="1">
      <w:start w:val="1"/>
      <w:numFmt w:val="bullet"/>
      <w:lvlText w:val="o"/>
      <w:lvlJc w:val="left"/>
      <w:pPr>
        <w:ind w:left="5760" w:hanging="360"/>
      </w:pPr>
      <w:rPr>
        <w:rFonts w:ascii="Courier New" w:hAnsi="Courier New" w:cs="Courier New" w:hint="default"/>
      </w:rPr>
    </w:lvl>
    <w:lvl w:ilvl="8" w:tplc="F418EB9E" w:tentative="1">
      <w:start w:val="1"/>
      <w:numFmt w:val="bullet"/>
      <w:lvlText w:val=""/>
      <w:lvlJc w:val="left"/>
      <w:pPr>
        <w:ind w:left="6480" w:hanging="360"/>
      </w:pPr>
      <w:rPr>
        <w:rFonts w:ascii="Wingdings" w:hAnsi="Wingdings" w:hint="default"/>
      </w:rPr>
    </w:lvl>
  </w:abstractNum>
  <w:abstractNum w:abstractNumId="3" w15:restartNumberingAfterBreak="0">
    <w:nsid w:val="37D36B6D"/>
    <w:multiLevelType w:val="hybridMultilevel"/>
    <w:tmpl w:val="EF82117C"/>
    <w:lvl w:ilvl="0" w:tplc="6D9A1776">
      <w:start w:val="1"/>
      <w:numFmt w:val="bullet"/>
      <w:lvlText w:val=""/>
      <w:lvlJc w:val="left"/>
      <w:pPr>
        <w:ind w:left="720" w:hanging="360"/>
      </w:pPr>
      <w:rPr>
        <w:rFonts w:ascii="Symbol" w:hAnsi="Symbol" w:hint="default"/>
      </w:rPr>
    </w:lvl>
    <w:lvl w:ilvl="1" w:tplc="8286C13C" w:tentative="1">
      <w:start w:val="1"/>
      <w:numFmt w:val="bullet"/>
      <w:lvlText w:val="o"/>
      <w:lvlJc w:val="left"/>
      <w:pPr>
        <w:ind w:left="1440" w:hanging="360"/>
      </w:pPr>
      <w:rPr>
        <w:rFonts w:ascii="Courier New" w:hAnsi="Courier New" w:cs="Courier New" w:hint="default"/>
      </w:rPr>
    </w:lvl>
    <w:lvl w:ilvl="2" w:tplc="9D8467E8" w:tentative="1">
      <w:start w:val="1"/>
      <w:numFmt w:val="bullet"/>
      <w:lvlText w:val=""/>
      <w:lvlJc w:val="left"/>
      <w:pPr>
        <w:ind w:left="2160" w:hanging="360"/>
      </w:pPr>
      <w:rPr>
        <w:rFonts w:ascii="Wingdings" w:hAnsi="Wingdings" w:hint="default"/>
      </w:rPr>
    </w:lvl>
    <w:lvl w:ilvl="3" w:tplc="A6708ECC" w:tentative="1">
      <w:start w:val="1"/>
      <w:numFmt w:val="bullet"/>
      <w:lvlText w:val=""/>
      <w:lvlJc w:val="left"/>
      <w:pPr>
        <w:ind w:left="2880" w:hanging="360"/>
      </w:pPr>
      <w:rPr>
        <w:rFonts w:ascii="Symbol" w:hAnsi="Symbol" w:hint="default"/>
      </w:rPr>
    </w:lvl>
    <w:lvl w:ilvl="4" w:tplc="98E4E45C" w:tentative="1">
      <w:start w:val="1"/>
      <w:numFmt w:val="bullet"/>
      <w:lvlText w:val="o"/>
      <w:lvlJc w:val="left"/>
      <w:pPr>
        <w:ind w:left="3600" w:hanging="360"/>
      </w:pPr>
      <w:rPr>
        <w:rFonts w:ascii="Courier New" w:hAnsi="Courier New" w:cs="Courier New" w:hint="default"/>
      </w:rPr>
    </w:lvl>
    <w:lvl w:ilvl="5" w:tplc="571AE036" w:tentative="1">
      <w:start w:val="1"/>
      <w:numFmt w:val="bullet"/>
      <w:lvlText w:val=""/>
      <w:lvlJc w:val="left"/>
      <w:pPr>
        <w:ind w:left="4320" w:hanging="360"/>
      </w:pPr>
      <w:rPr>
        <w:rFonts w:ascii="Wingdings" w:hAnsi="Wingdings" w:hint="default"/>
      </w:rPr>
    </w:lvl>
    <w:lvl w:ilvl="6" w:tplc="F7922F9E" w:tentative="1">
      <w:start w:val="1"/>
      <w:numFmt w:val="bullet"/>
      <w:lvlText w:val=""/>
      <w:lvlJc w:val="left"/>
      <w:pPr>
        <w:ind w:left="5040" w:hanging="360"/>
      </w:pPr>
      <w:rPr>
        <w:rFonts w:ascii="Symbol" w:hAnsi="Symbol" w:hint="default"/>
      </w:rPr>
    </w:lvl>
    <w:lvl w:ilvl="7" w:tplc="0DAA6D50" w:tentative="1">
      <w:start w:val="1"/>
      <w:numFmt w:val="bullet"/>
      <w:lvlText w:val="o"/>
      <w:lvlJc w:val="left"/>
      <w:pPr>
        <w:ind w:left="5760" w:hanging="360"/>
      </w:pPr>
      <w:rPr>
        <w:rFonts w:ascii="Courier New" w:hAnsi="Courier New" w:cs="Courier New" w:hint="default"/>
      </w:rPr>
    </w:lvl>
    <w:lvl w:ilvl="8" w:tplc="14020488" w:tentative="1">
      <w:start w:val="1"/>
      <w:numFmt w:val="bullet"/>
      <w:lvlText w:val=""/>
      <w:lvlJc w:val="left"/>
      <w:pPr>
        <w:ind w:left="6480" w:hanging="360"/>
      </w:pPr>
      <w:rPr>
        <w:rFonts w:ascii="Wingdings" w:hAnsi="Wingdings" w:hint="default"/>
      </w:rPr>
    </w:lvl>
  </w:abstractNum>
  <w:abstractNum w:abstractNumId="4" w15:restartNumberingAfterBreak="0">
    <w:nsid w:val="52135E71"/>
    <w:multiLevelType w:val="hybridMultilevel"/>
    <w:tmpl w:val="DF622DA8"/>
    <w:lvl w:ilvl="0" w:tplc="F3C8C7D8">
      <w:start w:val="1"/>
      <w:numFmt w:val="bullet"/>
      <w:lvlText w:val=""/>
      <w:lvlJc w:val="left"/>
      <w:pPr>
        <w:ind w:left="720" w:hanging="360"/>
      </w:pPr>
      <w:rPr>
        <w:rFonts w:ascii="Symbol" w:hAnsi="Symbol" w:hint="default"/>
      </w:rPr>
    </w:lvl>
    <w:lvl w:ilvl="1" w:tplc="5E10E71A" w:tentative="1">
      <w:start w:val="1"/>
      <w:numFmt w:val="bullet"/>
      <w:lvlText w:val="o"/>
      <w:lvlJc w:val="left"/>
      <w:pPr>
        <w:ind w:left="1440" w:hanging="360"/>
      </w:pPr>
      <w:rPr>
        <w:rFonts w:ascii="Courier New" w:hAnsi="Courier New" w:cs="Courier New" w:hint="default"/>
      </w:rPr>
    </w:lvl>
    <w:lvl w:ilvl="2" w:tplc="74B601CC" w:tentative="1">
      <w:start w:val="1"/>
      <w:numFmt w:val="bullet"/>
      <w:lvlText w:val=""/>
      <w:lvlJc w:val="left"/>
      <w:pPr>
        <w:ind w:left="2160" w:hanging="360"/>
      </w:pPr>
      <w:rPr>
        <w:rFonts w:ascii="Wingdings" w:hAnsi="Wingdings" w:hint="default"/>
      </w:rPr>
    </w:lvl>
    <w:lvl w:ilvl="3" w:tplc="31563F38" w:tentative="1">
      <w:start w:val="1"/>
      <w:numFmt w:val="bullet"/>
      <w:lvlText w:val=""/>
      <w:lvlJc w:val="left"/>
      <w:pPr>
        <w:ind w:left="2880" w:hanging="360"/>
      </w:pPr>
      <w:rPr>
        <w:rFonts w:ascii="Symbol" w:hAnsi="Symbol" w:hint="default"/>
      </w:rPr>
    </w:lvl>
    <w:lvl w:ilvl="4" w:tplc="C9AEAFBE" w:tentative="1">
      <w:start w:val="1"/>
      <w:numFmt w:val="bullet"/>
      <w:lvlText w:val="o"/>
      <w:lvlJc w:val="left"/>
      <w:pPr>
        <w:ind w:left="3600" w:hanging="360"/>
      </w:pPr>
      <w:rPr>
        <w:rFonts w:ascii="Courier New" w:hAnsi="Courier New" w:cs="Courier New" w:hint="default"/>
      </w:rPr>
    </w:lvl>
    <w:lvl w:ilvl="5" w:tplc="A9665484" w:tentative="1">
      <w:start w:val="1"/>
      <w:numFmt w:val="bullet"/>
      <w:lvlText w:val=""/>
      <w:lvlJc w:val="left"/>
      <w:pPr>
        <w:ind w:left="4320" w:hanging="360"/>
      </w:pPr>
      <w:rPr>
        <w:rFonts w:ascii="Wingdings" w:hAnsi="Wingdings" w:hint="default"/>
      </w:rPr>
    </w:lvl>
    <w:lvl w:ilvl="6" w:tplc="D0EC9C94" w:tentative="1">
      <w:start w:val="1"/>
      <w:numFmt w:val="bullet"/>
      <w:lvlText w:val=""/>
      <w:lvlJc w:val="left"/>
      <w:pPr>
        <w:ind w:left="5040" w:hanging="360"/>
      </w:pPr>
      <w:rPr>
        <w:rFonts w:ascii="Symbol" w:hAnsi="Symbol" w:hint="default"/>
      </w:rPr>
    </w:lvl>
    <w:lvl w:ilvl="7" w:tplc="8A86D408" w:tentative="1">
      <w:start w:val="1"/>
      <w:numFmt w:val="bullet"/>
      <w:lvlText w:val="o"/>
      <w:lvlJc w:val="left"/>
      <w:pPr>
        <w:ind w:left="5760" w:hanging="360"/>
      </w:pPr>
      <w:rPr>
        <w:rFonts w:ascii="Courier New" w:hAnsi="Courier New" w:cs="Courier New" w:hint="default"/>
      </w:rPr>
    </w:lvl>
    <w:lvl w:ilvl="8" w:tplc="E30AAF6A" w:tentative="1">
      <w:start w:val="1"/>
      <w:numFmt w:val="bullet"/>
      <w:lvlText w:val=""/>
      <w:lvlJc w:val="left"/>
      <w:pPr>
        <w:ind w:left="6480" w:hanging="360"/>
      </w:pPr>
      <w:rPr>
        <w:rFonts w:ascii="Wingdings" w:hAnsi="Wingdings" w:hint="default"/>
      </w:rPr>
    </w:lvl>
  </w:abstractNum>
  <w:abstractNum w:abstractNumId="5" w15:restartNumberingAfterBreak="0">
    <w:nsid w:val="5492241A"/>
    <w:multiLevelType w:val="hybridMultilevel"/>
    <w:tmpl w:val="4A728676"/>
    <w:lvl w:ilvl="0" w:tplc="AE2C78AE">
      <w:start w:val="1"/>
      <w:numFmt w:val="bullet"/>
      <w:lvlText w:val=""/>
      <w:lvlJc w:val="left"/>
      <w:pPr>
        <w:ind w:left="720" w:hanging="360"/>
      </w:pPr>
      <w:rPr>
        <w:rFonts w:ascii="Symbol" w:hAnsi="Symbol" w:hint="default"/>
      </w:rPr>
    </w:lvl>
    <w:lvl w:ilvl="1" w:tplc="354C1B7E" w:tentative="1">
      <w:start w:val="1"/>
      <w:numFmt w:val="bullet"/>
      <w:lvlText w:val="o"/>
      <w:lvlJc w:val="left"/>
      <w:pPr>
        <w:ind w:left="1440" w:hanging="360"/>
      </w:pPr>
      <w:rPr>
        <w:rFonts w:ascii="Courier New" w:hAnsi="Courier New" w:cs="Courier New" w:hint="default"/>
      </w:rPr>
    </w:lvl>
    <w:lvl w:ilvl="2" w:tplc="1D06F718" w:tentative="1">
      <w:start w:val="1"/>
      <w:numFmt w:val="bullet"/>
      <w:lvlText w:val=""/>
      <w:lvlJc w:val="left"/>
      <w:pPr>
        <w:ind w:left="2160" w:hanging="360"/>
      </w:pPr>
      <w:rPr>
        <w:rFonts w:ascii="Wingdings" w:hAnsi="Wingdings" w:hint="default"/>
      </w:rPr>
    </w:lvl>
    <w:lvl w:ilvl="3" w:tplc="08504302" w:tentative="1">
      <w:start w:val="1"/>
      <w:numFmt w:val="bullet"/>
      <w:lvlText w:val=""/>
      <w:lvlJc w:val="left"/>
      <w:pPr>
        <w:ind w:left="2880" w:hanging="360"/>
      </w:pPr>
      <w:rPr>
        <w:rFonts w:ascii="Symbol" w:hAnsi="Symbol" w:hint="default"/>
      </w:rPr>
    </w:lvl>
    <w:lvl w:ilvl="4" w:tplc="09E63BF2" w:tentative="1">
      <w:start w:val="1"/>
      <w:numFmt w:val="bullet"/>
      <w:lvlText w:val="o"/>
      <w:lvlJc w:val="left"/>
      <w:pPr>
        <w:ind w:left="3600" w:hanging="360"/>
      </w:pPr>
      <w:rPr>
        <w:rFonts w:ascii="Courier New" w:hAnsi="Courier New" w:cs="Courier New" w:hint="default"/>
      </w:rPr>
    </w:lvl>
    <w:lvl w:ilvl="5" w:tplc="1270CB72" w:tentative="1">
      <w:start w:val="1"/>
      <w:numFmt w:val="bullet"/>
      <w:lvlText w:val=""/>
      <w:lvlJc w:val="left"/>
      <w:pPr>
        <w:ind w:left="4320" w:hanging="360"/>
      </w:pPr>
      <w:rPr>
        <w:rFonts w:ascii="Wingdings" w:hAnsi="Wingdings" w:hint="default"/>
      </w:rPr>
    </w:lvl>
    <w:lvl w:ilvl="6" w:tplc="6B447EE8" w:tentative="1">
      <w:start w:val="1"/>
      <w:numFmt w:val="bullet"/>
      <w:lvlText w:val=""/>
      <w:lvlJc w:val="left"/>
      <w:pPr>
        <w:ind w:left="5040" w:hanging="360"/>
      </w:pPr>
      <w:rPr>
        <w:rFonts w:ascii="Symbol" w:hAnsi="Symbol" w:hint="default"/>
      </w:rPr>
    </w:lvl>
    <w:lvl w:ilvl="7" w:tplc="F82C4A6E" w:tentative="1">
      <w:start w:val="1"/>
      <w:numFmt w:val="bullet"/>
      <w:lvlText w:val="o"/>
      <w:lvlJc w:val="left"/>
      <w:pPr>
        <w:ind w:left="5760" w:hanging="360"/>
      </w:pPr>
      <w:rPr>
        <w:rFonts w:ascii="Courier New" w:hAnsi="Courier New" w:cs="Courier New" w:hint="default"/>
      </w:rPr>
    </w:lvl>
    <w:lvl w:ilvl="8" w:tplc="D8F25BDC" w:tentative="1">
      <w:start w:val="1"/>
      <w:numFmt w:val="bullet"/>
      <w:lvlText w:val=""/>
      <w:lvlJc w:val="left"/>
      <w:pPr>
        <w:ind w:left="6480" w:hanging="360"/>
      </w:pPr>
      <w:rPr>
        <w:rFonts w:ascii="Wingdings" w:hAnsi="Wingdings" w:hint="default"/>
      </w:rPr>
    </w:lvl>
  </w:abstractNum>
  <w:abstractNum w:abstractNumId="6" w15:restartNumberingAfterBreak="0">
    <w:nsid w:val="6C925A46"/>
    <w:multiLevelType w:val="hybridMultilevel"/>
    <w:tmpl w:val="00AAB9E0"/>
    <w:lvl w:ilvl="0" w:tplc="2160E70A">
      <w:start w:val="1"/>
      <w:numFmt w:val="bullet"/>
      <w:lvlText w:val=""/>
      <w:lvlJc w:val="left"/>
      <w:pPr>
        <w:ind w:left="720" w:hanging="360"/>
      </w:pPr>
      <w:rPr>
        <w:rFonts w:ascii="Symbol" w:hAnsi="Symbol" w:hint="default"/>
      </w:rPr>
    </w:lvl>
    <w:lvl w:ilvl="1" w:tplc="1D2C9B10" w:tentative="1">
      <w:start w:val="1"/>
      <w:numFmt w:val="bullet"/>
      <w:lvlText w:val="o"/>
      <w:lvlJc w:val="left"/>
      <w:pPr>
        <w:ind w:left="1440" w:hanging="360"/>
      </w:pPr>
      <w:rPr>
        <w:rFonts w:ascii="Courier New" w:hAnsi="Courier New" w:cs="Courier New" w:hint="default"/>
      </w:rPr>
    </w:lvl>
    <w:lvl w:ilvl="2" w:tplc="3BEAD536" w:tentative="1">
      <w:start w:val="1"/>
      <w:numFmt w:val="bullet"/>
      <w:lvlText w:val=""/>
      <w:lvlJc w:val="left"/>
      <w:pPr>
        <w:ind w:left="2160" w:hanging="360"/>
      </w:pPr>
      <w:rPr>
        <w:rFonts w:ascii="Wingdings" w:hAnsi="Wingdings" w:hint="default"/>
      </w:rPr>
    </w:lvl>
    <w:lvl w:ilvl="3" w:tplc="F53208E4" w:tentative="1">
      <w:start w:val="1"/>
      <w:numFmt w:val="bullet"/>
      <w:lvlText w:val=""/>
      <w:lvlJc w:val="left"/>
      <w:pPr>
        <w:ind w:left="2880" w:hanging="360"/>
      </w:pPr>
      <w:rPr>
        <w:rFonts w:ascii="Symbol" w:hAnsi="Symbol" w:hint="default"/>
      </w:rPr>
    </w:lvl>
    <w:lvl w:ilvl="4" w:tplc="67D6F51E" w:tentative="1">
      <w:start w:val="1"/>
      <w:numFmt w:val="bullet"/>
      <w:lvlText w:val="o"/>
      <w:lvlJc w:val="left"/>
      <w:pPr>
        <w:ind w:left="3600" w:hanging="360"/>
      </w:pPr>
      <w:rPr>
        <w:rFonts w:ascii="Courier New" w:hAnsi="Courier New" w:cs="Courier New" w:hint="default"/>
      </w:rPr>
    </w:lvl>
    <w:lvl w:ilvl="5" w:tplc="2F8EAE3A" w:tentative="1">
      <w:start w:val="1"/>
      <w:numFmt w:val="bullet"/>
      <w:lvlText w:val=""/>
      <w:lvlJc w:val="left"/>
      <w:pPr>
        <w:ind w:left="4320" w:hanging="360"/>
      </w:pPr>
      <w:rPr>
        <w:rFonts w:ascii="Wingdings" w:hAnsi="Wingdings" w:hint="default"/>
      </w:rPr>
    </w:lvl>
    <w:lvl w:ilvl="6" w:tplc="8B720F16" w:tentative="1">
      <w:start w:val="1"/>
      <w:numFmt w:val="bullet"/>
      <w:lvlText w:val=""/>
      <w:lvlJc w:val="left"/>
      <w:pPr>
        <w:ind w:left="5040" w:hanging="360"/>
      </w:pPr>
      <w:rPr>
        <w:rFonts w:ascii="Symbol" w:hAnsi="Symbol" w:hint="default"/>
      </w:rPr>
    </w:lvl>
    <w:lvl w:ilvl="7" w:tplc="4374056E" w:tentative="1">
      <w:start w:val="1"/>
      <w:numFmt w:val="bullet"/>
      <w:lvlText w:val="o"/>
      <w:lvlJc w:val="left"/>
      <w:pPr>
        <w:ind w:left="5760" w:hanging="360"/>
      </w:pPr>
      <w:rPr>
        <w:rFonts w:ascii="Courier New" w:hAnsi="Courier New" w:cs="Courier New" w:hint="default"/>
      </w:rPr>
    </w:lvl>
    <w:lvl w:ilvl="8" w:tplc="A9DA9F8E" w:tentative="1">
      <w:start w:val="1"/>
      <w:numFmt w:val="bullet"/>
      <w:lvlText w:val=""/>
      <w:lvlJc w:val="left"/>
      <w:pPr>
        <w:ind w:left="6480" w:hanging="360"/>
      </w:pPr>
      <w:rPr>
        <w:rFonts w:ascii="Wingdings" w:hAnsi="Wingdings" w:hint="default"/>
      </w:rPr>
    </w:lvl>
  </w:abstractNum>
  <w:num w:numId="1" w16cid:durableId="2037457952">
    <w:abstractNumId w:val="6"/>
  </w:num>
  <w:num w:numId="2" w16cid:durableId="825509329">
    <w:abstractNumId w:val="3"/>
  </w:num>
  <w:num w:numId="3" w16cid:durableId="536044198">
    <w:abstractNumId w:val="0"/>
  </w:num>
  <w:num w:numId="4" w16cid:durableId="1604193797">
    <w:abstractNumId w:val="2"/>
  </w:num>
  <w:num w:numId="5" w16cid:durableId="1787649662">
    <w:abstractNumId w:val="5"/>
  </w:num>
  <w:num w:numId="6" w16cid:durableId="1869179703">
    <w:abstractNumId w:val="1"/>
  </w:num>
  <w:num w:numId="7" w16cid:durableId="16873186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F96"/>
    <w:rsid w:val="0001751D"/>
    <w:rsid w:val="000237CD"/>
    <w:rsid w:val="00067A99"/>
    <w:rsid w:val="0007770E"/>
    <w:rsid w:val="00090BFC"/>
    <w:rsid w:val="000970DA"/>
    <w:rsid w:val="000B5BB0"/>
    <w:rsid w:val="000C2220"/>
    <w:rsid w:val="000F3D18"/>
    <w:rsid w:val="00106343"/>
    <w:rsid w:val="00121C6E"/>
    <w:rsid w:val="0017758C"/>
    <w:rsid w:val="001E7A46"/>
    <w:rsid w:val="001F1A23"/>
    <w:rsid w:val="001F3743"/>
    <w:rsid w:val="001F590C"/>
    <w:rsid w:val="001F6AD4"/>
    <w:rsid w:val="00240375"/>
    <w:rsid w:val="0024081C"/>
    <w:rsid w:val="0025667A"/>
    <w:rsid w:val="00263527"/>
    <w:rsid w:val="00285B40"/>
    <w:rsid w:val="002D02E8"/>
    <w:rsid w:val="002E063C"/>
    <w:rsid w:val="00306C79"/>
    <w:rsid w:val="003208A5"/>
    <w:rsid w:val="00322B9C"/>
    <w:rsid w:val="0032758A"/>
    <w:rsid w:val="00330D9C"/>
    <w:rsid w:val="003362E3"/>
    <w:rsid w:val="00341F0F"/>
    <w:rsid w:val="003647A7"/>
    <w:rsid w:val="00382A0A"/>
    <w:rsid w:val="0039190A"/>
    <w:rsid w:val="003A67EF"/>
    <w:rsid w:val="003B2AB7"/>
    <w:rsid w:val="003B4AE3"/>
    <w:rsid w:val="003D7275"/>
    <w:rsid w:val="003E00F0"/>
    <w:rsid w:val="003E51FE"/>
    <w:rsid w:val="003E6ADE"/>
    <w:rsid w:val="00401632"/>
    <w:rsid w:val="00412BCC"/>
    <w:rsid w:val="00421881"/>
    <w:rsid w:val="00447639"/>
    <w:rsid w:val="004634EC"/>
    <w:rsid w:val="00465AE4"/>
    <w:rsid w:val="004834FC"/>
    <w:rsid w:val="004A5101"/>
    <w:rsid w:val="004F37FB"/>
    <w:rsid w:val="00502770"/>
    <w:rsid w:val="0052041A"/>
    <w:rsid w:val="005326FD"/>
    <w:rsid w:val="00570C83"/>
    <w:rsid w:val="005A0892"/>
    <w:rsid w:val="005D62D1"/>
    <w:rsid w:val="00606029"/>
    <w:rsid w:val="006124F0"/>
    <w:rsid w:val="00637D6A"/>
    <w:rsid w:val="0067585A"/>
    <w:rsid w:val="00682CA0"/>
    <w:rsid w:val="006874DA"/>
    <w:rsid w:val="0069361E"/>
    <w:rsid w:val="006B1C61"/>
    <w:rsid w:val="006C7CA6"/>
    <w:rsid w:val="006E6CAA"/>
    <w:rsid w:val="00701E9B"/>
    <w:rsid w:val="00747C88"/>
    <w:rsid w:val="007559F6"/>
    <w:rsid w:val="0079346C"/>
    <w:rsid w:val="00797185"/>
    <w:rsid w:val="007B6CED"/>
    <w:rsid w:val="007D3DD1"/>
    <w:rsid w:val="007D40B5"/>
    <w:rsid w:val="007D64B5"/>
    <w:rsid w:val="00815F5E"/>
    <w:rsid w:val="00816B8C"/>
    <w:rsid w:val="00836D31"/>
    <w:rsid w:val="008517E1"/>
    <w:rsid w:val="008611DB"/>
    <w:rsid w:val="00876678"/>
    <w:rsid w:val="008A0441"/>
    <w:rsid w:val="008C6791"/>
    <w:rsid w:val="008D03F5"/>
    <w:rsid w:val="008E7B3D"/>
    <w:rsid w:val="008F5C90"/>
    <w:rsid w:val="008F5FE3"/>
    <w:rsid w:val="0092297B"/>
    <w:rsid w:val="00954687"/>
    <w:rsid w:val="00960C01"/>
    <w:rsid w:val="00962023"/>
    <w:rsid w:val="00973C2D"/>
    <w:rsid w:val="009765E4"/>
    <w:rsid w:val="0099467C"/>
    <w:rsid w:val="00997264"/>
    <w:rsid w:val="009A1226"/>
    <w:rsid w:val="009B104D"/>
    <w:rsid w:val="009B5E6E"/>
    <w:rsid w:val="009E6718"/>
    <w:rsid w:val="00A024E5"/>
    <w:rsid w:val="00A03891"/>
    <w:rsid w:val="00A24417"/>
    <w:rsid w:val="00A303B7"/>
    <w:rsid w:val="00A33450"/>
    <w:rsid w:val="00A42156"/>
    <w:rsid w:val="00A5606B"/>
    <w:rsid w:val="00A60F9B"/>
    <w:rsid w:val="00A7539E"/>
    <w:rsid w:val="00AA7631"/>
    <w:rsid w:val="00AB0ACE"/>
    <w:rsid w:val="00AB2D95"/>
    <w:rsid w:val="00AB5143"/>
    <w:rsid w:val="00AD0134"/>
    <w:rsid w:val="00AD066F"/>
    <w:rsid w:val="00AD56AF"/>
    <w:rsid w:val="00AD66C6"/>
    <w:rsid w:val="00AF7581"/>
    <w:rsid w:val="00B119A0"/>
    <w:rsid w:val="00B22BFB"/>
    <w:rsid w:val="00B317C8"/>
    <w:rsid w:val="00B405A4"/>
    <w:rsid w:val="00B5448E"/>
    <w:rsid w:val="00B66B81"/>
    <w:rsid w:val="00B933FF"/>
    <w:rsid w:val="00B979C7"/>
    <w:rsid w:val="00BE19A9"/>
    <w:rsid w:val="00BE6605"/>
    <w:rsid w:val="00C17316"/>
    <w:rsid w:val="00C45F96"/>
    <w:rsid w:val="00C94E3A"/>
    <w:rsid w:val="00CB3118"/>
    <w:rsid w:val="00CE18F7"/>
    <w:rsid w:val="00CE3636"/>
    <w:rsid w:val="00CE54BF"/>
    <w:rsid w:val="00CF3CA0"/>
    <w:rsid w:val="00D13D8B"/>
    <w:rsid w:val="00D16AAB"/>
    <w:rsid w:val="00D30B94"/>
    <w:rsid w:val="00D34D34"/>
    <w:rsid w:val="00D92F86"/>
    <w:rsid w:val="00D955FE"/>
    <w:rsid w:val="00DA0253"/>
    <w:rsid w:val="00DB451A"/>
    <w:rsid w:val="00DB56EA"/>
    <w:rsid w:val="00DC00AB"/>
    <w:rsid w:val="00DD22A4"/>
    <w:rsid w:val="00DE455F"/>
    <w:rsid w:val="00DE7D43"/>
    <w:rsid w:val="00E07A3B"/>
    <w:rsid w:val="00E12BCE"/>
    <w:rsid w:val="00E20E1F"/>
    <w:rsid w:val="00E32AC7"/>
    <w:rsid w:val="00E351A6"/>
    <w:rsid w:val="00E52714"/>
    <w:rsid w:val="00E56458"/>
    <w:rsid w:val="00E5743A"/>
    <w:rsid w:val="00E61452"/>
    <w:rsid w:val="00E652F7"/>
    <w:rsid w:val="00E940B8"/>
    <w:rsid w:val="00EB3383"/>
    <w:rsid w:val="00EB7183"/>
    <w:rsid w:val="00EB7F95"/>
    <w:rsid w:val="00ED28E0"/>
    <w:rsid w:val="00F30FDA"/>
    <w:rsid w:val="00F6066A"/>
    <w:rsid w:val="00F64E37"/>
    <w:rsid w:val="00F65E24"/>
    <w:rsid w:val="00F660BB"/>
    <w:rsid w:val="00F664BB"/>
    <w:rsid w:val="00F6E005"/>
    <w:rsid w:val="00F71F90"/>
    <w:rsid w:val="00F92710"/>
    <w:rsid w:val="00F92EC4"/>
    <w:rsid w:val="00F96759"/>
    <w:rsid w:val="00FA24DD"/>
    <w:rsid w:val="00FB0E5B"/>
    <w:rsid w:val="00FB6818"/>
    <w:rsid w:val="00FC7580"/>
    <w:rsid w:val="00FD6247"/>
    <w:rsid w:val="00FE1210"/>
    <w:rsid w:val="00FE6CAE"/>
    <w:rsid w:val="01819707"/>
    <w:rsid w:val="0349E9EA"/>
    <w:rsid w:val="03CE1C0C"/>
    <w:rsid w:val="048B0C7C"/>
    <w:rsid w:val="049DA2C3"/>
    <w:rsid w:val="059613B4"/>
    <w:rsid w:val="0872CCE3"/>
    <w:rsid w:val="09B0804E"/>
    <w:rsid w:val="0A72EBFE"/>
    <w:rsid w:val="0AA5A56A"/>
    <w:rsid w:val="0ACDA8FB"/>
    <w:rsid w:val="0B1EDAE7"/>
    <w:rsid w:val="0BD9136D"/>
    <w:rsid w:val="0D4D9C64"/>
    <w:rsid w:val="0DE3FE0A"/>
    <w:rsid w:val="0ED30689"/>
    <w:rsid w:val="0EFE295F"/>
    <w:rsid w:val="1099F9C0"/>
    <w:rsid w:val="134B71A8"/>
    <w:rsid w:val="148A4315"/>
    <w:rsid w:val="1537BD84"/>
    <w:rsid w:val="15BA8591"/>
    <w:rsid w:val="163B92BC"/>
    <w:rsid w:val="180F8907"/>
    <w:rsid w:val="188AEADC"/>
    <w:rsid w:val="1A7A99B9"/>
    <w:rsid w:val="1AC1E3F2"/>
    <w:rsid w:val="1ACAA468"/>
    <w:rsid w:val="1B3DF1A8"/>
    <w:rsid w:val="1B8EEC69"/>
    <w:rsid w:val="1BA352DE"/>
    <w:rsid w:val="1C65B680"/>
    <w:rsid w:val="1CA5F498"/>
    <w:rsid w:val="1CDBA69D"/>
    <w:rsid w:val="1E373C5C"/>
    <w:rsid w:val="219D42F0"/>
    <w:rsid w:val="21BBD0B5"/>
    <w:rsid w:val="22448415"/>
    <w:rsid w:val="24CAAC39"/>
    <w:rsid w:val="251239A7"/>
    <w:rsid w:val="256773E1"/>
    <w:rsid w:val="26287E62"/>
    <w:rsid w:val="26547FE1"/>
    <w:rsid w:val="2714E585"/>
    <w:rsid w:val="273C7998"/>
    <w:rsid w:val="278A4FDB"/>
    <w:rsid w:val="281DDDA9"/>
    <w:rsid w:val="286DEC21"/>
    <w:rsid w:val="28AAF5CA"/>
    <w:rsid w:val="2B641C30"/>
    <w:rsid w:val="2BAC91FB"/>
    <w:rsid w:val="2BDED656"/>
    <w:rsid w:val="2C071AEE"/>
    <w:rsid w:val="2C5587D7"/>
    <w:rsid w:val="2CAA9908"/>
    <w:rsid w:val="2CDC89BA"/>
    <w:rsid w:val="2CE297CB"/>
    <w:rsid w:val="2E0CEFCC"/>
    <w:rsid w:val="2E33D322"/>
    <w:rsid w:val="2F80EA33"/>
    <w:rsid w:val="304BCFAA"/>
    <w:rsid w:val="30B40E11"/>
    <w:rsid w:val="30B78477"/>
    <w:rsid w:val="31CF4B53"/>
    <w:rsid w:val="3298A93E"/>
    <w:rsid w:val="32C5B772"/>
    <w:rsid w:val="32D546B4"/>
    <w:rsid w:val="335CA7DC"/>
    <w:rsid w:val="372D70B4"/>
    <w:rsid w:val="38C5452C"/>
    <w:rsid w:val="39237B8D"/>
    <w:rsid w:val="399623D2"/>
    <w:rsid w:val="3AE4F2DC"/>
    <w:rsid w:val="3B45C8EF"/>
    <w:rsid w:val="3BC39E33"/>
    <w:rsid w:val="3D2677F4"/>
    <w:rsid w:val="3D7EE451"/>
    <w:rsid w:val="3DBE0AE5"/>
    <w:rsid w:val="3DCFA5AA"/>
    <w:rsid w:val="3DD8849F"/>
    <w:rsid w:val="3E1C939E"/>
    <w:rsid w:val="401C7F4C"/>
    <w:rsid w:val="41284BB3"/>
    <w:rsid w:val="423A4033"/>
    <w:rsid w:val="4580565E"/>
    <w:rsid w:val="460ED017"/>
    <w:rsid w:val="461E43E4"/>
    <w:rsid w:val="474DCE55"/>
    <w:rsid w:val="47FB01E4"/>
    <w:rsid w:val="488B3283"/>
    <w:rsid w:val="4966187E"/>
    <w:rsid w:val="49FB85C6"/>
    <w:rsid w:val="4C0F2F22"/>
    <w:rsid w:val="4C3E3A11"/>
    <w:rsid w:val="4CF509B9"/>
    <w:rsid w:val="4D6C9098"/>
    <w:rsid w:val="4DC59F8E"/>
    <w:rsid w:val="4F2481A4"/>
    <w:rsid w:val="4F5CAC0E"/>
    <w:rsid w:val="50E00A3D"/>
    <w:rsid w:val="51F19364"/>
    <w:rsid w:val="51F4EEC2"/>
    <w:rsid w:val="52D35B20"/>
    <w:rsid w:val="53053B0D"/>
    <w:rsid w:val="551446F8"/>
    <w:rsid w:val="55147FA9"/>
    <w:rsid w:val="55CA3AD6"/>
    <w:rsid w:val="56791811"/>
    <w:rsid w:val="58D4D004"/>
    <w:rsid w:val="591EED1E"/>
    <w:rsid w:val="5AC906C7"/>
    <w:rsid w:val="5B7C44D5"/>
    <w:rsid w:val="5C1E1855"/>
    <w:rsid w:val="5C727E45"/>
    <w:rsid w:val="5D9122D4"/>
    <w:rsid w:val="5F1739C9"/>
    <w:rsid w:val="5F233B10"/>
    <w:rsid w:val="6017DC61"/>
    <w:rsid w:val="6017F704"/>
    <w:rsid w:val="616FEEA8"/>
    <w:rsid w:val="634F97C6"/>
    <w:rsid w:val="64BEB501"/>
    <w:rsid w:val="64C9F910"/>
    <w:rsid w:val="65C962B2"/>
    <w:rsid w:val="660C1EFA"/>
    <w:rsid w:val="665F3F5E"/>
    <w:rsid w:val="68305B46"/>
    <w:rsid w:val="68FF8024"/>
    <w:rsid w:val="69D182C6"/>
    <w:rsid w:val="69DA8EA0"/>
    <w:rsid w:val="6B91B837"/>
    <w:rsid w:val="6C89DD97"/>
    <w:rsid w:val="6D7864D5"/>
    <w:rsid w:val="6DA1B37A"/>
    <w:rsid w:val="6F562C90"/>
    <w:rsid w:val="6FB2D0E6"/>
    <w:rsid w:val="70B16ECC"/>
    <w:rsid w:val="70F2DF7F"/>
    <w:rsid w:val="715722E9"/>
    <w:rsid w:val="71D4729F"/>
    <w:rsid w:val="737C77F2"/>
    <w:rsid w:val="78686D9A"/>
    <w:rsid w:val="787A2E6F"/>
    <w:rsid w:val="78A23E53"/>
    <w:rsid w:val="7981D5B9"/>
    <w:rsid w:val="7B2AE667"/>
    <w:rsid w:val="7C80194B"/>
    <w:rsid w:val="7D2175EE"/>
    <w:rsid w:val="7D6C1EDE"/>
    <w:rsid w:val="7E5C92B1"/>
    <w:rsid w:val="7F1299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5C3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C45F96"/>
    <w:pPr>
      <w:spacing w:after="120"/>
    </w:pPr>
    <w:rPr>
      <w:rFonts w:ascii="Arial" w:hAnsi="Arial"/>
      <w:sz w:val="24"/>
    </w:rPr>
  </w:style>
  <w:style w:type="paragraph" w:styleId="Heading1">
    <w:name w:val="heading 1"/>
    <w:basedOn w:val="Normal"/>
    <w:next w:val="Normal"/>
    <w:link w:val="Heading1Char"/>
    <w:uiPriority w:val="9"/>
    <w:qFormat/>
    <w:rsid w:val="006E6CA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F6066A"/>
    <w:pPr>
      <w:keepNext/>
      <w:keepLines/>
      <w:shd w:val="clear" w:color="auto" w:fill="F2F2F2" w:themeFill="background1" w:themeFillShade="F2"/>
      <w:spacing w:before="240" w:after="80" w:line="240" w:lineRule="auto"/>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6066A"/>
    <w:pPr>
      <w:keepNext/>
      <w:keepLines/>
      <w:pBdr>
        <w:bottom w:val="single" w:sz="4" w:space="1" w:color="auto"/>
      </w:pBdr>
      <w:spacing w:before="2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15F5E"/>
    <w:pP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815F5E"/>
    <w:rPr>
      <w:rFonts w:ascii="Franklin Gothic Demi Cond" w:eastAsiaTheme="majorEastAsia" w:hAnsi="Franklin Gothic Demi Cond" w:cstheme="majorBidi"/>
      <w:spacing w:val="-10"/>
      <w:kern w:val="28"/>
      <w:sz w:val="48"/>
      <w:szCs w:val="56"/>
    </w:rPr>
  </w:style>
  <w:style w:type="character" w:customStyle="1" w:styleId="Heading1Char">
    <w:name w:val="Heading 1 Char"/>
    <w:basedOn w:val="DefaultParagraphFont"/>
    <w:link w:val="Heading1"/>
    <w:uiPriority w:val="9"/>
    <w:rsid w:val="006E6CAA"/>
    <w:rPr>
      <w:rFonts w:ascii="Arial" w:eastAsiaTheme="majorEastAsia" w:hAnsi="Arial" w:cstheme="majorBidi"/>
      <w:b/>
      <w:sz w:val="32"/>
      <w:szCs w:val="32"/>
    </w:rPr>
  </w:style>
  <w:style w:type="table" w:customStyle="1" w:styleId="NCTTable">
    <w:name w:val="NCT Table"/>
    <w:basedOn w:val="TableNormal"/>
    <w:uiPriority w:val="99"/>
    <w:rsid w:val="00CE54BF"/>
    <w:pPr>
      <w:spacing w:after="0" w:line="240" w:lineRule="auto"/>
    </w:pPr>
    <w:rPr>
      <w:rFonts w:eastAsiaTheme="minorEastAsia"/>
      <w:sz w:val="21"/>
      <w:szCs w:val="21"/>
    </w:rPr>
    <w:tblPr>
      <w:tblStyleRowBandSize w:val="1"/>
    </w:tblPr>
    <w:tblStylePr w:type="firstRow">
      <w:rPr>
        <w:rFonts w:ascii="Franklin Gothic Demi Cond" w:hAnsi="Franklin Gothic Demi Cond"/>
        <w:b/>
        <w:color w:val="FFFFFF" w:themeColor="background1"/>
        <w:sz w:val="28"/>
      </w:rPr>
      <w:tblPr/>
      <w:tcPr>
        <w:shd w:val="clear" w:color="auto" w:fill="494C5A"/>
      </w:tcPr>
    </w:tblStylePr>
    <w:tblStylePr w:type="firstCol">
      <w:rPr>
        <w:b/>
        <w:color w:val="auto"/>
      </w:rPr>
    </w:tblStylePr>
  </w:style>
  <w:style w:type="character" w:customStyle="1" w:styleId="Heading2Char">
    <w:name w:val="Heading 2 Char"/>
    <w:basedOn w:val="DefaultParagraphFont"/>
    <w:link w:val="Heading2"/>
    <w:uiPriority w:val="9"/>
    <w:rsid w:val="00F6066A"/>
    <w:rPr>
      <w:rFonts w:ascii="Arial" w:eastAsiaTheme="majorEastAsia" w:hAnsi="Arial" w:cstheme="majorBidi"/>
      <w:b/>
      <w:sz w:val="28"/>
      <w:szCs w:val="26"/>
      <w:shd w:val="clear" w:color="auto" w:fill="F2F2F2" w:themeFill="background1" w:themeFillShade="F2"/>
    </w:rPr>
  </w:style>
  <w:style w:type="character" w:styleId="Hyperlink">
    <w:name w:val="Hyperlink"/>
    <w:basedOn w:val="DefaultParagraphFont"/>
    <w:uiPriority w:val="99"/>
    <w:unhideWhenUsed/>
    <w:rsid w:val="00DD22A4"/>
    <w:rPr>
      <w:color w:val="0000FF"/>
      <w:u w:val="single"/>
    </w:rPr>
  </w:style>
  <w:style w:type="paragraph" w:styleId="ListParagraph">
    <w:name w:val="List Paragraph"/>
    <w:basedOn w:val="Normal"/>
    <w:uiPriority w:val="34"/>
    <w:qFormat/>
    <w:rsid w:val="00962023"/>
    <w:pPr>
      <w:spacing w:after="80" w:line="240" w:lineRule="auto"/>
      <w:ind w:left="432"/>
    </w:pPr>
  </w:style>
  <w:style w:type="paragraph" w:styleId="Header">
    <w:name w:val="header"/>
    <w:basedOn w:val="Normal"/>
    <w:link w:val="HeaderChar"/>
    <w:uiPriority w:val="99"/>
    <w:unhideWhenUsed/>
    <w:rsid w:val="00E20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E1F"/>
    <w:rPr>
      <w:rFonts w:ascii="Arial" w:hAnsi="Arial"/>
      <w:sz w:val="24"/>
    </w:rPr>
  </w:style>
  <w:style w:type="paragraph" w:styleId="Footer">
    <w:name w:val="footer"/>
    <w:basedOn w:val="Normal"/>
    <w:link w:val="FooterChar"/>
    <w:uiPriority w:val="99"/>
    <w:unhideWhenUsed/>
    <w:rsid w:val="00E20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E1F"/>
    <w:rPr>
      <w:rFonts w:ascii="Arial" w:hAnsi="Arial"/>
      <w:sz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30F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FD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30FDA"/>
    <w:rPr>
      <w:b/>
      <w:bCs/>
    </w:rPr>
  </w:style>
  <w:style w:type="character" w:customStyle="1" w:styleId="CommentSubjectChar">
    <w:name w:val="Comment Subject Char"/>
    <w:basedOn w:val="CommentTextChar"/>
    <w:link w:val="CommentSubject"/>
    <w:uiPriority w:val="99"/>
    <w:semiHidden/>
    <w:rsid w:val="00F30FDA"/>
    <w:rPr>
      <w:rFonts w:ascii="Arial" w:hAnsi="Arial"/>
      <w:b/>
      <w:bCs/>
      <w:sz w:val="20"/>
      <w:szCs w:val="20"/>
    </w:rPr>
  </w:style>
  <w:style w:type="paragraph" w:styleId="Revision">
    <w:name w:val="Revision"/>
    <w:hidden/>
    <w:uiPriority w:val="99"/>
    <w:semiHidden/>
    <w:rsid w:val="00FB6818"/>
    <w:pPr>
      <w:spacing w:after="0" w:line="240" w:lineRule="auto"/>
    </w:pPr>
    <w:rPr>
      <w:rFonts w:ascii="Arial" w:hAnsi="Arial"/>
      <w:sz w:val="24"/>
    </w:rPr>
  </w:style>
  <w:style w:type="character" w:styleId="Strong">
    <w:name w:val="Strong"/>
    <w:basedOn w:val="DefaultParagraphFont"/>
    <w:uiPriority w:val="22"/>
    <w:qFormat/>
    <w:rsid w:val="00570C83"/>
    <w:rPr>
      <w:b/>
      <w:bCs/>
    </w:rPr>
  </w:style>
  <w:style w:type="character" w:customStyle="1" w:styleId="Heading3Char">
    <w:name w:val="Heading 3 Char"/>
    <w:basedOn w:val="DefaultParagraphFont"/>
    <w:link w:val="Heading3"/>
    <w:uiPriority w:val="9"/>
    <w:rsid w:val="00F6066A"/>
    <w:rPr>
      <w:rFonts w:ascii="Arial" w:eastAsiaTheme="majorEastAsia" w:hAnsi="Arial" w:cstheme="majorBidi"/>
      <w:b/>
      <w:sz w:val="24"/>
      <w:szCs w:val="24"/>
    </w:rPr>
  </w:style>
  <w:style w:type="character" w:customStyle="1" w:styleId="Mention1">
    <w:name w:val="Mention1"/>
    <w:basedOn w:val="DefaultParagraphFont"/>
    <w:uiPriority w:val="99"/>
    <w:unhideWhenUsed/>
    <w:rPr>
      <w:color w:val="2B579A"/>
      <w:shd w:val="clear" w:color="auto" w:fill="E6E6E6"/>
    </w:rPr>
  </w:style>
  <w:style w:type="paragraph" w:styleId="NoSpacing">
    <w:name w:val="No Spacing"/>
    <w:uiPriority w:val="1"/>
    <w:qFormat/>
    <w:rsid w:val="009E6718"/>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a981e9-784f-419b-a093-8cecf0f4e6db">
      <Terms xmlns="http://schemas.microsoft.com/office/infopath/2007/PartnerControls"/>
    </lcf76f155ced4ddcb4097134ff3c332f>
    <TaxCatchAll xmlns="df9ec6fa-947d-43a9-a4a6-cd397db2aef5"/>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F935BA99AB81B458A8F17ED99C3A748" ma:contentTypeVersion="14" ma:contentTypeDescription="Create a new document." ma:contentTypeScope="" ma:versionID="5e31cc5f29cff40c9ef52f5185cd04ac">
  <xsd:schema xmlns:xsd="http://www.w3.org/2001/XMLSchema" xmlns:xs="http://www.w3.org/2001/XMLSchema" xmlns:p="http://schemas.microsoft.com/office/2006/metadata/properties" xmlns:ns2="98a981e9-784f-419b-a093-8cecf0f4e6db" xmlns:ns3="df9ec6fa-947d-43a9-a4a6-cd397db2aef5" targetNamespace="http://schemas.microsoft.com/office/2006/metadata/properties" ma:root="true" ma:fieldsID="fd5729fa4d4a5040b7cc5bd2a6718126" ns2:_="" ns3:_="">
    <xsd:import namespace="98a981e9-784f-419b-a093-8cecf0f4e6db"/>
    <xsd:import namespace="df9ec6fa-947d-43a9-a4a6-cd397db2ae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981e9-784f-419b-a093-8cecf0f4e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777744c-bbfa-40ec-a124-bd5a050932d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ec6fa-947d-43a9-a4a6-cd397db2aef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95f7f30-b563-4ff0-a8a8-e4fec369e2d2}" ma:internalName="TaxCatchAll" ma:showField="CatchAllData" ma:web="df9ec6fa-947d-43a9-a4a6-cd397db2ae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075B36-802D-4D71-8CFA-7212ADCA1281}">
  <ds:schemaRefs>
    <ds:schemaRef ds:uri="http://schemas.microsoft.com/sharepoint/v3/contenttype/forms"/>
  </ds:schemaRefs>
</ds:datastoreItem>
</file>

<file path=customXml/itemProps2.xml><?xml version="1.0" encoding="utf-8"?>
<ds:datastoreItem xmlns:ds="http://schemas.openxmlformats.org/officeDocument/2006/customXml" ds:itemID="{FD9A1F84-DA87-46A2-A1B5-78B952785A42}">
  <ds:schemaRefs>
    <ds:schemaRef ds:uri="http://schemas.microsoft.com/office/2006/metadata/properties"/>
    <ds:schemaRef ds:uri="http://schemas.microsoft.com/office/infopath/2007/PartnerControls"/>
    <ds:schemaRef ds:uri="98a981e9-784f-419b-a093-8cecf0f4e6db"/>
    <ds:schemaRef ds:uri="df9ec6fa-947d-43a9-a4a6-cd397db2aef5"/>
  </ds:schemaRefs>
</ds:datastoreItem>
</file>

<file path=customXml/itemProps3.xml><?xml version="1.0" encoding="utf-8"?>
<ds:datastoreItem xmlns:ds="http://schemas.openxmlformats.org/officeDocument/2006/customXml" ds:itemID="{D823AB87-AFE7-400F-8F55-59C790C2CB48}">
  <ds:schemaRefs>
    <ds:schemaRef ds:uri="http://schemas.openxmlformats.org/officeDocument/2006/bibliography"/>
  </ds:schemaRefs>
</ds:datastoreItem>
</file>

<file path=customXml/itemProps4.xml><?xml version="1.0" encoding="utf-8"?>
<ds:datastoreItem xmlns:ds="http://schemas.openxmlformats.org/officeDocument/2006/customXml" ds:itemID="{9E43325A-58FF-4362-8FFE-BF6D156D4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981e9-784f-419b-a093-8cecf0f4e6db"/>
    <ds:schemaRef ds:uri="df9ec6fa-947d-43a9-a4a6-cd397db2ae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2849</Characters>
  <Application>Microsoft Office Word</Application>
  <DocSecurity>0</DocSecurity>
  <Lines>23</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2025-03-11T17:21:00Z</dcterms:created>
  <dcterms:modified xsi:type="dcterms:W3CDTF">2025-03-11T17:21:00Z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0x0101007F935BA99AB81B458A8F17ED99C3A748</vt:lpwstr>
  </property>
  <property fmtid="{D5CDD505-2E9C-101B-9397-08002B2CF9AE}" pid="3" name="MediaServiceImageTags">
    <vt:lpwstr/>
  </property>
</Properties>
</file>