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3725B" w14:textId="540EE9CC" w:rsidR="00151A11" w:rsidRDefault="009B58C7" w:rsidP="009B58C7">
      <w:pPr>
        <w:jc w:val="center"/>
      </w:pPr>
      <w:r>
        <w:t>Menifee County School District</w:t>
      </w:r>
    </w:p>
    <w:p w14:paraId="47648B7D" w14:textId="5AA80EE6" w:rsidR="009B58C7" w:rsidRDefault="009B58C7" w:rsidP="009B58C7">
      <w:pPr>
        <w:jc w:val="center"/>
      </w:pPr>
      <w:r>
        <w:t>Are you planning on Retiring?</w:t>
      </w:r>
    </w:p>
    <w:p w14:paraId="3769D386" w14:textId="77777777" w:rsidR="009B58C7" w:rsidRDefault="009B58C7"/>
    <w:p w14:paraId="66D63D2E" w14:textId="368FFBE4" w:rsidR="009B58C7" w:rsidRDefault="009B58C7">
      <w:r w:rsidRPr="00847769">
        <w:rPr>
          <w:b/>
          <w:bCs/>
        </w:rPr>
        <w:t>Teachers Retirement System</w:t>
      </w:r>
      <w:r>
        <w:t>:</w:t>
      </w:r>
    </w:p>
    <w:p w14:paraId="5C200776" w14:textId="26AA3CBC" w:rsidR="009B58C7" w:rsidRDefault="009B58C7" w:rsidP="00E136CE">
      <w:pPr>
        <w:pStyle w:val="ListParagraph"/>
        <w:numPr>
          <w:ilvl w:val="0"/>
          <w:numId w:val="6"/>
        </w:numPr>
      </w:pPr>
      <w:r>
        <w:t xml:space="preserve">Contact TRS at 1-800-618-1687 to schedule an in-person counseling appointment.  </w:t>
      </w:r>
    </w:p>
    <w:p w14:paraId="5C318D23" w14:textId="7ABDE69E" w:rsidR="009B58C7" w:rsidRDefault="009B58C7" w:rsidP="00E136CE">
      <w:pPr>
        <w:pStyle w:val="ListParagraph"/>
        <w:numPr>
          <w:ilvl w:val="0"/>
          <w:numId w:val="6"/>
        </w:numPr>
      </w:pPr>
      <w:r>
        <w:t xml:space="preserve">Contact TRS for video and phone counseling can be made at the above number or by emailing </w:t>
      </w:r>
      <w:hyperlink r:id="rId5" w:history="1">
        <w:r w:rsidRPr="001E4E75">
          <w:rPr>
            <w:rStyle w:val="Hyperlink"/>
          </w:rPr>
          <w:t>info@trs.ky.gov</w:t>
        </w:r>
      </w:hyperlink>
      <w:r>
        <w:tab/>
      </w:r>
    </w:p>
    <w:p w14:paraId="57A0E85A" w14:textId="7C603A64" w:rsidR="000D3F60" w:rsidRDefault="000D3F60" w:rsidP="000D3F60">
      <w:r w:rsidRPr="00E136CE">
        <w:rPr>
          <w:b/>
          <w:bCs/>
        </w:rPr>
        <w:t>Do not wait until the last minute</w:t>
      </w:r>
      <w:r>
        <w:t xml:space="preserve">.  Per TRS website, June and July are </w:t>
      </w:r>
      <w:proofErr w:type="gramStart"/>
      <w:r>
        <w:t>really busy</w:t>
      </w:r>
      <w:proofErr w:type="gramEnd"/>
      <w:r>
        <w:t xml:space="preserve"> months for TRS.  Go ahead and contact them per above and get your estimates so you can make your decisions.  </w:t>
      </w:r>
    </w:p>
    <w:p w14:paraId="05D248EA" w14:textId="3EFA5A54" w:rsidR="000D3F60" w:rsidRDefault="000D3F60" w:rsidP="000D3F60">
      <w:r>
        <w:t>You are ready and have your retirement date</w:t>
      </w:r>
      <w:r w:rsidR="00542654">
        <w:t xml:space="preserve"> (first day of the month) </w:t>
      </w:r>
    </w:p>
    <w:p w14:paraId="12B778E1" w14:textId="5B2DFEE7" w:rsidR="000D3F60" w:rsidRDefault="000D3F60" w:rsidP="00E136CE">
      <w:pPr>
        <w:pStyle w:val="ListParagraph"/>
        <w:numPr>
          <w:ilvl w:val="0"/>
          <w:numId w:val="7"/>
        </w:numPr>
      </w:pPr>
      <w:r>
        <w:t>C</w:t>
      </w:r>
      <w:r w:rsidRPr="000D3F60">
        <w:t>ontact TRS and request the Application for Service Retirement (F-23) form or fill it out online using the </w:t>
      </w:r>
      <w:hyperlink r:id="rId6" w:tgtFrame="_blank" w:history="1">
        <w:r w:rsidRPr="000D3F60">
          <w:rPr>
            <w:rStyle w:val="Hyperlink"/>
          </w:rPr>
          <w:t>Pathway member self-service account access website</w:t>
        </w:r>
      </w:hyperlink>
      <w:r w:rsidRPr="000D3F60">
        <w:t>.  </w:t>
      </w:r>
    </w:p>
    <w:p w14:paraId="1866429A" w14:textId="59D3B04C" w:rsidR="000D3F60" w:rsidRDefault="000D3F60" w:rsidP="00E136CE">
      <w:pPr>
        <w:pStyle w:val="ListParagraph"/>
        <w:numPr>
          <w:ilvl w:val="0"/>
          <w:numId w:val="7"/>
        </w:numPr>
      </w:pPr>
      <w:r>
        <w:t xml:space="preserve">If you are completing a paper file and not completing online, please let us know and we will complete our section online. </w:t>
      </w:r>
    </w:p>
    <w:p w14:paraId="2E194FB0" w14:textId="714B3EA9" w:rsidR="000D3F60" w:rsidRDefault="000D3F60" w:rsidP="00E136CE">
      <w:pPr>
        <w:pStyle w:val="ListParagraph"/>
        <w:numPr>
          <w:ilvl w:val="0"/>
          <w:numId w:val="7"/>
        </w:numPr>
      </w:pPr>
      <w:r>
        <w:t xml:space="preserve">If you are completing online, we </w:t>
      </w:r>
      <w:r w:rsidR="00542654">
        <w:t>will receive</w:t>
      </w:r>
      <w:r>
        <w:t xml:space="preserve"> an email telling us to </w:t>
      </w:r>
      <w:proofErr w:type="gramStart"/>
      <w:r>
        <w:t>prepare</w:t>
      </w:r>
      <w:proofErr w:type="gramEnd"/>
      <w:r>
        <w:t xml:space="preserve"> your </w:t>
      </w:r>
      <w:r w:rsidR="00542654">
        <w:t>earning benefit certification.</w:t>
      </w:r>
    </w:p>
    <w:p w14:paraId="4E1AC02F" w14:textId="5E797C1E" w:rsidR="00542654" w:rsidRPr="00847769" w:rsidRDefault="00542654" w:rsidP="000D3F60">
      <w:pPr>
        <w:rPr>
          <w:b/>
          <w:bCs/>
        </w:rPr>
      </w:pPr>
      <w:r w:rsidRPr="00847769">
        <w:rPr>
          <w:b/>
          <w:bCs/>
        </w:rPr>
        <w:t>Documents you will need to file:</w:t>
      </w:r>
    </w:p>
    <w:p w14:paraId="5F8B4F8B" w14:textId="72D87400" w:rsidR="00542654" w:rsidRDefault="00542654" w:rsidP="000D3F60">
      <w:r>
        <w:t>Everyone:</w:t>
      </w:r>
    </w:p>
    <w:p w14:paraId="6ECD6262" w14:textId="77777777" w:rsidR="00542654" w:rsidRPr="00542654" w:rsidRDefault="00542654" w:rsidP="00542654">
      <w:pPr>
        <w:numPr>
          <w:ilvl w:val="0"/>
          <w:numId w:val="4"/>
        </w:numPr>
      </w:pPr>
      <w:r w:rsidRPr="00542654">
        <w:t>Photocopy of your official, certified Department of Vital Statistics birth certificate (not the ceremonial hospital certificate)</w:t>
      </w:r>
    </w:p>
    <w:p w14:paraId="584449E1" w14:textId="77777777" w:rsidR="00542654" w:rsidRPr="00542654" w:rsidRDefault="00542654" w:rsidP="00542654">
      <w:pPr>
        <w:numPr>
          <w:ilvl w:val="0"/>
          <w:numId w:val="4"/>
        </w:numPr>
      </w:pPr>
      <w:r w:rsidRPr="00542654">
        <w:t>Photocopy of your Social Security card bearing the seal of the Social Security Administration and signed by you</w:t>
      </w:r>
    </w:p>
    <w:p w14:paraId="4ED31561" w14:textId="77777777" w:rsidR="00542654" w:rsidRPr="00542654" w:rsidRDefault="00542654" w:rsidP="00542654">
      <w:pPr>
        <w:numPr>
          <w:ilvl w:val="0"/>
          <w:numId w:val="4"/>
        </w:numPr>
      </w:pPr>
      <w:r w:rsidRPr="00542654">
        <w:t>Photocopy of your official, certified marriage license (in Kentucky, filed with and available from the county clerk where the marriage was performed)</w:t>
      </w:r>
    </w:p>
    <w:p w14:paraId="693A4CE0" w14:textId="40024D7A" w:rsidR="00542654" w:rsidRDefault="00542654" w:rsidP="000D3F60">
      <w:r>
        <w:t>Additional documents if you are choosing a survivorship option:</w:t>
      </w:r>
    </w:p>
    <w:p w14:paraId="0C2C24BF" w14:textId="77777777" w:rsidR="00542654" w:rsidRPr="00542654" w:rsidRDefault="00542654" w:rsidP="00542654">
      <w:pPr>
        <w:numPr>
          <w:ilvl w:val="0"/>
          <w:numId w:val="5"/>
        </w:numPr>
      </w:pPr>
      <w:r w:rsidRPr="00542654">
        <w:t>Photocopy of the beneficiary’s official, certified Department of Vital Statistics birth certificate (not the ceremonial hospital certificate)</w:t>
      </w:r>
    </w:p>
    <w:p w14:paraId="148A6A16" w14:textId="77777777" w:rsidR="00542654" w:rsidRDefault="00542654" w:rsidP="00542654">
      <w:pPr>
        <w:numPr>
          <w:ilvl w:val="0"/>
          <w:numId w:val="5"/>
        </w:numPr>
      </w:pPr>
      <w:r w:rsidRPr="00542654">
        <w:t>Photocopy of the beneficiary’s Social Security card bearing the seal of the Social Security Administration and signed by the beneficiary</w:t>
      </w:r>
    </w:p>
    <w:p w14:paraId="6B30DD82" w14:textId="76362ACD" w:rsidR="00542654" w:rsidRDefault="00542654" w:rsidP="00542654">
      <w:pPr>
        <w:ind w:left="360"/>
      </w:pPr>
      <w:r>
        <w:lastRenderedPageBreak/>
        <w:t xml:space="preserve">Once TRS receives your paperwork, you will be notified in writing of your monthly annuity amount based on the option you selected. </w:t>
      </w:r>
    </w:p>
    <w:p w14:paraId="6864551F" w14:textId="77777777" w:rsidR="00542654" w:rsidRDefault="00542654" w:rsidP="00542654">
      <w:pPr>
        <w:ind w:left="360"/>
      </w:pPr>
    </w:p>
    <w:p w14:paraId="00DB73F2" w14:textId="0EDF93B8" w:rsidR="00542654" w:rsidRPr="00542654" w:rsidRDefault="00542654" w:rsidP="00542654">
      <w:pPr>
        <w:ind w:left="360"/>
      </w:pPr>
      <w:r>
        <w:t xml:space="preserve">If we can be of any assistance, please let us know.  We can review your forms, fax them in for you and provide any guidance we are able to. </w:t>
      </w:r>
    </w:p>
    <w:p w14:paraId="404EF638" w14:textId="77777777" w:rsidR="002563AB" w:rsidRDefault="002563AB" w:rsidP="000D3F60"/>
    <w:p w14:paraId="6B159A55" w14:textId="77777777" w:rsidR="002563AB" w:rsidRDefault="002563AB" w:rsidP="000D3F60"/>
    <w:p w14:paraId="30C3D0B5" w14:textId="581F19BF" w:rsidR="002563AB" w:rsidRDefault="002563AB" w:rsidP="000D3F60">
      <w:r w:rsidRPr="00847769">
        <w:rPr>
          <w:b/>
          <w:bCs/>
        </w:rPr>
        <w:t>Sick Leave Payout Options</w:t>
      </w:r>
      <w:r>
        <w:t xml:space="preserve"> – If you will be receiving a sick leave payout, you may elect to receive a check (Direct Deposit) or shelter with Kentucky Deferred Comp or American Fidelity.  </w:t>
      </w:r>
      <w:r w:rsidR="00847769">
        <w:t>If you elect to shelter your sick leave, it is your responsibility to make sure this is in place at least 30 days before retirement. Failure to do so will result in a check (Direct Deposit).</w:t>
      </w:r>
    </w:p>
    <w:tbl>
      <w:tblPr>
        <w:tblW w:w="9050" w:type="dxa"/>
        <w:tblInd w:w="-10" w:type="dxa"/>
        <w:tblCellMar>
          <w:left w:w="0" w:type="dxa"/>
          <w:right w:w="0" w:type="dxa"/>
        </w:tblCellMar>
        <w:tblLook w:val="04A0" w:firstRow="1" w:lastRow="0" w:firstColumn="1" w:lastColumn="0" w:noHBand="0" w:noVBand="1"/>
      </w:tblPr>
      <w:tblGrid>
        <w:gridCol w:w="5485"/>
        <w:gridCol w:w="1565"/>
        <w:gridCol w:w="2000"/>
      </w:tblGrid>
      <w:tr w:rsidR="002563AB" w:rsidRPr="002563AB" w14:paraId="11A3AEF3" w14:textId="77777777" w:rsidTr="00847769">
        <w:trPr>
          <w:trHeight w:val="258"/>
        </w:trPr>
        <w:tc>
          <w:tcPr>
            <w:tcW w:w="54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AB49E5" w14:textId="77777777" w:rsidR="002563AB" w:rsidRPr="002563AB" w:rsidRDefault="002563AB" w:rsidP="002563AB">
            <w:r w:rsidRPr="002563AB">
              <w:t>American Fidelity</w:t>
            </w:r>
          </w:p>
        </w:tc>
        <w:tc>
          <w:tcPr>
            <w:tcW w:w="1565" w:type="dxa"/>
            <w:tcBorders>
              <w:top w:val="nil"/>
              <w:left w:val="nil"/>
              <w:bottom w:val="single" w:sz="8" w:space="0" w:color="auto"/>
              <w:right w:val="single" w:sz="8" w:space="0" w:color="auto"/>
            </w:tcBorders>
            <w:tcMar>
              <w:top w:w="0" w:type="dxa"/>
              <w:left w:w="108" w:type="dxa"/>
              <w:bottom w:w="0" w:type="dxa"/>
              <w:right w:w="108" w:type="dxa"/>
            </w:tcMar>
            <w:hideMark/>
          </w:tcPr>
          <w:p w14:paraId="073E9F7A" w14:textId="77777777" w:rsidR="002563AB" w:rsidRPr="002563AB" w:rsidRDefault="002563AB" w:rsidP="002563AB">
            <w:r w:rsidRPr="002563AB">
              <w:t>403b, 457, Roth</w:t>
            </w:r>
          </w:p>
        </w:tc>
        <w:tc>
          <w:tcPr>
            <w:tcW w:w="2000" w:type="dxa"/>
            <w:tcBorders>
              <w:top w:val="nil"/>
              <w:left w:val="nil"/>
              <w:bottom w:val="single" w:sz="8" w:space="0" w:color="auto"/>
              <w:right w:val="single" w:sz="8" w:space="0" w:color="auto"/>
            </w:tcBorders>
            <w:tcMar>
              <w:top w:w="0" w:type="dxa"/>
              <w:left w:w="108" w:type="dxa"/>
              <w:bottom w:w="0" w:type="dxa"/>
              <w:right w:w="108" w:type="dxa"/>
            </w:tcMar>
            <w:hideMark/>
          </w:tcPr>
          <w:p w14:paraId="0878B12A" w14:textId="77777777" w:rsidR="002563AB" w:rsidRPr="002563AB" w:rsidRDefault="002563AB" w:rsidP="002563AB">
            <w:r w:rsidRPr="002563AB">
              <w:t>(859) 309-6950</w:t>
            </w:r>
          </w:p>
          <w:p w14:paraId="19314152" w14:textId="77777777" w:rsidR="002563AB" w:rsidRPr="002563AB" w:rsidRDefault="002563AB" w:rsidP="002563AB">
            <w:r w:rsidRPr="002563AB">
              <w:t>Beth Wyatt</w:t>
            </w:r>
          </w:p>
        </w:tc>
      </w:tr>
      <w:tr w:rsidR="002563AB" w:rsidRPr="002563AB" w14:paraId="5BE8126C" w14:textId="77777777" w:rsidTr="00847769">
        <w:trPr>
          <w:trHeight w:val="247"/>
        </w:trPr>
        <w:tc>
          <w:tcPr>
            <w:tcW w:w="54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D78384" w14:textId="77777777" w:rsidR="002563AB" w:rsidRPr="002563AB" w:rsidRDefault="002563AB" w:rsidP="002563AB">
            <w:r w:rsidRPr="002563AB">
              <w:t>KY Deferred Comp</w:t>
            </w:r>
          </w:p>
        </w:tc>
        <w:tc>
          <w:tcPr>
            <w:tcW w:w="1565" w:type="dxa"/>
            <w:tcBorders>
              <w:top w:val="nil"/>
              <w:left w:val="nil"/>
              <w:bottom w:val="single" w:sz="8" w:space="0" w:color="auto"/>
              <w:right w:val="single" w:sz="8" w:space="0" w:color="auto"/>
            </w:tcBorders>
            <w:tcMar>
              <w:top w:w="0" w:type="dxa"/>
              <w:left w:w="108" w:type="dxa"/>
              <w:bottom w:w="0" w:type="dxa"/>
              <w:right w:w="108" w:type="dxa"/>
            </w:tcMar>
            <w:hideMark/>
          </w:tcPr>
          <w:p w14:paraId="3BDD3FC3" w14:textId="77777777" w:rsidR="002563AB" w:rsidRPr="002563AB" w:rsidRDefault="002563AB" w:rsidP="002563AB">
            <w:r w:rsidRPr="002563AB">
              <w:t>401k, 457, Roth</w:t>
            </w:r>
          </w:p>
        </w:tc>
        <w:tc>
          <w:tcPr>
            <w:tcW w:w="2000" w:type="dxa"/>
            <w:tcBorders>
              <w:top w:val="nil"/>
              <w:left w:val="nil"/>
              <w:bottom w:val="single" w:sz="8" w:space="0" w:color="auto"/>
              <w:right w:val="single" w:sz="8" w:space="0" w:color="auto"/>
            </w:tcBorders>
            <w:tcMar>
              <w:top w:w="0" w:type="dxa"/>
              <w:left w:w="108" w:type="dxa"/>
              <w:bottom w:w="0" w:type="dxa"/>
              <w:right w:w="108" w:type="dxa"/>
            </w:tcMar>
            <w:hideMark/>
          </w:tcPr>
          <w:p w14:paraId="31E3E964" w14:textId="77777777" w:rsidR="002563AB" w:rsidRPr="002563AB" w:rsidRDefault="002563AB" w:rsidP="002563AB">
            <w:r w:rsidRPr="002563AB">
              <w:t>(502) 573-7925</w:t>
            </w:r>
          </w:p>
          <w:p w14:paraId="0F7D7B18" w14:textId="77777777" w:rsidR="002563AB" w:rsidRPr="002563AB" w:rsidRDefault="002563AB" w:rsidP="002563AB">
            <w:r w:rsidRPr="002563AB">
              <w:t>Jamie Corbett</w:t>
            </w:r>
          </w:p>
        </w:tc>
      </w:tr>
    </w:tbl>
    <w:p w14:paraId="37F31551" w14:textId="786F3893" w:rsidR="00847769" w:rsidRDefault="00847769" w:rsidP="000D3F60"/>
    <w:p w14:paraId="1294ECE5" w14:textId="77777777" w:rsidR="002563AB" w:rsidRDefault="002563AB" w:rsidP="000D3F60"/>
    <w:p w14:paraId="7AEDB2E2" w14:textId="77777777" w:rsidR="00542654" w:rsidRDefault="00542654" w:rsidP="000D3F60"/>
    <w:p w14:paraId="3AB72530" w14:textId="77777777" w:rsidR="000D3F60" w:rsidRDefault="000D3F60" w:rsidP="000D3F60"/>
    <w:p w14:paraId="3B349A0F" w14:textId="77777777" w:rsidR="000D3F60" w:rsidRDefault="000D3F60" w:rsidP="000D3F60"/>
    <w:p w14:paraId="61CDCFA5" w14:textId="77777777" w:rsidR="000D3F60" w:rsidRDefault="000D3F60" w:rsidP="000D3F60"/>
    <w:p w14:paraId="120CE8A1" w14:textId="77777777" w:rsidR="000D3F60" w:rsidRDefault="000D3F60" w:rsidP="000D3F60"/>
    <w:p w14:paraId="7F2C4F3C" w14:textId="77777777" w:rsidR="000D3F60" w:rsidRDefault="000D3F60" w:rsidP="000D3F60"/>
    <w:p w14:paraId="03ED781A" w14:textId="77777777" w:rsidR="009B58C7" w:rsidRDefault="009B58C7" w:rsidP="000D3F60"/>
    <w:p w14:paraId="27584E55" w14:textId="1D3F8824" w:rsidR="009B58C7" w:rsidRDefault="009B58C7" w:rsidP="000D3F60">
      <w:pPr>
        <w:ind w:left="-360"/>
      </w:pPr>
    </w:p>
    <w:sectPr w:rsidR="009B5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F6AC0"/>
    <w:multiLevelType w:val="hybridMultilevel"/>
    <w:tmpl w:val="1FDEF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657F21"/>
    <w:multiLevelType w:val="hybridMultilevel"/>
    <w:tmpl w:val="5D8651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2513AE"/>
    <w:multiLevelType w:val="hybridMultilevel"/>
    <w:tmpl w:val="5E06718E"/>
    <w:lvl w:ilvl="0" w:tplc="2F727E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A45162"/>
    <w:multiLevelType w:val="multilevel"/>
    <w:tmpl w:val="C32AB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316587"/>
    <w:multiLevelType w:val="hybridMultilevel"/>
    <w:tmpl w:val="84BA3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224DDB"/>
    <w:multiLevelType w:val="multilevel"/>
    <w:tmpl w:val="1604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CB40DE6"/>
    <w:multiLevelType w:val="hybridMultilevel"/>
    <w:tmpl w:val="D7FC901C"/>
    <w:lvl w:ilvl="0" w:tplc="2F727E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3188954">
    <w:abstractNumId w:val="1"/>
  </w:num>
  <w:num w:numId="2" w16cid:durableId="1834368003">
    <w:abstractNumId w:val="0"/>
  </w:num>
  <w:num w:numId="3" w16cid:durableId="1645357627">
    <w:abstractNumId w:val="4"/>
  </w:num>
  <w:num w:numId="4" w16cid:durableId="222370489">
    <w:abstractNumId w:val="5"/>
  </w:num>
  <w:num w:numId="5" w16cid:durableId="744377711">
    <w:abstractNumId w:val="3"/>
  </w:num>
  <w:num w:numId="6" w16cid:durableId="1692533583">
    <w:abstractNumId w:val="2"/>
  </w:num>
  <w:num w:numId="7" w16cid:durableId="18076247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8C7"/>
    <w:rsid w:val="000D3F60"/>
    <w:rsid w:val="00151A11"/>
    <w:rsid w:val="002563AB"/>
    <w:rsid w:val="005379A5"/>
    <w:rsid w:val="00542654"/>
    <w:rsid w:val="005D1008"/>
    <w:rsid w:val="00847769"/>
    <w:rsid w:val="009B58C7"/>
    <w:rsid w:val="00A84976"/>
    <w:rsid w:val="00C11B0A"/>
    <w:rsid w:val="00E136CE"/>
    <w:rsid w:val="00F47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6DC2D"/>
  <w15:chartTrackingRefBased/>
  <w15:docId w15:val="{09A08275-0FF3-4621-B824-9ACD0D2F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8C7"/>
    <w:rPr>
      <w:rFonts w:eastAsiaTheme="majorEastAsia" w:cstheme="majorBidi"/>
      <w:color w:val="272727" w:themeColor="text1" w:themeTint="D8"/>
    </w:rPr>
  </w:style>
  <w:style w:type="paragraph" w:styleId="Title">
    <w:name w:val="Title"/>
    <w:basedOn w:val="Normal"/>
    <w:next w:val="Normal"/>
    <w:link w:val="TitleChar"/>
    <w:uiPriority w:val="10"/>
    <w:qFormat/>
    <w:rsid w:val="009B5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8C7"/>
    <w:pPr>
      <w:spacing w:before="160"/>
      <w:jc w:val="center"/>
    </w:pPr>
    <w:rPr>
      <w:i/>
      <w:iCs/>
      <w:color w:val="404040" w:themeColor="text1" w:themeTint="BF"/>
    </w:rPr>
  </w:style>
  <w:style w:type="character" w:customStyle="1" w:styleId="QuoteChar">
    <w:name w:val="Quote Char"/>
    <w:basedOn w:val="DefaultParagraphFont"/>
    <w:link w:val="Quote"/>
    <w:uiPriority w:val="29"/>
    <w:rsid w:val="009B58C7"/>
    <w:rPr>
      <w:i/>
      <w:iCs/>
      <w:color w:val="404040" w:themeColor="text1" w:themeTint="BF"/>
    </w:rPr>
  </w:style>
  <w:style w:type="paragraph" w:styleId="ListParagraph">
    <w:name w:val="List Paragraph"/>
    <w:basedOn w:val="Normal"/>
    <w:uiPriority w:val="34"/>
    <w:qFormat/>
    <w:rsid w:val="009B58C7"/>
    <w:pPr>
      <w:ind w:left="720"/>
      <w:contextualSpacing/>
    </w:pPr>
  </w:style>
  <w:style w:type="character" w:styleId="IntenseEmphasis">
    <w:name w:val="Intense Emphasis"/>
    <w:basedOn w:val="DefaultParagraphFont"/>
    <w:uiPriority w:val="21"/>
    <w:qFormat/>
    <w:rsid w:val="009B58C7"/>
    <w:rPr>
      <w:i/>
      <w:iCs/>
      <w:color w:val="0F4761" w:themeColor="accent1" w:themeShade="BF"/>
    </w:rPr>
  </w:style>
  <w:style w:type="paragraph" w:styleId="IntenseQuote">
    <w:name w:val="Intense Quote"/>
    <w:basedOn w:val="Normal"/>
    <w:next w:val="Normal"/>
    <w:link w:val="IntenseQuoteChar"/>
    <w:uiPriority w:val="30"/>
    <w:qFormat/>
    <w:rsid w:val="009B5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8C7"/>
    <w:rPr>
      <w:i/>
      <w:iCs/>
      <w:color w:val="0F4761" w:themeColor="accent1" w:themeShade="BF"/>
    </w:rPr>
  </w:style>
  <w:style w:type="character" w:styleId="IntenseReference">
    <w:name w:val="Intense Reference"/>
    <w:basedOn w:val="DefaultParagraphFont"/>
    <w:uiPriority w:val="32"/>
    <w:qFormat/>
    <w:rsid w:val="009B58C7"/>
    <w:rPr>
      <w:b/>
      <w:bCs/>
      <w:smallCaps/>
      <w:color w:val="0F4761" w:themeColor="accent1" w:themeShade="BF"/>
      <w:spacing w:val="5"/>
    </w:rPr>
  </w:style>
  <w:style w:type="character" w:styleId="Hyperlink">
    <w:name w:val="Hyperlink"/>
    <w:basedOn w:val="DefaultParagraphFont"/>
    <w:uiPriority w:val="99"/>
    <w:unhideWhenUsed/>
    <w:rsid w:val="009B58C7"/>
    <w:rPr>
      <w:color w:val="467886" w:themeColor="hyperlink"/>
      <w:u w:val="single"/>
    </w:rPr>
  </w:style>
  <w:style w:type="character" w:styleId="UnresolvedMention">
    <w:name w:val="Unresolved Mention"/>
    <w:basedOn w:val="DefaultParagraphFont"/>
    <w:uiPriority w:val="99"/>
    <w:semiHidden/>
    <w:unhideWhenUsed/>
    <w:rsid w:val="009B5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82477">
      <w:bodyDiv w:val="1"/>
      <w:marLeft w:val="0"/>
      <w:marRight w:val="0"/>
      <w:marTop w:val="0"/>
      <w:marBottom w:val="0"/>
      <w:divBdr>
        <w:top w:val="none" w:sz="0" w:space="0" w:color="auto"/>
        <w:left w:val="none" w:sz="0" w:space="0" w:color="auto"/>
        <w:bottom w:val="none" w:sz="0" w:space="0" w:color="auto"/>
        <w:right w:val="none" w:sz="0" w:space="0" w:color="auto"/>
      </w:divBdr>
    </w:div>
    <w:div w:id="528378670">
      <w:bodyDiv w:val="1"/>
      <w:marLeft w:val="0"/>
      <w:marRight w:val="0"/>
      <w:marTop w:val="0"/>
      <w:marBottom w:val="0"/>
      <w:divBdr>
        <w:top w:val="none" w:sz="0" w:space="0" w:color="auto"/>
        <w:left w:val="none" w:sz="0" w:space="0" w:color="auto"/>
        <w:bottom w:val="none" w:sz="0" w:space="0" w:color="auto"/>
        <w:right w:val="none" w:sz="0" w:space="0" w:color="auto"/>
      </w:divBdr>
    </w:div>
    <w:div w:id="1158108933">
      <w:bodyDiv w:val="1"/>
      <w:marLeft w:val="0"/>
      <w:marRight w:val="0"/>
      <w:marTop w:val="0"/>
      <w:marBottom w:val="0"/>
      <w:divBdr>
        <w:top w:val="none" w:sz="0" w:space="0" w:color="auto"/>
        <w:left w:val="none" w:sz="0" w:space="0" w:color="auto"/>
        <w:bottom w:val="none" w:sz="0" w:space="0" w:color="auto"/>
        <w:right w:val="none" w:sz="0" w:space="0" w:color="auto"/>
      </w:divBdr>
    </w:div>
    <w:div w:id="1426610178">
      <w:bodyDiv w:val="1"/>
      <w:marLeft w:val="0"/>
      <w:marRight w:val="0"/>
      <w:marTop w:val="0"/>
      <w:marBottom w:val="0"/>
      <w:divBdr>
        <w:top w:val="none" w:sz="0" w:space="0" w:color="auto"/>
        <w:left w:val="none" w:sz="0" w:space="0" w:color="auto"/>
        <w:bottom w:val="none" w:sz="0" w:space="0" w:color="auto"/>
        <w:right w:val="none" w:sz="0" w:space="0" w:color="auto"/>
      </w:divBdr>
    </w:div>
    <w:div w:id="1536430661">
      <w:bodyDiv w:val="1"/>
      <w:marLeft w:val="0"/>
      <w:marRight w:val="0"/>
      <w:marTop w:val="0"/>
      <w:marBottom w:val="0"/>
      <w:divBdr>
        <w:top w:val="none" w:sz="0" w:space="0" w:color="auto"/>
        <w:left w:val="none" w:sz="0" w:space="0" w:color="auto"/>
        <w:bottom w:val="none" w:sz="0" w:space="0" w:color="auto"/>
        <w:right w:val="none" w:sz="0" w:space="0" w:color="auto"/>
      </w:divBdr>
    </w:div>
    <w:div w:id="1627201246">
      <w:bodyDiv w:val="1"/>
      <w:marLeft w:val="0"/>
      <w:marRight w:val="0"/>
      <w:marTop w:val="0"/>
      <w:marBottom w:val="0"/>
      <w:divBdr>
        <w:top w:val="none" w:sz="0" w:space="0" w:color="auto"/>
        <w:left w:val="none" w:sz="0" w:space="0" w:color="auto"/>
        <w:bottom w:val="none" w:sz="0" w:space="0" w:color="auto"/>
        <w:right w:val="none" w:sz="0" w:space="0" w:color="auto"/>
      </w:divBdr>
    </w:div>
    <w:div w:id="1668361396">
      <w:bodyDiv w:val="1"/>
      <w:marLeft w:val="0"/>
      <w:marRight w:val="0"/>
      <w:marTop w:val="0"/>
      <w:marBottom w:val="0"/>
      <w:divBdr>
        <w:top w:val="none" w:sz="0" w:space="0" w:color="auto"/>
        <w:left w:val="none" w:sz="0" w:space="0" w:color="auto"/>
        <w:bottom w:val="none" w:sz="0" w:space="0" w:color="auto"/>
        <w:right w:val="none" w:sz="0" w:space="0" w:color="auto"/>
      </w:divBdr>
    </w:div>
    <w:div w:id="171877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ss.trs.ky.gov/" TargetMode="External"/><Relationship Id="rId5" Type="http://schemas.openxmlformats.org/officeDocument/2006/relationships/hyperlink" Target="mailto:info@trs.ky.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2081</Characters>
  <Application>Microsoft Office Word</Application>
  <DocSecurity>0</DocSecurity>
  <Lines>61</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Bartley, Lorri</dc:creator>
  <cp:keywords/>
  <dc:description/>
  <cp:lastModifiedBy>Bartley, Lorri</cp:lastModifiedBy>
  <cp:revision>2</cp:revision>
  <cp:lastPrinted>2025-03-12T18:10:00Z</cp:lastPrinted>
  <dcterms:created xsi:type="dcterms:W3CDTF">2025-03-12T18:11:00Z</dcterms:created>
  <dcterms:modified xsi:type="dcterms:W3CDTF">2025-03-12T18:11:00Z</dcterms:modified>
</cp:coreProperties>
</file>