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20F5" w14:textId="77777777" w:rsidR="001F18E8" w:rsidRDefault="00742153">
      <w:pPr>
        <w:spacing w:before="167" w:line="175" w:lineRule="auto"/>
        <w:ind w:left="4150" w:right="1667" w:hanging="1435"/>
        <w:rPr>
          <w:rFonts w:ascii="Cambria"/>
          <w:b/>
          <w:sz w:val="7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60704" behindDoc="1" locked="0" layoutInCell="1" allowOverlap="1" wp14:anchorId="0FDE548C" wp14:editId="5F5E439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D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AA189" id="Graphic 1" o:spid="_x0000_s1026" style="position:absolute;margin-left:0;margin-top:0;width:612pt;height:11in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" path="m7772399,10058399l,10058399,,,7772399,r,10058399xe" fillcolor="#fffdf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61728" behindDoc="1" locked="0" layoutInCell="1" allowOverlap="1" wp14:anchorId="3E53012B" wp14:editId="1160B341">
                <wp:simplePos x="0" y="0"/>
                <wp:positionH relativeFrom="page">
                  <wp:posOffset>275063</wp:posOffset>
                </wp:positionH>
                <wp:positionV relativeFrom="paragraph">
                  <wp:posOffset>605633</wp:posOffset>
                </wp:positionV>
                <wp:extent cx="2710815" cy="12103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0815" cy="1210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3E762B" w14:textId="77777777" w:rsidR="001F18E8" w:rsidRDefault="00742153">
                            <w:pPr>
                              <w:spacing w:before="48"/>
                              <w:rPr>
                                <w:rFonts w:ascii="Cambria" w:hAnsi="Cambria"/>
                                <w:b/>
                                <w:sz w:val="15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7B8331"/>
                                <w:spacing w:val="-28"/>
                                <w:w w:val="110"/>
                                <w:sz w:val="154"/>
                              </w:rPr>
                              <w:t>FAQ’s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53012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1.65pt;margin-top:47.7pt;width:213.45pt;height:95.3pt;z-index:-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" filled="f" stroked="f">
                <v:textbox inset="0,0,0,0">
                  <w:txbxContent>
                    <w:p w14:paraId="483E762B" w14:textId="77777777" w:rsidR="001F18E8" w:rsidRDefault="00742153">
                      <w:pPr>
                        <w:spacing w:before="48"/>
                        <w:rPr>
                          <w:rFonts w:ascii="Cambria" w:hAnsi="Cambria"/>
                          <w:b/>
                          <w:sz w:val="154"/>
                        </w:rPr>
                      </w:pPr>
                      <w:r>
                        <w:rPr>
                          <w:rFonts w:ascii="Cambria" w:hAnsi="Cambria"/>
                          <w:b/>
                          <w:color w:val="7B8331"/>
                          <w:spacing w:val="-28"/>
                          <w:w w:val="110"/>
                          <w:sz w:val="154"/>
                        </w:rPr>
                        <w:t>FAQ’s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b/>
          <w:color w:val="7B8331"/>
          <w:spacing w:val="-14"/>
          <w:w w:val="105"/>
          <w:sz w:val="70"/>
        </w:rPr>
        <w:t>Montessori</w:t>
      </w:r>
      <w:r>
        <w:rPr>
          <w:rFonts w:ascii="Cambria"/>
          <w:b/>
          <w:color w:val="7B8331"/>
          <w:spacing w:val="-50"/>
          <w:w w:val="105"/>
          <w:sz w:val="70"/>
        </w:rPr>
        <w:t xml:space="preserve"> </w:t>
      </w:r>
      <w:r>
        <w:rPr>
          <w:rFonts w:ascii="Cambria"/>
          <w:b/>
          <w:color w:val="7B8331"/>
          <w:spacing w:val="-14"/>
          <w:w w:val="105"/>
          <w:sz w:val="70"/>
        </w:rPr>
        <w:t xml:space="preserve">Market </w:t>
      </w:r>
      <w:r>
        <w:rPr>
          <w:rFonts w:ascii="Cambria"/>
          <w:b/>
          <w:color w:val="7B8331"/>
          <w:w w:val="105"/>
          <w:sz w:val="70"/>
        </w:rPr>
        <w:t>Meal Bags</w:t>
      </w:r>
    </w:p>
    <w:p w14:paraId="58901DE3" w14:textId="77777777" w:rsidR="001F18E8" w:rsidRDefault="001F18E8">
      <w:pPr>
        <w:pStyle w:val="BodyText"/>
        <w:spacing w:before="633"/>
        <w:ind w:left="0"/>
        <w:rPr>
          <w:rFonts w:ascii="Cambria"/>
          <w:sz w:val="70"/>
        </w:rPr>
      </w:pPr>
    </w:p>
    <w:p w14:paraId="2BD760DD" w14:textId="77777777" w:rsidR="001F18E8" w:rsidRDefault="00742153">
      <w:pPr>
        <w:pStyle w:val="BodyText"/>
      </w:pPr>
      <w:r>
        <w:rPr>
          <w:color w:val="7B6253"/>
        </w:rPr>
        <w:t>Q: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Is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there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an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income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limit?</w:t>
      </w:r>
      <w:r>
        <w:rPr>
          <w:color w:val="7B6253"/>
          <w:spacing w:val="53"/>
          <w:w w:val="150"/>
        </w:rPr>
        <w:t xml:space="preserve"> </w:t>
      </w:r>
      <w:r>
        <w:rPr>
          <w:color w:val="7B6253"/>
        </w:rPr>
        <w:t>Do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I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have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to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qualify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to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participate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in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10"/>
        </w:rPr>
        <w:t xml:space="preserve"> </w:t>
      </w:r>
      <w:r>
        <w:rPr>
          <w:color w:val="7B6253"/>
          <w:spacing w:val="-2"/>
        </w:rPr>
        <w:t>program?</w:t>
      </w:r>
    </w:p>
    <w:p w14:paraId="00ABB822" w14:textId="77777777" w:rsidR="001F18E8" w:rsidRDefault="00742153">
      <w:pPr>
        <w:pStyle w:val="BodyText"/>
        <w:spacing w:before="64" w:line="292" w:lineRule="auto"/>
      </w:pPr>
      <w:r>
        <w:rPr>
          <w:color w:val="7B6253"/>
        </w:rPr>
        <w:t>A: No, there are no income limits or qualifications to participate in the program.</w:t>
      </w:r>
      <w:r>
        <w:rPr>
          <w:color w:val="7B6253"/>
          <w:spacing w:val="80"/>
        </w:rPr>
        <w:t xml:space="preserve"> </w:t>
      </w:r>
      <w:r>
        <w:rPr>
          <w:color w:val="7B6253"/>
        </w:rPr>
        <w:t>All students are welcome to receive meals.</w:t>
      </w:r>
    </w:p>
    <w:p w14:paraId="56C3AC85" w14:textId="77777777" w:rsidR="001F18E8" w:rsidRDefault="001F18E8">
      <w:pPr>
        <w:pStyle w:val="BodyText"/>
        <w:spacing w:before="63"/>
        <w:ind w:left="0"/>
      </w:pPr>
    </w:p>
    <w:p w14:paraId="2BBE3EB0" w14:textId="77777777" w:rsidR="001F18E8" w:rsidRDefault="00742153">
      <w:pPr>
        <w:pStyle w:val="BodyText"/>
        <w:spacing w:line="292" w:lineRule="auto"/>
        <w:ind w:right="1667"/>
      </w:pPr>
      <w:r>
        <w:rPr>
          <w:color w:val="7B6253"/>
        </w:rPr>
        <w:t xml:space="preserve">Q: Does each child receive their own </w:t>
      </w:r>
      <w:proofErr w:type="gramStart"/>
      <w:r>
        <w:rPr>
          <w:color w:val="7B6253"/>
        </w:rPr>
        <w:t>bag</w:t>
      </w:r>
      <w:proofErr w:type="gramEnd"/>
      <w:r>
        <w:rPr>
          <w:color w:val="7B6253"/>
        </w:rPr>
        <w:t xml:space="preserve"> or do we only get one bag per family? A: Each child in your family that registers will receive their own bag of food.</w:t>
      </w:r>
    </w:p>
    <w:p w14:paraId="3C77B91C" w14:textId="77777777" w:rsidR="001F18E8" w:rsidRDefault="001F18E8">
      <w:pPr>
        <w:pStyle w:val="BodyText"/>
        <w:spacing w:before="64"/>
        <w:ind w:left="0"/>
      </w:pPr>
    </w:p>
    <w:p w14:paraId="58053279" w14:textId="77777777" w:rsidR="001F18E8" w:rsidRDefault="00742153">
      <w:pPr>
        <w:pStyle w:val="BodyText"/>
      </w:pPr>
      <w:r>
        <w:rPr>
          <w:color w:val="7B6253"/>
        </w:rPr>
        <w:t>Q: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How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does</w:t>
      </w:r>
      <w:r>
        <w:rPr>
          <w:color w:val="7B6253"/>
          <w:spacing w:val="11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food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get</w:t>
      </w:r>
      <w:r>
        <w:rPr>
          <w:color w:val="7B6253"/>
          <w:spacing w:val="11"/>
        </w:rPr>
        <w:t xml:space="preserve"> </w:t>
      </w:r>
      <w:r>
        <w:rPr>
          <w:color w:val="7B6253"/>
        </w:rPr>
        <w:t>home?</w:t>
      </w:r>
      <w:r>
        <w:rPr>
          <w:color w:val="7B6253"/>
          <w:spacing w:val="55"/>
          <w:w w:val="150"/>
        </w:rPr>
        <w:t xml:space="preserve"> </w:t>
      </w:r>
      <w:r>
        <w:rPr>
          <w:color w:val="7B6253"/>
        </w:rPr>
        <w:t>When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does</w:t>
      </w:r>
      <w:r>
        <w:rPr>
          <w:color w:val="7B6253"/>
          <w:spacing w:val="11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food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get</w:t>
      </w:r>
      <w:r>
        <w:rPr>
          <w:color w:val="7B6253"/>
          <w:spacing w:val="11"/>
        </w:rPr>
        <w:t xml:space="preserve"> </w:t>
      </w:r>
      <w:r>
        <w:rPr>
          <w:color w:val="7B6253"/>
        </w:rPr>
        <w:t>sent</w:t>
      </w:r>
      <w:r>
        <w:rPr>
          <w:color w:val="7B6253"/>
          <w:spacing w:val="10"/>
        </w:rPr>
        <w:t xml:space="preserve"> </w:t>
      </w:r>
      <w:r>
        <w:rPr>
          <w:color w:val="7B6253"/>
          <w:spacing w:val="-2"/>
        </w:rPr>
        <w:t>home?</w:t>
      </w:r>
    </w:p>
    <w:p w14:paraId="5A6E3ADA" w14:textId="77777777" w:rsidR="001F18E8" w:rsidRDefault="00742153">
      <w:pPr>
        <w:pStyle w:val="BodyText"/>
        <w:spacing w:before="63" w:line="292" w:lineRule="auto"/>
        <w:ind w:right="343"/>
      </w:pPr>
      <w:r>
        <w:rPr>
          <w:color w:val="7B6253"/>
        </w:rPr>
        <w:t xml:space="preserve">A: Registered students will receive a bag at the end of each week. Families can select whether they would like to pick up the bag from school or have the bag sent home with the </w:t>
      </w:r>
      <w:r>
        <w:rPr>
          <w:color w:val="7B6253"/>
          <w:spacing w:val="-2"/>
        </w:rPr>
        <w:t>student.</w:t>
      </w:r>
    </w:p>
    <w:p w14:paraId="51D49071" w14:textId="77777777" w:rsidR="001F18E8" w:rsidRDefault="001F18E8">
      <w:pPr>
        <w:pStyle w:val="BodyText"/>
        <w:spacing w:before="64"/>
        <w:ind w:left="0"/>
      </w:pPr>
    </w:p>
    <w:p w14:paraId="62B61152" w14:textId="77777777" w:rsidR="001F18E8" w:rsidRDefault="00742153">
      <w:pPr>
        <w:pStyle w:val="BodyText"/>
      </w:pPr>
      <w:r>
        <w:rPr>
          <w:color w:val="7B6253"/>
        </w:rPr>
        <w:t>Q:</w:t>
      </w:r>
      <w:r>
        <w:rPr>
          <w:color w:val="7B6253"/>
          <w:spacing w:val="16"/>
        </w:rPr>
        <w:t xml:space="preserve"> </w:t>
      </w:r>
      <w:r>
        <w:rPr>
          <w:color w:val="7B6253"/>
        </w:rPr>
        <w:t>What</w:t>
      </w:r>
      <w:r>
        <w:rPr>
          <w:color w:val="7B6253"/>
          <w:spacing w:val="16"/>
        </w:rPr>
        <w:t xml:space="preserve"> </w:t>
      </w:r>
      <w:r>
        <w:rPr>
          <w:color w:val="7B6253"/>
        </w:rPr>
        <w:t>happens</w:t>
      </w:r>
      <w:r>
        <w:rPr>
          <w:color w:val="7B6253"/>
          <w:spacing w:val="16"/>
        </w:rPr>
        <w:t xml:space="preserve"> </w:t>
      </w:r>
      <w:r>
        <w:rPr>
          <w:color w:val="7B6253"/>
        </w:rPr>
        <w:t>during</w:t>
      </w:r>
      <w:r>
        <w:rPr>
          <w:color w:val="7B6253"/>
          <w:spacing w:val="17"/>
        </w:rPr>
        <w:t xml:space="preserve"> </w:t>
      </w:r>
      <w:r>
        <w:rPr>
          <w:color w:val="7B6253"/>
        </w:rPr>
        <w:t>extended</w:t>
      </w:r>
      <w:r>
        <w:rPr>
          <w:color w:val="7B6253"/>
          <w:spacing w:val="16"/>
        </w:rPr>
        <w:t xml:space="preserve"> </w:t>
      </w:r>
      <w:r>
        <w:rPr>
          <w:color w:val="7B6253"/>
        </w:rPr>
        <w:t>school</w:t>
      </w:r>
      <w:r>
        <w:rPr>
          <w:color w:val="7B6253"/>
          <w:spacing w:val="16"/>
        </w:rPr>
        <w:t xml:space="preserve"> </w:t>
      </w:r>
      <w:r>
        <w:rPr>
          <w:color w:val="7B6253"/>
          <w:spacing w:val="-2"/>
        </w:rPr>
        <w:t>breaks?</w:t>
      </w:r>
    </w:p>
    <w:p w14:paraId="7DC3618F" w14:textId="77777777" w:rsidR="001F18E8" w:rsidRDefault="00742153">
      <w:pPr>
        <w:pStyle w:val="BodyText"/>
        <w:spacing w:before="63" w:line="292" w:lineRule="auto"/>
      </w:pPr>
      <w:r>
        <w:rPr>
          <w:color w:val="7B6253"/>
        </w:rPr>
        <w:t>A: Students may receive a larger amount of food before an extended school break. For inclement weather days, we will watch for possible snow days and send a bag home the day before, if possible.</w:t>
      </w:r>
    </w:p>
    <w:p w14:paraId="4B82A4EF" w14:textId="77777777" w:rsidR="001F18E8" w:rsidRDefault="001F18E8">
      <w:pPr>
        <w:pStyle w:val="BodyText"/>
        <w:spacing w:before="63"/>
        <w:ind w:left="0"/>
      </w:pPr>
    </w:p>
    <w:p w14:paraId="6DFE3392" w14:textId="77777777" w:rsidR="001F18E8" w:rsidRDefault="00742153">
      <w:pPr>
        <w:pStyle w:val="BodyText"/>
        <w:spacing w:before="1" w:line="292" w:lineRule="auto"/>
        <w:ind w:right="343"/>
      </w:pPr>
      <w:r>
        <w:rPr>
          <w:color w:val="7B6253"/>
        </w:rPr>
        <w:t>Q: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What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if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I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change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my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mind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or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have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questions?</w:t>
      </w:r>
      <w:r>
        <w:rPr>
          <w:color w:val="7B6253"/>
          <w:spacing w:val="80"/>
        </w:rPr>
        <w:t xml:space="preserve"> </w:t>
      </w:r>
      <w:r>
        <w:rPr>
          <w:color w:val="7B6253"/>
        </w:rPr>
        <w:t>Who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can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I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contact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about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21"/>
        </w:rPr>
        <w:t xml:space="preserve"> </w:t>
      </w:r>
      <w:r>
        <w:rPr>
          <w:color w:val="7B6253"/>
        </w:rPr>
        <w:t xml:space="preserve">program? A: Contact your child’s school Partnership Coordinator (Gin Winter, </w:t>
      </w:r>
      <w:hyperlink r:id="rId4">
        <w:r>
          <w:rPr>
            <w:color w:val="7B6253"/>
          </w:rPr>
          <w:t>vwinter@ecasd.us)</w:t>
        </w:r>
      </w:hyperlink>
      <w:r>
        <w:rPr>
          <w:color w:val="7B6253"/>
        </w:rPr>
        <w:t xml:space="preserve"> if you have questions or if you no longer wish to participate in the program.</w:t>
      </w:r>
    </w:p>
    <w:p w14:paraId="4C0D6492" w14:textId="77777777" w:rsidR="001F18E8" w:rsidRDefault="001F18E8">
      <w:pPr>
        <w:pStyle w:val="BodyText"/>
        <w:spacing w:before="63"/>
        <w:ind w:left="0"/>
      </w:pPr>
    </w:p>
    <w:p w14:paraId="38D80AAF" w14:textId="77777777" w:rsidR="001F18E8" w:rsidRDefault="00742153">
      <w:pPr>
        <w:pStyle w:val="BodyText"/>
      </w:pPr>
      <w:r>
        <w:rPr>
          <w:color w:val="7B6253"/>
        </w:rPr>
        <w:t>Q: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Can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my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younger</w:t>
      </w:r>
      <w:r>
        <w:rPr>
          <w:color w:val="7B6253"/>
          <w:spacing w:val="13"/>
        </w:rPr>
        <w:t xml:space="preserve"> </w:t>
      </w:r>
      <w:r>
        <w:rPr>
          <w:color w:val="7B6253"/>
        </w:rPr>
        <w:t>children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who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aren’t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in</w:t>
      </w:r>
      <w:r>
        <w:rPr>
          <w:color w:val="7B6253"/>
          <w:spacing w:val="13"/>
        </w:rPr>
        <w:t xml:space="preserve"> </w:t>
      </w:r>
      <w:r>
        <w:rPr>
          <w:color w:val="7B6253"/>
        </w:rPr>
        <w:t>school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yet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receive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bags</w:t>
      </w:r>
      <w:r>
        <w:rPr>
          <w:color w:val="7B6253"/>
          <w:spacing w:val="13"/>
        </w:rPr>
        <w:t xml:space="preserve"> </w:t>
      </w:r>
      <w:r>
        <w:rPr>
          <w:color w:val="7B6253"/>
        </w:rPr>
        <w:t>of</w:t>
      </w:r>
      <w:r>
        <w:rPr>
          <w:color w:val="7B6253"/>
          <w:spacing w:val="12"/>
        </w:rPr>
        <w:t xml:space="preserve"> </w:t>
      </w:r>
      <w:r>
        <w:rPr>
          <w:color w:val="7B6253"/>
          <w:spacing w:val="-2"/>
        </w:rPr>
        <w:t>food?</w:t>
      </w:r>
    </w:p>
    <w:p w14:paraId="531EA6A7" w14:textId="77777777" w:rsidR="001F18E8" w:rsidRDefault="00742153">
      <w:pPr>
        <w:pStyle w:val="BodyText"/>
        <w:spacing w:before="64"/>
      </w:pPr>
      <w:r>
        <w:rPr>
          <w:color w:val="7B6253"/>
        </w:rPr>
        <w:t>A: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No,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only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students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enrolled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in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CVMCS</w:t>
      </w:r>
      <w:r>
        <w:rPr>
          <w:color w:val="7B6253"/>
          <w:spacing w:val="13"/>
        </w:rPr>
        <w:t xml:space="preserve"> </w:t>
      </w:r>
      <w:r>
        <w:rPr>
          <w:color w:val="7B6253"/>
        </w:rPr>
        <w:t>can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receive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meal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bags</w:t>
      </w:r>
      <w:r>
        <w:rPr>
          <w:color w:val="7B6253"/>
          <w:spacing w:val="12"/>
        </w:rPr>
        <w:t xml:space="preserve"> </w:t>
      </w:r>
      <w:r>
        <w:rPr>
          <w:color w:val="7B6253"/>
        </w:rPr>
        <w:t>at</w:t>
      </w:r>
      <w:r>
        <w:rPr>
          <w:color w:val="7B6253"/>
          <w:spacing w:val="13"/>
        </w:rPr>
        <w:t xml:space="preserve"> </w:t>
      </w:r>
      <w:r>
        <w:rPr>
          <w:color w:val="7B6253"/>
        </w:rPr>
        <w:t>this</w:t>
      </w:r>
      <w:r>
        <w:rPr>
          <w:color w:val="7B6253"/>
          <w:spacing w:val="12"/>
        </w:rPr>
        <w:t xml:space="preserve"> </w:t>
      </w:r>
      <w:r>
        <w:rPr>
          <w:color w:val="7B6253"/>
          <w:spacing w:val="-2"/>
        </w:rPr>
        <w:t>time.</w:t>
      </w:r>
    </w:p>
    <w:p w14:paraId="59EC2EA8" w14:textId="77777777" w:rsidR="001F18E8" w:rsidRDefault="001F18E8">
      <w:pPr>
        <w:pStyle w:val="BodyText"/>
        <w:spacing w:before="126"/>
        <w:ind w:left="0"/>
      </w:pPr>
    </w:p>
    <w:p w14:paraId="54C6C2A4" w14:textId="77777777" w:rsidR="001F18E8" w:rsidRDefault="00742153">
      <w:pPr>
        <w:pStyle w:val="BodyText"/>
      </w:pPr>
      <w:r>
        <w:rPr>
          <w:color w:val="7B6253"/>
        </w:rPr>
        <w:t>Q: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Are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some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of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foods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in</w:t>
      </w:r>
      <w:r>
        <w:rPr>
          <w:color w:val="7B6253"/>
          <w:spacing w:val="10"/>
        </w:rPr>
        <w:t xml:space="preserve"> </w:t>
      </w:r>
      <w:r>
        <w:rPr>
          <w:color w:val="7B6253"/>
        </w:rPr>
        <w:t>the</w:t>
      </w:r>
      <w:r>
        <w:rPr>
          <w:color w:val="7B6253"/>
          <w:spacing w:val="9"/>
        </w:rPr>
        <w:t xml:space="preserve"> </w:t>
      </w:r>
      <w:r>
        <w:rPr>
          <w:color w:val="7B6253"/>
        </w:rPr>
        <w:t>bags</w:t>
      </w:r>
      <w:r>
        <w:rPr>
          <w:color w:val="7B6253"/>
          <w:spacing w:val="10"/>
        </w:rPr>
        <w:t xml:space="preserve"> </w:t>
      </w:r>
      <w:r>
        <w:rPr>
          <w:color w:val="7B6253"/>
          <w:spacing w:val="-2"/>
        </w:rPr>
        <w:t>“expired”?</w:t>
      </w:r>
    </w:p>
    <w:p w14:paraId="6825DEB9" w14:textId="77777777" w:rsidR="001F18E8" w:rsidRDefault="00742153">
      <w:pPr>
        <w:pStyle w:val="BodyText"/>
        <w:spacing w:before="64" w:line="292" w:lineRule="auto"/>
        <w:ind w:right="3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45C975EB" wp14:editId="5CBD7FC7">
            <wp:simplePos x="0" y="0"/>
            <wp:positionH relativeFrom="page">
              <wp:posOffset>3509195</wp:posOffset>
            </wp:positionH>
            <wp:positionV relativeFrom="paragraph">
              <wp:posOffset>660976</wp:posOffset>
            </wp:positionV>
            <wp:extent cx="4090419" cy="206680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419" cy="206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6253"/>
        </w:rPr>
        <w:t>A: The food items in the bags are not expired, but they may be past their sale-by or best-by date. The food given is not expired and is still safe to eat.</w:t>
      </w:r>
      <w:r>
        <w:rPr>
          <w:color w:val="7B6253"/>
          <w:spacing w:val="80"/>
        </w:rPr>
        <w:t xml:space="preserve"> </w:t>
      </w:r>
      <w:r>
        <w:rPr>
          <w:color w:val="7B6253"/>
        </w:rPr>
        <w:t xml:space="preserve">Concerned families can check out the USDA’s website or </w:t>
      </w:r>
      <w:hyperlink r:id="rId6">
        <w:r>
          <w:rPr>
            <w:color w:val="7B6253"/>
            <w:u w:val="single" w:color="7B6253"/>
          </w:rPr>
          <w:t>www.stilltas</w:t>
        </w:r>
        <w:r>
          <w:rPr>
            <w:color w:val="7B6253"/>
          </w:rPr>
          <w:t>ty</w:t>
        </w:r>
        <w:r>
          <w:rPr>
            <w:color w:val="7B6253"/>
            <w:u w:val="single" w:color="7B6253"/>
          </w:rPr>
          <w:t>.com</w:t>
        </w:r>
      </w:hyperlink>
    </w:p>
    <w:sectPr w:rsidR="001F18E8">
      <w:type w:val="continuous"/>
      <w:pgSz w:w="12240" w:h="15840"/>
      <w:pgMar w:top="0" w:right="440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E8"/>
    <w:rsid w:val="001F18E8"/>
    <w:rsid w:val="00742153"/>
    <w:rsid w:val="008C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D9B9"/>
  <w15:docId w15:val="{50608B6C-D199-42C5-AAF4-EF8F28F3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6"/>
    </w:pPr>
    <w:rPr>
      <w:b/>
      <w:bCs/>
      <w:sz w:val="25"/>
      <w:szCs w:val="25"/>
    </w:rPr>
  </w:style>
  <w:style w:type="paragraph" w:styleId="Title">
    <w:name w:val="Title"/>
    <w:basedOn w:val="Normal"/>
    <w:uiPriority w:val="10"/>
    <w:qFormat/>
    <w:pPr>
      <w:spacing w:before="48"/>
    </w:pPr>
    <w:rPr>
      <w:rFonts w:ascii="Cambria" w:eastAsia="Cambria" w:hAnsi="Cambria" w:cs="Cambria"/>
      <w:b/>
      <w:bCs/>
      <w:sz w:val="154"/>
      <w:szCs w:val="1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illtasty.com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vwinter@ecas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>Eau Claire Area School District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Montessori Market Meal Bags_FAQ</dc:title>
  <dc:creator>VIRGINIA WINTER</dc:creator>
  <cp:keywords>DAFtCiQkceE,BAEsJ-k7vfs</cp:keywords>
  <cp:lastModifiedBy>Amy Daw</cp:lastModifiedBy>
  <cp:revision>2</cp:revision>
  <dcterms:created xsi:type="dcterms:W3CDTF">2025-03-10T20:12:00Z</dcterms:created>
  <dcterms:modified xsi:type="dcterms:W3CDTF">2025-03-10T20:12:00Z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2025-03-10T00:00:00Z</vt:filetime>
  </property>
  <property fmtid="{D5CDD505-2E9C-101B-9397-08002B2CF9AE}" pid="5" name="Producer">
    <vt:lpwstr>Canva</vt:lpwstr>
  </property>
</Properties>
</file>