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Oswald SemiBold" w:cs="Oswald SemiBold" w:eastAsia="Oswald SemiBold" w:hAnsi="Oswald SemiBold"/>
          <w:sz w:val="40"/>
          <w:szCs w:val="40"/>
        </w:rPr>
      </w:pPr>
      <w:r w:rsidDel="00000000" w:rsidR="00000000" w:rsidRPr="00000000">
        <w:rPr>
          <w:rFonts w:ascii="Oswald SemiBold" w:cs="Oswald SemiBold" w:eastAsia="Oswald SemiBold" w:hAnsi="Oswald SemiBold"/>
          <w:sz w:val="40"/>
          <w:szCs w:val="40"/>
          <w:rtl w:val="0"/>
        </w:rPr>
        <w:t xml:space="preserve">6th Grade ELA Curriculum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20.27397260274"/>
        <w:gridCol w:w="2818.356164383562"/>
        <w:gridCol w:w="2818.356164383562"/>
        <w:gridCol w:w="2951.506849315069"/>
        <w:gridCol w:w="2951.506849315069"/>
        <w:tblGridChange w:id="0">
          <w:tblGrid>
            <w:gridCol w:w="1420.27397260274"/>
            <w:gridCol w:w="2818.356164383562"/>
            <w:gridCol w:w="2818.356164383562"/>
            <w:gridCol w:w="2951.506849315069"/>
            <w:gridCol w:w="2951.50684931506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Writing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Oswald Light" w:cs="Oswald Light" w:eastAsia="Oswald Light" w:hAnsi="Oswald Light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Grammar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Vocab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August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One: Childhood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Skills taught: 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Point of View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Structure of a text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Key events/details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Main Idea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Nonfiction Narrative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teach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Pronoun Case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Reflexive and Intensive Pronouns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Lessons 1-3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September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One: Childhood (continued)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Two: Animal Allies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Author’s Purpose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Plot Development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Structure of a text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Adjectives and Adverbs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1-3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4-6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October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Two: Animal Allies (continued)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Explanatory/Informative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Punctuation and Capitalization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4-6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Lessons 7 and 8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November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Three: Modern Technology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Theme/Central Idea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Point of View/Purpose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Evaluate an Argument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Argumentative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Appositives and Appositive Phrases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Independent and Dependent Clauses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9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7-9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10 and 11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December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Three: Modern Technology (continued)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Argumentative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Verbs and Linking Verbs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Comparative and Superlative Degrees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12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10-12</w:t>
            </w:r>
          </w:p>
        </w:tc>
      </w:tr>
      <w:tr>
        <w:trPr>
          <w:cantSplit w:val="0"/>
          <w:trHeight w:val="2111.2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January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Four: Imagination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Drama - Structure and Plot Development</w:t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Drama - Stage Directions</w:t>
            </w:r>
          </w:p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Characterization</w:t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Sound Devices</w:t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Author’s Influences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Writing to Compare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Sentence Parts and Types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Sentence Structure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13-15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February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Four: Imagination (continued)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72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Writing to Compare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Conjunctions and Interjections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Pronoun-Antecedent Agreement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13-15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16-18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Five: Exploration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Main /Central Ideas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Mood</w:t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Make Inferences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Universal Theme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Argument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How-To Writing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Writing to Compare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Word Choice and Mood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Prepositions and Prepositional Phrases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Participial and Gerund Phrases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16-18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 19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April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Test Prep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Lessons 20 and 21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19-21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Unit Five: Exploration (Continued)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How-To Writing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Writing to Compare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Prepositions and Prepositional Phrases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Final Assessment </w:t>
            </w:r>
          </w:p>
        </w:tc>
      </w:tr>
    </w:tbl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swald Light">
    <w:embedRegular w:fontKey="{00000000-0000-0000-0000-000000000000}" r:id="rId1" w:subsetted="0"/>
    <w:embedBold w:fontKey="{00000000-0000-0000-0000-000000000000}" r:id="rId2" w:subsetted="0"/>
  </w:font>
  <w:font w:name="Oswald SemiBold">
    <w:embedRegular w:fontKey="{00000000-0000-0000-0000-000000000000}" r:id="rId3" w:subsetted="0"/>
    <w:embedBold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Light-regular.ttf"/><Relationship Id="rId2" Type="http://schemas.openxmlformats.org/officeDocument/2006/relationships/font" Target="fonts/OswaldLight-bold.ttf"/><Relationship Id="rId3" Type="http://schemas.openxmlformats.org/officeDocument/2006/relationships/font" Target="fonts/OswaldSemiBold-regular.ttf"/><Relationship Id="rId4" Type="http://schemas.openxmlformats.org/officeDocument/2006/relationships/font" Target="fonts/OswaldSemiBold-bold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