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Covington MiddleSchool Curriculum Map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Class</w:t>
      </w:r>
      <w:r w:rsidDel="00000000" w:rsidR="00000000" w:rsidRPr="00000000">
        <w:rPr>
          <w:b w:val="1"/>
          <w:rtl w:val="0"/>
        </w:rPr>
        <w:t xml:space="preserve">: Sixth Grade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0"/>
        <w:gridCol w:w="7260"/>
        <w:gridCol w:w="2475"/>
        <w:gridCol w:w="2115"/>
        <w:tblGridChange w:id="0">
          <w:tblGrid>
            <w:gridCol w:w="1110"/>
            <w:gridCol w:w="7260"/>
            <w:gridCol w:w="2475"/>
            <w:gridCol w:w="21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TIME:</w:t>
            </w:r>
            <w:r w:rsidDel="00000000" w:rsidR="00000000" w:rsidRPr="00000000">
              <w:rPr>
                <w:i w:val="1"/>
                <w:rtl w:val="0"/>
              </w:rPr>
              <w:t xml:space="preserve">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Standard: </w:t>
            </w:r>
            <w:r w:rsidDel="00000000" w:rsidR="00000000" w:rsidRPr="00000000">
              <w:rPr>
                <w:i w:val="1"/>
                <w:rtl w:val="0"/>
              </w:rPr>
              <w:t xml:space="preserve"> List the exact standard as adopted or our locally adopted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Topic: </w:t>
            </w:r>
            <w:r w:rsidDel="00000000" w:rsidR="00000000" w:rsidRPr="00000000">
              <w:rPr>
                <w:i w:val="1"/>
                <w:rtl w:val="0"/>
              </w:rPr>
              <w:t xml:space="preserve"> Brief explanation of what you will be doing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Assessments:</w:t>
            </w:r>
            <w:r w:rsidDel="00000000" w:rsidR="00000000" w:rsidRPr="00000000">
              <w:rPr>
                <w:i w:val="1"/>
                <w:rtl w:val="0"/>
              </w:rPr>
              <w:t xml:space="preserve"> 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</w:t>
            </w:r>
            <w:r w:rsidDel="00000000" w:rsidR="00000000" w:rsidRPr="00000000">
              <w:rPr>
                <w:b w:val="1"/>
                <w:rtl w:val="0"/>
              </w:rPr>
              <w:t xml:space="preserve">Week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 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  <w:r w:rsidDel="00000000" w:rsidR="00000000" w:rsidRPr="00000000">
              <w:rPr>
                <w:rtl w:val="0"/>
              </w:rPr>
              <w:t xml:space="preserve">FCS-MS 1.1 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Analyze factors that impact self-formation,  including;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FCS-MS 1.1.1 Standards and ethics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FCS-MS 1.1.2 Goals, priorities,values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FCS-MS 1.1.3 Aptitudes, abilities,interests, motivation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FCS-MS 1.1.4 Roles, responsibilities,and life events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FCS-MS 1.1.6 Behavior, etiquette, and personal appear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Transparencies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Role Playing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Class Discussion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Assessments:</w:t>
            </w:r>
            <w:r w:rsidDel="00000000" w:rsidR="00000000" w:rsidRPr="00000000">
              <w:rPr>
                <w:b w:val="1"/>
                <w:color w:val="6d9eeb"/>
                <w:rtl w:val="0"/>
              </w:rPr>
              <w:t xml:space="preserve"> 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Group Involvement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 Week</w:t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    </w:t>
            </w: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  <w:r w:rsidDel="00000000" w:rsidR="00000000" w:rsidRPr="00000000">
              <w:rPr>
                <w:rtl w:val="0"/>
              </w:rPr>
              <w:t xml:space="preserve">FCS-MS 4.4  Analyze factors that contribute to positive relationships with peers,including;</w:t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FCS-MS 4.4.1  Peer pressure, assuming responsibility for choices and actions</w:t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FCS-MS 4.4.2  Appreciating diversity</w:t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FCS-MS 4.4.3  Changing male/female relationships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Role Playing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Skits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Class discussion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Group Involvement</w:t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   </w:t>
            </w:r>
            <w:r w:rsidDel="00000000" w:rsidR="00000000" w:rsidRPr="00000000">
              <w:rPr>
                <w:b w:val="1"/>
                <w:rtl w:val="0"/>
              </w:rPr>
              <w:t xml:space="preserve">Week</w:t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  <w:r w:rsidDel="00000000" w:rsidR="00000000" w:rsidRPr="00000000">
              <w:rPr>
                <w:rtl w:val="0"/>
              </w:rPr>
              <w:t xml:space="preserve">FCS-MS 4.3  Examine factors that contribute to positive relationships, including</w:t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FCS-MS 4.3.1  Communication skills and styles</w:t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FCS-MS 4.3.2  Conflict prevention and resolution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Skits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Role Playing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Class Discussion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Assessments: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Group Involvement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    </w:t>
            </w:r>
            <w:r w:rsidDel="00000000" w:rsidR="00000000" w:rsidRPr="00000000">
              <w:rPr>
                <w:b w:val="1"/>
                <w:rtl w:val="0"/>
              </w:rPr>
              <w:t xml:space="preserve">Week</w:t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4-6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  <w:r w:rsidDel="00000000" w:rsidR="00000000" w:rsidRPr="00000000">
              <w:rPr>
                <w:rtl w:val="0"/>
              </w:rPr>
              <w:t xml:space="preserve">FCS-MS 5.4  Demonstrate skills needed to care for personal and family resources, including;</w:t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FCS-MS 5.4.1  Reading use/care labels and manuals.</w:t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FCS-MS 5.4.2  Care, repair, and storage of personal resources</w:t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FCS-MS 5.4.3  Clothing care, repair, stain removal, laundry</w:t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Samples to evaluate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Hands on Labs</w:t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Practical Quiz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Written Quizzes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Week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  7-9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Standards:</w:t>
            </w:r>
            <w:r w:rsidDel="00000000" w:rsidR="00000000" w:rsidRPr="00000000">
              <w:rPr>
                <w:rtl w:val="0"/>
              </w:rPr>
              <w:t xml:space="preserve"> FCS-MS 3.3  Demonstrate skills needed for preparing and serving foods, including;</w:t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FCS-MS 3.3.1  Laboratory/kitchen safety and sanitation practices</w:t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FCS-MS 3.3.2  Cooking terms, equivalents, abbreviations, measurements</w:t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FCS-MS 3.3.3  Reading and using recipes.   </w:t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Examples</w:t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Identification </w:t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Laboratory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Laboratories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    </w:t>
            </w:r>
            <w:r w:rsidDel="00000000" w:rsidR="00000000" w:rsidRPr="00000000">
              <w:rPr>
                <w:b w:val="1"/>
                <w:rtl w:val="0"/>
              </w:rPr>
              <w:t xml:space="preserve">Week</w:t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  <w:r w:rsidDel="00000000" w:rsidR="00000000" w:rsidRPr="00000000">
              <w:rPr>
                <w:rtl w:val="0"/>
              </w:rPr>
              <w:t xml:space="preserve">FCS-MS 1.1  Analyze factors that impact self-formation, including;</w:t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FCS-MS 1.1.6  Behavior, etiquette, and personal appearance in different situations 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Problem Solving</w:t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Practical Quiz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  <w:r w:rsidDel="00000000" w:rsidR="00000000" w:rsidRPr="00000000">
              <w:rPr>
                <w:b w:val="1"/>
                <w:rtl w:val="0"/>
              </w:rPr>
              <w:t xml:space="preserve">Week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  <w:r w:rsidDel="00000000" w:rsidR="00000000" w:rsidRPr="00000000">
              <w:rPr>
                <w:rtl w:val="0"/>
              </w:rPr>
              <w:t xml:space="preserve">FCS-MS 1.2  Explore factors that impact personal image and feelings of personal worth including;</w:t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FCS-MS 1.2.2  Work ethics and time management/prioritization</w:t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Problem solving in a laboratory situation</w:t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Assessments: 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Practical Quiz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Week</w:t>
            </w:r>
            <w:r w:rsidDel="00000000" w:rsidR="00000000" w:rsidRPr="00000000">
              <w:rPr>
                <w:rtl w:val="0"/>
              </w:rPr>
              <w:t xml:space="preserve">  12-14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  <w:r w:rsidDel="00000000" w:rsidR="00000000" w:rsidRPr="00000000">
              <w:rPr>
                <w:rtl w:val="0"/>
              </w:rPr>
              <w:t xml:space="preserve">FCS-MS 5.2  Accomplish tasks and fulfill responsibilities by using thinking and problem-solving processes including;</w:t>
            </w:r>
          </w:p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FCS-MS  5.2.1  Decision-making, evaluating information, and planning processes  </w:t>
            </w:r>
          </w:p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Hand-outs on decision making process steps.</w:t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a problem from a scenario and also one in class.</w:t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Grade problem solving..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Week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15-19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  <w:r w:rsidDel="00000000" w:rsidR="00000000" w:rsidRPr="00000000">
              <w:rPr>
                <w:rtl w:val="0"/>
              </w:rPr>
              <w:t xml:space="preserve">FCS-MS 3.3  Demonstrate skills needed for preparing and serving foods, including;</w:t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FCS-MS  3.3.4  Techniques and equipment for preparing and serving food.</w:t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FCS-MS  3.3.5  Teamwork in the laboratory setting and hands on activities</w:t>
            </w:r>
          </w:p>
          <w:p w:rsidR="00000000" w:rsidDel="00000000" w:rsidP="00000000" w:rsidRDefault="00000000" w:rsidRPr="00000000" w14:paraId="000000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Teacher demonstration</w:t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Group Planning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Assessments: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Laboratory evaluation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rtl w:val="0"/>
        </w:rPr>
        <w:t xml:space="preserve">NOTE:</w:t>
      </w:r>
      <w:r w:rsidDel="00000000" w:rsidR="00000000" w:rsidRPr="00000000">
        <w:rPr>
          <w:rtl w:val="0"/>
        </w:rPr>
        <w:t xml:space="preserve">  There are so many activities that utilize many of the same standards that it is difficult to separate the learning experiences.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            So many activities at this level show repetition in learning. This way of thinking encourages the decision-making process. </w:t>
      </w:r>
    </w:p>
    <w:sectPr>
      <w:pgSz w:h="12240" w:w="15840" w:orient="landscape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