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Topics / Standards</w:t>
      </w:r>
    </w:p>
    <w:p w:rsidR="00000000" w:rsidDel="00000000" w:rsidP="00000000" w:rsidRDefault="00000000" w:rsidRPr="00000000" w14:paraId="00000002">
      <w:pPr>
        <w:rPr>
          <w:b w:val="1"/>
          <w:highlight w:val="green"/>
        </w:rPr>
      </w:pPr>
      <w:r w:rsidDel="00000000" w:rsidR="00000000" w:rsidRPr="00000000">
        <w:rPr>
          <w:b w:val="1"/>
          <w:highlight w:val="green"/>
          <w:rtl w:val="0"/>
        </w:rPr>
        <w:t xml:space="preserve">Literature</w:t>
      </w:r>
    </w:p>
    <w:p w:rsidR="00000000" w:rsidDel="00000000" w:rsidP="00000000" w:rsidRDefault="00000000" w:rsidRPr="00000000" w14:paraId="00000003">
      <w:pPr>
        <w:rPr>
          <w:b w:val="1"/>
          <w:highlight w:val="red"/>
        </w:rPr>
      </w:pPr>
      <w:r w:rsidDel="00000000" w:rsidR="00000000" w:rsidRPr="00000000">
        <w:rPr>
          <w:b w:val="1"/>
          <w:highlight w:val="red"/>
          <w:rtl w:val="0"/>
        </w:rPr>
        <w:t xml:space="preserve">Vocabulary</w:t>
      </w:r>
    </w:p>
    <w:p w:rsidR="00000000" w:rsidDel="00000000" w:rsidP="00000000" w:rsidRDefault="00000000" w:rsidRPr="00000000" w14:paraId="00000004">
      <w:pPr>
        <w:rPr>
          <w:b w:val="1"/>
          <w:shd w:fill="4a86e8" w:val="clear"/>
        </w:rPr>
      </w:pPr>
      <w:r w:rsidDel="00000000" w:rsidR="00000000" w:rsidRPr="00000000">
        <w:rPr>
          <w:b w:val="1"/>
          <w:shd w:fill="4a86e8" w:val="clear"/>
          <w:rtl w:val="0"/>
        </w:rPr>
        <w:t xml:space="preserve">Writing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shd w:fill="ff9900" w:val="clear"/>
          <w:rtl w:val="0"/>
        </w:rPr>
        <w:t xml:space="preserve">Speaking and Listening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Grade 12 ELA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70"/>
        <w:gridCol w:w="3210"/>
        <w:tblGridChange w:id="0">
          <w:tblGrid>
            <w:gridCol w:w="3240"/>
            <w:gridCol w:w="3240"/>
            <w:gridCol w:w="3270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August: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August (cont.):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11-12.RL.2.1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11-12.RL.2.3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11-12.RL.3.1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11-12.RL.4.1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11-12.RV.1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11-12.RV.2.5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11-12.W.3.1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11-12.W.3.2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11-12.SL.3.1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 Unit 1: </w:t>
            </w:r>
            <w:r w:rsidDel="00000000" w:rsidR="00000000" w:rsidRPr="00000000">
              <w:rPr>
                <w:b w:val="1"/>
                <w:rtl w:val="0"/>
              </w:rPr>
              <w:t xml:space="preserve">Beowulf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</w:t>
            </w:r>
            <w:r w:rsidDel="00000000" w:rsidR="00000000" w:rsidRPr="00000000">
              <w:rPr>
                <w:highlight w:val="green"/>
                <w:rtl w:val="0"/>
              </w:rPr>
              <w:t xml:space="preserve">About the Author 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-Background Information 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Text annotations 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-Analyze Craft &amp; Structure 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-Concept Vocabulary/Word Study A Worksheet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-Conventions/ Practice 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-Conventions A Worksheet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“The Charge of the Light Brigade”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</w:t>
            </w:r>
            <w:r w:rsidDel="00000000" w:rsidR="00000000" w:rsidRPr="00000000">
              <w:rPr>
                <w:highlight w:val="green"/>
                <w:rtl w:val="0"/>
              </w:rPr>
              <w:t xml:space="preserve">About the Author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-Background Information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Text annotations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Pearson </w:t>
            </w:r>
            <w:r w:rsidDel="00000000" w:rsidR="00000000" w:rsidRPr="00000000">
              <w:rPr>
                <w:b w:val="1"/>
                <w:i w:val="1"/>
                <w:highlight w:val="green"/>
                <w:rtl w:val="0"/>
              </w:rPr>
              <w:t xml:space="preserve">Beowulf</w:t>
            </w: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 Selection Test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September: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11-12.RL.2.2</w:t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11-12.RV.2.4</w:t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11-12.RV.3.1</w:t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11-12.RL.2.2</w:t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11-12.RL.3.2</w:t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11-12.RN.2.2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11-12.RV.2.1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11-12.RV.2.3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11-12.RV.2.5</w:t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11-12.RV.3.1</w:t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11-12.RV.3.2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11-12.W.3.1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11-12.W.6.1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11-12.W.6.1d</w:t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</w:t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color w:val="6aa84f"/>
                <w:rtl w:val="0"/>
              </w:rPr>
              <w:t xml:space="preserve">Teaching Methods: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“4 Corners” discussion topics on various relevant subjects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Trojan Horse - Greek Mythology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College Applications, Study on College Application Essays, Cover Letter Writing, Resume Writing, Formal Email Writing, Complete High School Experiences Worksheet, 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highlight w:val="green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11-12.RV.1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11-12.W.3.2</w:t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11-12.W.5</w:t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 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8761d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Edgar Allan Poe unit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“4 Corners” discussion topics on various relevant subjects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Edgar Allan Poe test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Pearson Unit 1 Test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11-12.RL.2.3</w:t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11-12.RL.3.1</w:t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11-12.RV.2.5</w:t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11-12.RV.3.1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11-12.W.3.1</w:t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 </w:t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11-12.SL.4.1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aa84f"/>
              </w:rPr>
            </w:pPr>
            <w:r w:rsidDel="00000000" w:rsidR="00000000" w:rsidRPr="00000000">
              <w:rPr>
                <w:b w:val="1"/>
                <w:color w:val="6aa84f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i w:val="1"/>
                <w:highlight w:val="green"/>
                <w:rtl w:val="0"/>
              </w:rPr>
              <w:t xml:space="preserve">In Cold Blood</w:t>
            </w:r>
            <w:r w:rsidDel="00000000" w:rsidR="00000000" w:rsidRPr="00000000">
              <w:rPr>
                <w:highlight w:val="green"/>
                <w:rtl w:val="0"/>
              </w:rPr>
              <w:t xml:space="preserve"> Novel Study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i w:val="1"/>
                <w:highlight w:val="green"/>
                <w:rtl w:val="0"/>
              </w:rPr>
              <w:t xml:space="preserve">In Cold Blood</w:t>
            </w: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 chapter tests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i w:val="1"/>
                <w:highlight w:val="red"/>
                <w:rtl w:val="0"/>
              </w:rPr>
              <w:t xml:space="preserve">In Cold Blood</w:t>
            </w:r>
            <w:r w:rsidDel="00000000" w:rsidR="00000000" w:rsidRPr="00000000">
              <w:rPr>
                <w:b w:val="1"/>
                <w:highlight w:val="red"/>
                <w:rtl w:val="0"/>
              </w:rPr>
              <w:t xml:space="preserve"> vocab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December: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11-12.RN.2.1</w:t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11-12.RN.2.3</w:t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</w:t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11-12.SL.2.3</w:t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11-12.SL.3.2</w:t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11-12.RN.2.3</w:t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11-12.RN.3.2</w:t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11-12.W.3.1</w:t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11-12.RL.3.2</w:t>
            </w:r>
          </w:p>
          <w:p w:rsidR="00000000" w:rsidDel="00000000" w:rsidP="00000000" w:rsidRDefault="00000000" w:rsidRPr="00000000" w14:paraId="000001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11-12.RN.2.2</w:t>
            </w:r>
          </w:p>
          <w:p w:rsidR="00000000" w:rsidDel="00000000" w:rsidP="00000000" w:rsidRDefault="00000000" w:rsidRPr="00000000" w14:paraId="000001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11-12.RN.3.3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11-12.SL.4.1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11-12.RV.2.1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11-12.RV.2.5</w:t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“4 Corners” discussion topics on various relevant subjects</w:t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Unit 2/Semester Exam Study Guide</w:t>
            </w:r>
          </w:p>
          <w:p w:rsidR="00000000" w:rsidDel="00000000" w:rsidP="00000000" w:rsidRDefault="00000000" w:rsidRPr="00000000" w14:paraId="000001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50">
            <w:pPr>
              <w:pageBreakBefore w:val="0"/>
              <w:widowControl w:val="0"/>
              <w:spacing w:line="240" w:lineRule="auto"/>
              <w:rPr>
                <w:color w:val="ff0000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153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January-February: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January-February (cont.):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1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11-12.W.4</w:t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11-12.W.5</w:t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11-12.W.6.1(a-e)</w:t>
            </w:r>
          </w:p>
          <w:p w:rsidR="00000000" w:rsidDel="00000000" w:rsidP="00000000" w:rsidRDefault="00000000" w:rsidRPr="00000000" w14:paraId="000001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11-12.W.6.2(a-d)</w:t>
            </w:r>
          </w:p>
          <w:p w:rsidR="00000000" w:rsidDel="00000000" w:rsidP="00000000" w:rsidRDefault="00000000" w:rsidRPr="00000000" w14:paraId="000001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11-12.RV.1</w:t>
            </w:r>
          </w:p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11-12.RV.2.4</w:t>
            </w:r>
          </w:p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11-12.RV.3.1</w:t>
            </w:r>
          </w:p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38761d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Western Indiana Community Foundation Scholarships</w:t>
            </w:r>
          </w:p>
          <w:p w:rsidR="00000000" w:rsidDel="00000000" w:rsidP="00000000" w:rsidRDefault="00000000" w:rsidRPr="00000000" w14:paraId="000001A5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Create account</w:t>
            </w:r>
          </w:p>
          <w:p w:rsidR="00000000" w:rsidDel="00000000" w:rsidP="00000000" w:rsidRDefault="00000000" w:rsidRPr="00000000" w14:paraId="000001A6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Look over scholarships</w:t>
            </w:r>
          </w:p>
          <w:p w:rsidR="00000000" w:rsidDel="00000000" w:rsidP="00000000" w:rsidRDefault="00000000" w:rsidRPr="00000000" w14:paraId="000001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Writing prompt:  Which school activity, work or community service has had the most impact on you and why?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Social Reforms:</w:t>
            </w:r>
          </w:p>
          <w:p w:rsidR="00000000" w:rsidDel="00000000" w:rsidP="00000000" w:rsidRDefault="00000000" w:rsidRPr="00000000" w14:paraId="000001B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and annotate “The Lottery”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MyPerspectives</w:t>
            </w:r>
            <w:r w:rsidDel="00000000" w:rsidR="00000000" w:rsidRPr="00000000">
              <w:rPr>
                <w:rtl w:val="0"/>
              </w:rPr>
              <w:t xml:space="preserve"> book pages 116-117 - Read and </w:t>
            </w:r>
            <w:r w:rsidDel="00000000" w:rsidR="00000000" w:rsidRPr="00000000">
              <w:rPr>
                <w:shd w:fill="ff9900" w:val="clear"/>
                <w:rtl w:val="0"/>
              </w:rPr>
              <w:t xml:space="preserve">discuss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shd w:fill="4a86e8" w:val="clear"/>
                <w:rtl w:val="0"/>
              </w:rPr>
              <w:t xml:space="preserve">write summary </w:t>
            </w:r>
          </w:p>
          <w:p w:rsidR="00000000" w:rsidDel="00000000" w:rsidP="00000000" w:rsidRDefault="00000000" w:rsidRPr="00000000" w14:paraId="000001B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Brainstorm/list social reforms</w:t>
            </w:r>
          </w:p>
          <w:p w:rsidR="00000000" w:rsidDel="00000000" w:rsidP="00000000" w:rsidRDefault="00000000" w:rsidRPr="00000000" w14:paraId="000001B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Create class slideshow (one social reform slide  per student) to present </w:t>
            </w:r>
          </w:p>
          <w:p w:rsidR="00000000" w:rsidDel="00000000" w:rsidP="00000000" w:rsidRDefault="00000000" w:rsidRPr="00000000" w14:paraId="000001B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study </w:t>
            </w:r>
            <w:r w:rsidDel="00000000" w:rsidR="00000000" w:rsidRPr="00000000">
              <w:rPr>
                <w:i w:val="1"/>
                <w:highlight w:val="green"/>
                <w:rtl w:val="0"/>
              </w:rPr>
              <w:t xml:space="preserve">The Giver</w:t>
            </w:r>
          </w:p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“4 Corners” discussion topics on various relevant subjects</w:t>
            </w:r>
          </w:p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“The Lottery” quiz</w:t>
            </w:r>
          </w:p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>
                <w:b w:val="1"/>
                <w:i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Quizzes over </w:t>
            </w:r>
            <w:r w:rsidDel="00000000" w:rsidR="00000000" w:rsidRPr="00000000">
              <w:rPr>
                <w:b w:val="1"/>
                <w:i w:val="1"/>
                <w:highlight w:val="green"/>
                <w:rtl w:val="0"/>
              </w:rPr>
              <w:t xml:space="preserve">The Giver</w:t>
            </w:r>
          </w:p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>
                <w:b w:val="1"/>
                <w:i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Final test over </w:t>
            </w:r>
            <w:r w:rsidDel="00000000" w:rsidR="00000000" w:rsidRPr="00000000">
              <w:rPr>
                <w:b w:val="1"/>
                <w:i w:val="1"/>
                <w:highlight w:val="green"/>
                <w:rtl w:val="0"/>
              </w:rPr>
              <w:t xml:space="preserve">The Giver</w:t>
            </w:r>
          </w:p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March: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F5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1F6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11-12.RL.3.2</w:t>
            </w:r>
          </w:p>
          <w:p w:rsidR="00000000" w:rsidDel="00000000" w:rsidP="00000000" w:rsidRDefault="00000000" w:rsidRPr="00000000" w14:paraId="000001F7">
            <w:pPr>
              <w:pageBreakBefore w:val="0"/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pageBreakBefore w:val="0"/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1FA">
            <w:pPr>
              <w:pageBreakBefore w:val="0"/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11-12.W.3.1</w:t>
            </w:r>
          </w:p>
          <w:p w:rsidR="00000000" w:rsidDel="00000000" w:rsidP="00000000" w:rsidRDefault="00000000" w:rsidRPr="00000000" w14:paraId="000001FB">
            <w:pPr>
              <w:pageBreakBefore w:val="0"/>
              <w:widowControl w:val="0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2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11-12.RL.2.2</w:t>
            </w:r>
          </w:p>
          <w:p w:rsidR="00000000" w:rsidDel="00000000" w:rsidP="00000000" w:rsidRDefault="00000000" w:rsidRPr="00000000" w14:paraId="000002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2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</w:t>
            </w:r>
          </w:p>
          <w:p w:rsidR="00000000" w:rsidDel="00000000" w:rsidP="00000000" w:rsidRDefault="00000000" w:rsidRPr="00000000" w14:paraId="000002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11-12.SL.2.3</w:t>
            </w:r>
          </w:p>
          <w:p w:rsidR="00000000" w:rsidDel="00000000" w:rsidP="00000000" w:rsidRDefault="00000000" w:rsidRPr="00000000" w14:paraId="000002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11-12.SL.2.4</w:t>
            </w:r>
          </w:p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11-12.RV.1</w:t>
            </w:r>
          </w:p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11-12.RV.2.1</w:t>
            </w:r>
          </w:p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11-12.RV.2.4</w:t>
            </w:r>
          </w:p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a64d7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3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Cover Letter Writing, Resume Writing, Formal Email Writing, </w:t>
            </w:r>
            <w:r w:rsidDel="00000000" w:rsidR="00000000" w:rsidRPr="00000000">
              <w:rPr>
                <w:shd w:fill="ff9900" w:val="clear"/>
                <w:rtl w:val="0"/>
              </w:rPr>
              <w:t xml:space="preserve">Interview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ageBreakBefore w:val="0"/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“4 Corners” discussion topics on various relevant subjects</w:t>
            </w:r>
          </w:p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</w:p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March Madness Reading</w:t>
            </w:r>
          </w:p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Fake News/Persuasive vs. Argumentative Writing</w:t>
            </w:r>
          </w:p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-Google Slides - Fake News</w:t>
            </w:r>
          </w:p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-Google Slides - Persuasive Argument</w:t>
            </w:r>
          </w:p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-Ethos, Pathos, Logos</w:t>
            </w:r>
          </w:p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-Google Slides - Argumentative </w:t>
            </w:r>
          </w:p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-T-chart in notebooks highlighting differences</w:t>
            </w:r>
          </w:p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-</w:t>
            </w:r>
            <w:hyperlink r:id="rId6">
              <w:r w:rsidDel="00000000" w:rsidR="00000000" w:rsidRPr="00000000">
                <w:rPr>
                  <w:color w:val="1155cc"/>
                  <w:u w:val="single"/>
                  <w:shd w:fill="ff9900" w:val="clear"/>
                  <w:rtl w:val="0"/>
                </w:rPr>
                <w:t xml:space="preserve">Argumentative Vs Persuasive</w:t>
              </w:r>
            </w:hyperlink>
            <w:r w:rsidDel="00000000" w:rsidR="00000000" w:rsidRPr="00000000">
              <w:rPr>
                <w:shd w:fill="ff9900" w:val="clear"/>
                <w:rtl w:val="0"/>
              </w:rPr>
              <w:t xml:space="preserve"> slides presentation</w:t>
            </w:r>
          </w:p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-</w:t>
            </w:r>
            <w:hyperlink r:id="rId7">
              <w:r w:rsidDel="00000000" w:rsidR="00000000" w:rsidRPr="00000000">
                <w:rPr>
                  <w:color w:val="1155cc"/>
                  <w:u w:val="single"/>
                  <w:shd w:fill="ff9900" w:val="clear"/>
                  <w:rtl w:val="0"/>
                </w:rPr>
                <w:t xml:space="preserve">Credible Source Evaluation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-CRAAP acrostic in notebooks</w:t>
            </w:r>
          </w:p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-</w:t>
            </w:r>
            <w:hyperlink r:id="rId8">
              <w:r w:rsidDel="00000000" w:rsidR="00000000" w:rsidRPr="00000000">
                <w:rPr>
                  <w:color w:val="1155cc"/>
                  <w:u w:val="single"/>
                  <w:shd w:fill="ff9900" w:val="clear"/>
                  <w:rtl w:val="0"/>
                </w:rPr>
                <w:t xml:space="preserve">CRAAP Test?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ageBreakBefore w:val="0"/>
              <w:widowControl w:val="0"/>
              <w:spacing w:line="240" w:lineRule="auto"/>
              <w:rPr>
                <w:color w:val="3c78d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Mock Interviews</w:t>
            </w:r>
          </w:p>
          <w:p w:rsidR="00000000" w:rsidDel="00000000" w:rsidP="00000000" w:rsidRDefault="00000000" w:rsidRPr="00000000" w14:paraId="0000022E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b w:val="1"/>
                <w:i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pageBreakBefore w:val="0"/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Ethos, Logos, Pathos Persuasive Commercial Analysis Assignment</w:t>
            </w:r>
          </w:p>
          <w:p w:rsidR="00000000" w:rsidDel="00000000" w:rsidP="00000000" w:rsidRDefault="00000000" w:rsidRPr="00000000" w14:paraId="0000023C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April: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April (cont.):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2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11-12.RL.2.2</w:t>
            </w:r>
          </w:p>
          <w:p w:rsidR="00000000" w:rsidDel="00000000" w:rsidP="00000000" w:rsidRDefault="00000000" w:rsidRPr="00000000" w14:paraId="000002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11-12.SL.2.1</w:t>
            </w:r>
          </w:p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11-12.SL.2.2</w:t>
            </w:r>
          </w:p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2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11-12.RL.2.1</w:t>
            </w:r>
          </w:p>
          <w:p w:rsidR="00000000" w:rsidDel="00000000" w:rsidP="00000000" w:rsidRDefault="00000000" w:rsidRPr="00000000" w14:paraId="000002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11-12.RL.2.3</w:t>
            </w:r>
          </w:p>
          <w:p w:rsidR="00000000" w:rsidDel="00000000" w:rsidP="00000000" w:rsidRDefault="00000000" w:rsidRPr="00000000" w14:paraId="000002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11-12.RL.3.1</w:t>
            </w:r>
          </w:p>
          <w:p w:rsidR="00000000" w:rsidDel="00000000" w:rsidP="00000000" w:rsidRDefault="00000000" w:rsidRPr="00000000" w14:paraId="000002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11-12.RV.2.1</w:t>
            </w:r>
          </w:p>
          <w:p w:rsidR="00000000" w:rsidDel="00000000" w:rsidP="00000000" w:rsidRDefault="00000000" w:rsidRPr="00000000" w14:paraId="000002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11-12.RV.2.4</w:t>
            </w:r>
          </w:p>
          <w:p w:rsidR="00000000" w:rsidDel="00000000" w:rsidP="00000000" w:rsidRDefault="00000000" w:rsidRPr="00000000" w14:paraId="000002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11-12.RV.3.1</w:t>
            </w:r>
          </w:p>
          <w:p w:rsidR="00000000" w:rsidDel="00000000" w:rsidP="00000000" w:rsidRDefault="00000000" w:rsidRPr="00000000" w14:paraId="000002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b w:val="1"/>
                <w:i w:val="1"/>
                <w:highlight w:val="green"/>
              </w:rPr>
            </w:pPr>
            <w:r w:rsidDel="00000000" w:rsidR="00000000" w:rsidRPr="00000000">
              <w:rPr>
                <w:b w:val="1"/>
                <w:i w:val="1"/>
                <w:highlight w:val="green"/>
                <w:rtl w:val="0"/>
              </w:rPr>
              <w:t xml:space="preserve">Poetry-</w:t>
            </w:r>
          </w:p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-Poetic terms vocab.</w:t>
            </w:r>
          </w:p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-Analysis “Where I’m From”</w:t>
            </w:r>
          </w:p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-Analysis “Sonnet 18”</w:t>
            </w:r>
          </w:p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-Analysis and comparison “Sonnet 130” to “Just the Way You Are” by Bruno Mars</w:t>
            </w:r>
          </w:p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-Blackout Poetry introduction and assignment</w:t>
            </w:r>
          </w:p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“4 Corners” discussion topics on various relevant subjects</w:t>
            </w:r>
          </w:p>
          <w:p w:rsidR="00000000" w:rsidDel="00000000" w:rsidP="00000000" w:rsidRDefault="00000000" w:rsidRPr="00000000" w14:paraId="00000287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</w:p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>
                <w:b w:val="1"/>
                <w:color w:val="38761d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Argumentative Research Project - Conspiracy Theories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List of Conspiracy Theories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Choosing a Topic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</w:t>
            </w: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Collecting URLs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Organizing Research Information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Creating a Working Thesis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Working Thesis: 1st Attempt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“Bare Bones”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-Adding </w:t>
            </w: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research “muscle”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In-Text Parenthetical Citations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Placement of research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--</w:t>
            </w: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Argumentative Conclusion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2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Purdue Owl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2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Works Cited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pageBreakBefore w:val="0"/>
              <w:widowControl w:val="0"/>
              <w:spacing w:line="240" w:lineRule="auto"/>
              <w:rPr>
                <w:color w:val="3c78d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-Write own “Where I’m From”</w:t>
            </w:r>
          </w:p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-Poetry Terms Test</w:t>
            </w:r>
          </w:p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-Poetry One-Pager</w:t>
            </w:r>
          </w:p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-Blackout Poetry Assignment</w:t>
            </w:r>
          </w:p>
          <w:p w:rsidR="00000000" w:rsidDel="00000000" w:rsidP="00000000" w:rsidRDefault="00000000" w:rsidRPr="00000000" w14:paraId="000002A7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May: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a64d79"/>
              </w:rPr>
            </w:pPr>
            <w:r w:rsidDel="00000000" w:rsidR="00000000" w:rsidRPr="00000000">
              <w:rPr>
                <w:b w:val="1"/>
                <w:color w:val="a64d79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11-12.RL.1</w:t>
            </w:r>
          </w:p>
          <w:p w:rsidR="00000000" w:rsidDel="00000000" w:rsidP="00000000" w:rsidRDefault="00000000" w:rsidRPr="00000000" w14:paraId="000002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11-12.RL.3.2</w:t>
            </w:r>
          </w:p>
          <w:p w:rsidR="00000000" w:rsidDel="00000000" w:rsidP="00000000" w:rsidRDefault="00000000" w:rsidRPr="00000000" w14:paraId="000002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11-12.RL.4.2</w:t>
            </w:r>
          </w:p>
          <w:p w:rsidR="00000000" w:rsidDel="00000000" w:rsidP="00000000" w:rsidRDefault="00000000" w:rsidRPr="00000000" w14:paraId="000002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11-12.RV.2.1</w:t>
            </w:r>
          </w:p>
          <w:p w:rsidR="00000000" w:rsidDel="00000000" w:rsidP="00000000" w:rsidRDefault="00000000" w:rsidRPr="00000000" w14:paraId="000002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11-12.RV.2.4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11-12.W.1</w:t>
            </w:r>
          </w:p>
          <w:p w:rsidR="00000000" w:rsidDel="00000000" w:rsidP="00000000" w:rsidRDefault="00000000" w:rsidRPr="00000000" w14:paraId="000002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11-12.W.3.2</w:t>
            </w:r>
          </w:p>
          <w:p w:rsidR="00000000" w:rsidDel="00000000" w:rsidP="00000000" w:rsidRDefault="00000000" w:rsidRPr="00000000" w14:paraId="000002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11-12.W.4</w:t>
            </w:r>
          </w:p>
          <w:p w:rsidR="00000000" w:rsidDel="00000000" w:rsidP="00000000" w:rsidRDefault="00000000" w:rsidRPr="00000000" w14:paraId="000002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11-12.W.5</w:t>
            </w:r>
          </w:p>
          <w:p w:rsidR="00000000" w:rsidDel="00000000" w:rsidP="00000000" w:rsidRDefault="00000000" w:rsidRPr="00000000" w14:paraId="000002C9">
            <w:pPr>
              <w:pageBreakBefore w:val="0"/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11-12.W.6.1(a-e)</w:t>
            </w:r>
          </w:p>
          <w:p w:rsidR="00000000" w:rsidDel="00000000" w:rsidP="00000000" w:rsidRDefault="00000000" w:rsidRPr="00000000" w14:paraId="000002CA">
            <w:pPr>
              <w:pageBreakBefore w:val="0"/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11-12.W.6.2(a-d)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color w:val="38761d"/>
                <w:rtl w:val="0"/>
              </w:rPr>
              <w:t xml:space="preserve">Teaching Methods: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Continue Conspiracy Theory Project</w:t>
            </w:r>
          </w:p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Novel Read Aloud</w:t>
            </w:r>
          </w:p>
          <w:p w:rsidR="00000000" w:rsidDel="00000000" w:rsidP="00000000" w:rsidRDefault="00000000" w:rsidRPr="00000000" w14:paraId="000002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 Lessons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Thank You Cards Unit</w:t>
            </w:r>
          </w:p>
          <w:p w:rsidR="00000000" w:rsidDel="00000000" w:rsidP="00000000" w:rsidRDefault="00000000" w:rsidRPr="00000000" w14:paraId="000002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 Exam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Article of Week (AOW) non-fiction + written response in journal</w:t>
            </w:r>
          </w:p>
          <w:p w:rsidR="00000000" w:rsidDel="00000000" w:rsidP="00000000" w:rsidRDefault="00000000" w:rsidRPr="00000000" w14:paraId="000002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Weekly Vocabulary Power Plus book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4a86e8" w:val="clear"/>
              </w:rPr>
            </w:pPr>
            <w:r w:rsidDel="00000000" w:rsidR="00000000" w:rsidRPr="00000000">
              <w:rPr>
                <w:b w:val="1"/>
                <w:shd w:fill="4a86e8" w:val="clear"/>
                <w:rtl w:val="0"/>
              </w:rPr>
              <w:t xml:space="preserve">3 Thank You Card Final Drafts</w:t>
            </w:r>
          </w:p>
          <w:p w:rsidR="00000000" w:rsidDel="00000000" w:rsidP="00000000" w:rsidRDefault="00000000" w:rsidRPr="00000000" w14:paraId="000002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 Exams </w:t>
            </w:r>
          </w:p>
        </w:tc>
      </w:tr>
    </w:tbl>
    <w:p w:rsidR="00000000" w:rsidDel="00000000" w:rsidP="00000000" w:rsidRDefault="00000000" w:rsidRPr="00000000" w14:paraId="000002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owl.purdue.edu/owl/research_and_citation/mla_style/mla_formatting_and_style_guide/mla_sample_works_cited_page.html" TargetMode="External"/><Relationship Id="rId11" Type="http://schemas.openxmlformats.org/officeDocument/2006/relationships/hyperlink" Target="https://docs.google.com/document/d/1NgyfkuYQibGmDDGC--6Sjhufhbd1SkXsZrXR-LfGL00/edit" TargetMode="External"/><Relationship Id="rId10" Type="http://schemas.openxmlformats.org/officeDocument/2006/relationships/hyperlink" Target="https://drive.google.com/file/d/11z4d8SWka0W7vnGS3O5-ZWjpOPTnrcMtfybasir60UR7jqq8Rx6c03eEi2ArMFq-eBqMf96iCH2sypUf/view?usp=sharing" TargetMode="External"/><Relationship Id="rId21" Type="http://schemas.openxmlformats.org/officeDocument/2006/relationships/hyperlink" Target="https://owl.purdue.edu/owl/research_and_citation/mla_style/mla_formatting_and_style_guide/mla_sample_works_cited_page.html" TargetMode="External"/><Relationship Id="rId13" Type="http://schemas.openxmlformats.org/officeDocument/2006/relationships/hyperlink" Target="https://drive.google.com/file/d/14VfPD2y8bHwJXVT8BHQkgVvuHEN-9hEbNmwyzWntvWc9z79vDMvBnXWyl_4eIejbk0_GwP070x83UN-d/view?usp=sharing" TargetMode="External"/><Relationship Id="rId12" Type="http://schemas.openxmlformats.org/officeDocument/2006/relationships/hyperlink" Target="https://docs.google.com/document/d/1hc30l1cJ5MVxAVuKXGn_AwNaiDgI9I60NdiZxesUlsI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tdqdeVU9owGp4W6X5enIRCVAfzAuaY7wywSZ4CnJ07E/edit" TargetMode="External"/><Relationship Id="rId15" Type="http://schemas.openxmlformats.org/officeDocument/2006/relationships/hyperlink" Target="https://docs.google.com/document/d/1faYZ6nBi7hPNuy11fMNc04KUQwpSiPw87dcJt2W5Vb8/edit?usp=sharing" TargetMode="External"/><Relationship Id="rId14" Type="http://schemas.openxmlformats.org/officeDocument/2006/relationships/hyperlink" Target="https://docs.google.com/document/d/1NbrhKTgRcYDgxKNNwU3HooKktcVSlZZ_M1JYGfSqW4Y/edit?usp=sharing" TargetMode="External"/><Relationship Id="rId17" Type="http://schemas.openxmlformats.org/officeDocument/2006/relationships/hyperlink" Target="https://owl.purdue.edu/owl/research_and_citation/mla_style/mla_formatting_and_style_guide/mla_in_text_citations_the_basics.html" TargetMode="External"/><Relationship Id="rId16" Type="http://schemas.openxmlformats.org/officeDocument/2006/relationships/hyperlink" Target="https://docs.google.com/document/d/1wjoQ3jwy8uPdpA3qVB69l2xQ8sBikUPuzA11NuM5nls/edit?usp=sharing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presentation/d/1oEhf_Y1ITSJGlbYJHrZEI4XpndFryw8i24kg-lp92X4/edit?usp=sharing" TargetMode="External"/><Relationship Id="rId6" Type="http://schemas.openxmlformats.org/officeDocument/2006/relationships/hyperlink" Target="https://docs.google.com/presentation/d/1HHz2HSxiDBAtxxJGNl-PA6uesz4WjVXwUBiH1YhT5XI/edit?usp=sharing" TargetMode="External"/><Relationship Id="rId18" Type="http://schemas.openxmlformats.org/officeDocument/2006/relationships/hyperlink" Target="https://youtu.be/1yjWKuXafNs" TargetMode="External"/><Relationship Id="rId7" Type="http://schemas.openxmlformats.org/officeDocument/2006/relationships/hyperlink" Target="https://sites.google.com/view/crediblesources-tpt/home?authuser=0" TargetMode="External"/><Relationship Id="rId8" Type="http://schemas.openxmlformats.org/officeDocument/2006/relationships/hyperlink" Target="https://youtu.be/psaOdZFP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