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2AFE" w14:textId="77777777" w:rsidR="00500F74" w:rsidRDefault="00500F74" w:rsidP="00500F74">
      <w:pPr>
        <w:tabs>
          <w:tab w:val="center" w:pos="4680"/>
          <w:tab w:val="right" w:pos="936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E6060EA" wp14:editId="6272DCAE">
            <wp:extent cx="1897042" cy="1129978"/>
            <wp:effectExtent l="0" t="0" r="0" b="0"/>
            <wp:docPr id="1" name="image1.png" descr="/Users/erik.vincent/Desktop/PGCLogo.png"/>
            <wp:cNvGraphicFramePr/>
            <a:graphic xmlns:a="http://schemas.openxmlformats.org/drawingml/2006/main">
              <a:graphicData uri="http://schemas.openxmlformats.org/drawingml/2006/picture">
                <pic:pic xmlns:pic="http://schemas.openxmlformats.org/drawingml/2006/picture">
                  <pic:nvPicPr>
                    <pic:cNvPr id="0" name="image1.png" descr="/Users/erik.vincent/Desktop/PGCLogo.png"/>
                    <pic:cNvPicPr preferRelativeResize="0"/>
                  </pic:nvPicPr>
                  <pic:blipFill>
                    <a:blip r:embed="rId5"/>
                    <a:srcRect/>
                    <a:stretch>
                      <a:fillRect/>
                    </a:stretch>
                  </pic:blipFill>
                  <pic:spPr>
                    <a:xfrm>
                      <a:off x="0" y="0"/>
                      <a:ext cx="1897042" cy="1129978"/>
                    </a:xfrm>
                    <a:prstGeom prst="rect">
                      <a:avLst/>
                    </a:prstGeom>
                    <a:ln/>
                  </pic:spPr>
                </pic:pic>
              </a:graphicData>
            </a:graphic>
          </wp:inline>
        </w:drawing>
      </w:r>
    </w:p>
    <w:p w14:paraId="1EC5133D" w14:textId="77777777" w:rsidR="00500F74" w:rsidRDefault="00500F74" w:rsidP="00500F74">
      <w:pPr>
        <w:tabs>
          <w:tab w:val="center" w:pos="4680"/>
          <w:tab w:val="right" w:pos="9360"/>
        </w:tabs>
        <w:spacing w:line="240" w:lineRule="auto"/>
        <w:jc w:val="center"/>
        <w:rPr>
          <w:rFonts w:ascii="Times New Roman" w:eastAsia="Times New Roman" w:hAnsi="Times New Roman" w:cs="Times New Roman"/>
          <w:sz w:val="24"/>
          <w:szCs w:val="24"/>
        </w:rPr>
      </w:pPr>
    </w:p>
    <w:p w14:paraId="097FD126" w14:textId="77777777" w:rsidR="00500F74" w:rsidRDefault="00500F74" w:rsidP="00500F74">
      <w:pPr>
        <w:tabs>
          <w:tab w:val="center" w:pos="4680"/>
          <w:tab w:val="right" w:pos="9360"/>
        </w:tabs>
        <w:spacing w:line="240" w:lineRule="auto"/>
        <w:jc w:val="center"/>
        <w:rPr>
          <w:b/>
          <w:sz w:val="24"/>
          <w:szCs w:val="24"/>
        </w:rPr>
      </w:pPr>
      <w:r>
        <w:rPr>
          <w:b/>
          <w:sz w:val="24"/>
          <w:szCs w:val="24"/>
        </w:rPr>
        <w:t>Application for the Program for Global Citizenship</w:t>
      </w:r>
    </w:p>
    <w:p w14:paraId="078744F2" w14:textId="77777777" w:rsidR="00500F74" w:rsidRDefault="00500F74" w:rsidP="00500F74">
      <w:pPr>
        <w:tabs>
          <w:tab w:val="center" w:pos="4680"/>
          <w:tab w:val="right" w:pos="9360"/>
        </w:tabs>
        <w:spacing w:line="240" w:lineRule="auto"/>
        <w:jc w:val="center"/>
        <w:rPr>
          <w:b/>
          <w:sz w:val="24"/>
          <w:szCs w:val="24"/>
        </w:rPr>
      </w:pPr>
      <w:r>
        <w:rPr>
          <w:b/>
          <w:sz w:val="24"/>
          <w:szCs w:val="24"/>
        </w:rPr>
        <w:t>Holy Innocents’ Episcopal School</w:t>
      </w:r>
    </w:p>
    <w:p w14:paraId="6B6CBCD9" w14:textId="6BFE0829" w:rsidR="00500F74" w:rsidRDefault="00500F74" w:rsidP="00500F74">
      <w:pPr>
        <w:tabs>
          <w:tab w:val="center" w:pos="4680"/>
          <w:tab w:val="right" w:pos="9360"/>
        </w:tabs>
        <w:spacing w:line="240" w:lineRule="auto"/>
        <w:jc w:val="center"/>
        <w:rPr>
          <w:b/>
          <w:sz w:val="24"/>
          <w:szCs w:val="24"/>
        </w:rPr>
      </w:pPr>
      <w:r>
        <w:rPr>
          <w:b/>
          <w:sz w:val="24"/>
          <w:szCs w:val="24"/>
        </w:rPr>
        <w:t>Academic Year 2024-2025</w:t>
      </w:r>
    </w:p>
    <w:p w14:paraId="4595AEDE" w14:textId="77777777" w:rsidR="00500F74" w:rsidRDefault="00500F74" w:rsidP="00500F74">
      <w:pPr>
        <w:tabs>
          <w:tab w:val="center" w:pos="4680"/>
          <w:tab w:val="right" w:pos="9360"/>
        </w:tabs>
        <w:spacing w:line="240" w:lineRule="auto"/>
        <w:jc w:val="center"/>
        <w:rPr>
          <w:b/>
          <w:sz w:val="24"/>
          <w:szCs w:val="24"/>
        </w:rPr>
      </w:pPr>
    </w:p>
    <w:p w14:paraId="1A6252FE" w14:textId="77777777" w:rsidR="00500F74" w:rsidRDefault="00500F74" w:rsidP="00500F74">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You are invited to apply for the Program for Global Citizenship at Holy Innocents’ Episcopal School. </w:t>
      </w:r>
      <w:r>
        <w:rPr>
          <w:rFonts w:ascii="Helvetica Neue" w:eastAsia="Helvetica Neue" w:hAnsi="Helvetica Neue" w:cs="Helvetica Neue"/>
          <w:sz w:val="20"/>
          <w:szCs w:val="20"/>
        </w:rPr>
        <w:br/>
        <w:t xml:space="preserve">This program is designed to push your boundaries – geographically, personally, and intellectually. A big challenge? Certainly. Are you capable? Absolutely. </w:t>
      </w:r>
    </w:p>
    <w:p w14:paraId="491693AB" w14:textId="77777777" w:rsidR="00500F74" w:rsidRDefault="00500F74" w:rsidP="00500F74">
      <w:pPr>
        <w:widowControl w:val="0"/>
        <w:spacing w:line="240" w:lineRule="auto"/>
        <w:rPr>
          <w:rFonts w:ascii="Helvetica Neue" w:eastAsia="Helvetica Neue" w:hAnsi="Helvetica Neue" w:cs="Helvetica Neue"/>
          <w:sz w:val="20"/>
          <w:szCs w:val="20"/>
        </w:rPr>
      </w:pPr>
    </w:p>
    <w:p w14:paraId="022BE636" w14:textId="7432C99F" w:rsidR="00500F74" w:rsidRDefault="00500F74" w:rsidP="00500F74">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sz w:val="20"/>
          <w:szCs w:val="20"/>
        </w:rPr>
        <w:t xml:space="preserve">Take time to answer some questions for us. We want to know more about you and how you see the world around you. Be honest. Be creative. Show us who you are. If you have any questions, contact Ms. Scholz, </w:t>
      </w:r>
      <w:hyperlink r:id="rId6">
        <w:r>
          <w:rPr>
            <w:rFonts w:ascii="Helvetica Neue" w:eastAsia="Helvetica Neue" w:hAnsi="Helvetica Neue" w:cs="Helvetica Neue"/>
            <w:color w:val="1155CC"/>
            <w:sz w:val="20"/>
            <w:szCs w:val="20"/>
            <w:u w:val="single"/>
          </w:rPr>
          <w:t>elizabeth.scholz@hies.org</w:t>
        </w:r>
      </w:hyperlink>
      <w:r w:rsidR="00B751BB">
        <w:rPr>
          <w:rFonts w:ascii="Helvetica Neue" w:eastAsia="Helvetica Neue" w:hAnsi="Helvetica Neue" w:cs="Helvetica Neue"/>
          <w:sz w:val="20"/>
          <w:szCs w:val="20"/>
        </w:rPr>
        <w:t xml:space="preserve">, </w:t>
      </w:r>
      <w:r>
        <w:rPr>
          <w:rFonts w:ascii="Helvetica Neue" w:eastAsia="Helvetica Neue" w:hAnsi="Helvetica Neue" w:cs="Helvetica Neue"/>
          <w:sz w:val="20"/>
          <w:szCs w:val="20"/>
        </w:rPr>
        <w:t xml:space="preserve">Ms. Rowe at </w:t>
      </w:r>
      <w:hyperlink r:id="rId7" w:history="1">
        <w:r w:rsidRPr="004945D3">
          <w:rPr>
            <w:rStyle w:val="Hyperlink"/>
            <w:rFonts w:ascii="Helvetica Neue" w:eastAsia="Helvetica Neue" w:hAnsi="Helvetica Neue" w:cs="Helvetica Neue"/>
            <w:sz w:val="20"/>
            <w:szCs w:val="20"/>
          </w:rPr>
          <w:t>adrienne.rowe@hies.org</w:t>
        </w:r>
      </w:hyperlink>
      <w:r w:rsidR="00B751BB">
        <w:rPr>
          <w:rFonts w:ascii="Helvetica Neue" w:eastAsia="Helvetica Neue" w:hAnsi="Helvetica Neue" w:cs="Helvetica Neue"/>
          <w:sz w:val="20"/>
          <w:szCs w:val="20"/>
        </w:rPr>
        <w:t xml:space="preserve">, or Mr. Vincent at </w:t>
      </w:r>
      <w:hyperlink r:id="rId8" w:history="1">
        <w:r w:rsidR="00417C81" w:rsidRPr="00FC7394">
          <w:rPr>
            <w:rStyle w:val="Hyperlink"/>
            <w:rFonts w:ascii="Helvetica Neue" w:eastAsia="Helvetica Neue" w:hAnsi="Helvetica Neue" w:cs="Helvetica Neue"/>
            <w:sz w:val="20"/>
            <w:szCs w:val="20"/>
          </w:rPr>
          <w:t>erik.vincent@hies.org</w:t>
        </w:r>
      </w:hyperlink>
      <w:r w:rsidR="00417C81">
        <w:rPr>
          <w:rFonts w:ascii="Helvetica Neue" w:eastAsia="Helvetica Neue" w:hAnsi="Helvetica Neue" w:cs="Helvetica Neue"/>
          <w:sz w:val="20"/>
          <w:szCs w:val="20"/>
        </w:rPr>
        <w:t xml:space="preserve"> .</w:t>
      </w:r>
      <w:r w:rsidR="00B751BB">
        <w:rPr>
          <w:rFonts w:ascii="Helvetica Neue" w:eastAsia="Helvetica Neue" w:hAnsi="Helvetica Neue" w:cs="Helvetica Neue"/>
          <w:sz w:val="20"/>
          <w:szCs w:val="20"/>
        </w:rPr>
        <w:t xml:space="preserve"> </w:t>
      </w:r>
      <w:r>
        <w:rPr>
          <w:rFonts w:ascii="Helvetica Neue" w:eastAsia="Helvetica Neue" w:hAnsi="Helvetica Neue" w:cs="Helvetica Neue"/>
          <w:sz w:val="20"/>
          <w:szCs w:val="20"/>
        </w:rPr>
        <w:t xml:space="preserve"> </w:t>
      </w:r>
      <w:r>
        <w:rPr>
          <w:rFonts w:ascii="Helvetica Neue" w:eastAsia="Helvetica Neue" w:hAnsi="Helvetica Neue" w:cs="Helvetica Neue"/>
          <w:b/>
          <w:sz w:val="20"/>
          <w:szCs w:val="20"/>
        </w:rPr>
        <w:t xml:space="preserve">Email your completed application with subject line “Global” to </w:t>
      </w:r>
      <w:hyperlink r:id="rId9">
        <w:r>
          <w:rPr>
            <w:rFonts w:ascii="Helvetica Neue" w:eastAsia="Helvetica Neue" w:hAnsi="Helvetica Neue" w:cs="Helvetica Neue"/>
            <w:b/>
            <w:color w:val="1155CC"/>
            <w:sz w:val="20"/>
            <w:szCs w:val="20"/>
            <w:u w:val="single"/>
          </w:rPr>
          <w:t>elizabeth.scholz@hies.org</w:t>
        </w:r>
      </w:hyperlink>
      <w:r>
        <w:rPr>
          <w:rFonts w:ascii="Helvetica Neue" w:eastAsia="Helvetica Neue" w:hAnsi="Helvetica Neue" w:cs="Helvetica Neue"/>
          <w:b/>
          <w:sz w:val="20"/>
          <w:szCs w:val="20"/>
        </w:rPr>
        <w:t xml:space="preserve"> </w:t>
      </w:r>
      <w:r>
        <w:rPr>
          <w:rFonts w:ascii="Helvetica Neue" w:eastAsia="Helvetica Neue" w:hAnsi="Helvetica Neue" w:cs="Helvetica Neue"/>
          <w:sz w:val="20"/>
          <w:szCs w:val="20"/>
        </w:rPr>
        <w:t xml:space="preserve">by </w:t>
      </w:r>
      <w:r>
        <w:rPr>
          <w:rFonts w:ascii="Helvetica Neue" w:eastAsia="Helvetica Neue" w:hAnsi="Helvetica Neue" w:cs="Helvetica Neue"/>
          <w:b/>
          <w:sz w:val="20"/>
          <w:szCs w:val="20"/>
        </w:rPr>
        <w:t xml:space="preserve">5pm on Feb 26, 2025. </w:t>
      </w:r>
      <w:r>
        <w:rPr>
          <w:rFonts w:ascii="Helvetica Neue" w:eastAsia="Helvetica Neue" w:hAnsi="Helvetica Neue" w:cs="Helvetica Neue"/>
          <w:i/>
          <w:sz w:val="20"/>
          <w:szCs w:val="20"/>
        </w:rPr>
        <w:t xml:space="preserve">Interviews will be conducted as needed. </w:t>
      </w:r>
    </w:p>
    <w:p w14:paraId="692B45FC" w14:textId="77777777" w:rsidR="00500F74" w:rsidRDefault="00500F74" w:rsidP="00500F74">
      <w:pPr>
        <w:widowControl w:val="0"/>
        <w:spacing w:line="240" w:lineRule="auto"/>
        <w:rPr>
          <w:rFonts w:ascii="Helvetica Neue" w:eastAsia="Helvetica Neue" w:hAnsi="Helvetica Neue" w:cs="Helvetica Neue"/>
          <w:sz w:val="20"/>
          <w:szCs w:val="20"/>
        </w:rPr>
      </w:pPr>
    </w:p>
    <w:p w14:paraId="3C28C05F" w14:textId="77777777" w:rsidR="00500F74" w:rsidRDefault="00500F74" w:rsidP="00500F74">
      <w:pPr>
        <w:widowControl w:val="0"/>
        <w:spacing w:line="240" w:lineRule="auto"/>
        <w:rPr>
          <w:rFonts w:ascii="Helvetica Neue" w:eastAsia="Helvetica Neue" w:hAnsi="Helvetica Neue" w:cs="Helvetica Neue"/>
          <w:sz w:val="20"/>
          <w:szCs w:val="20"/>
        </w:rPr>
      </w:pPr>
      <w:r>
        <w:rPr>
          <w:rFonts w:ascii="Helvetica Neue" w:eastAsia="Helvetica Neue" w:hAnsi="Helvetica Neue" w:cs="Helvetica Neue"/>
          <w:b/>
          <w:sz w:val="20"/>
          <w:szCs w:val="20"/>
          <w:u w:val="single"/>
        </w:rPr>
        <w:t>Student Information:</w:t>
      </w:r>
    </w:p>
    <w:p w14:paraId="0268D59B" w14:textId="7B4DA781"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Name: </w:t>
      </w:r>
    </w:p>
    <w:p w14:paraId="0AD74DAA" w14:textId="6D1FEB28"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Advisor: </w:t>
      </w:r>
    </w:p>
    <w:p w14:paraId="00CB28A3" w14:textId="7C8D61ED"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Email Address: </w:t>
      </w:r>
    </w:p>
    <w:p w14:paraId="0CE2B054" w14:textId="56F2BFCD"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Family / Guardian Name(s): </w:t>
      </w:r>
    </w:p>
    <w:p w14:paraId="6F9336CC" w14:textId="6F19C563"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Family / Guardian Email(s): </w:t>
      </w:r>
    </w:p>
    <w:p w14:paraId="7DAA1BF5" w14:textId="4AB64FF0"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Family Phone Number(s): </w:t>
      </w:r>
    </w:p>
    <w:p w14:paraId="01FF75E0" w14:textId="4F259675"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Home Address: </w:t>
      </w:r>
    </w:p>
    <w:p w14:paraId="4059CD32" w14:textId="77777777" w:rsidR="00500F74" w:rsidRDefault="00500F74" w:rsidP="00500F74">
      <w:pPr>
        <w:widowControl w:val="0"/>
        <w:spacing w:line="240" w:lineRule="auto"/>
        <w:rPr>
          <w:rFonts w:ascii="Helvetica Neue" w:eastAsia="Helvetica Neue" w:hAnsi="Helvetica Neue" w:cs="Helvetica Neue"/>
          <w:sz w:val="21"/>
          <w:szCs w:val="21"/>
        </w:rPr>
      </w:pPr>
    </w:p>
    <w:p w14:paraId="39FD7754" w14:textId="09990500" w:rsidR="00500F74" w:rsidRDefault="00500F74" w:rsidP="00500F74">
      <w:pPr>
        <w:widowControl w:val="0"/>
        <w:spacing w:line="240" w:lineRule="auto"/>
        <w:rPr>
          <w:rFonts w:ascii="Helvetica Neue" w:eastAsia="Helvetica Neue" w:hAnsi="Helvetica Neue" w:cs="Helvetica Neue"/>
          <w:b/>
          <w:sz w:val="21"/>
          <w:szCs w:val="21"/>
          <w:u w:val="single"/>
        </w:rPr>
      </w:pPr>
      <w:r>
        <w:rPr>
          <w:rFonts w:ascii="Helvetica Neue" w:eastAsia="Helvetica Neue" w:hAnsi="Helvetica Neue" w:cs="Helvetica Neue"/>
          <w:b/>
          <w:sz w:val="21"/>
          <w:szCs w:val="21"/>
          <w:u w:val="single"/>
        </w:rPr>
        <w:t>Short Essays:</w:t>
      </w:r>
    </w:p>
    <w:p w14:paraId="4BD79507" w14:textId="77777777" w:rsidR="00500F74" w:rsidRDefault="00500F74" w:rsidP="00500F74">
      <w:pPr>
        <w:widowControl w:val="0"/>
        <w:spacing w:line="240" w:lineRule="auto"/>
        <w:rPr>
          <w:rFonts w:ascii="Helvetica Neue" w:eastAsia="Helvetica Neue" w:hAnsi="Helvetica Neue" w:cs="Helvetica Neue"/>
          <w:sz w:val="21"/>
          <w:szCs w:val="21"/>
        </w:rPr>
      </w:pPr>
      <w:r>
        <w:rPr>
          <w:rFonts w:ascii="Helvetica Neue" w:eastAsia="Helvetica Neue" w:hAnsi="Helvetica Neue" w:cs="Helvetica Neue"/>
          <w:sz w:val="21"/>
          <w:szCs w:val="21"/>
        </w:rPr>
        <w:t xml:space="preserve">Please answer </w:t>
      </w:r>
      <w:r>
        <w:rPr>
          <w:rFonts w:ascii="Helvetica Neue" w:eastAsia="Helvetica Neue" w:hAnsi="Helvetica Neue" w:cs="Helvetica Neue"/>
          <w:sz w:val="21"/>
          <w:szCs w:val="21"/>
          <w:u w:val="single"/>
        </w:rPr>
        <w:t>each</w:t>
      </w:r>
      <w:r>
        <w:rPr>
          <w:rFonts w:ascii="Helvetica Neue" w:eastAsia="Helvetica Neue" w:hAnsi="Helvetica Neue" w:cs="Helvetica Neue"/>
          <w:sz w:val="21"/>
          <w:szCs w:val="21"/>
        </w:rPr>
        <w:t xml:space="preserve"> of the following questions as clearly and as specifically as you can. This is our first chance to get a sense of how you think and communicate, so try and explain yourself as much as possible. Beyond that, be honest and courageous in your responses–these are Global qualities. </w:t>
      </w:r>
    </w:p>
    <w:p w14:paraId="287CFA45" w14:textId="77777777" w:rsidR="00500F74" w:rsidRDefault="00500F74" w:rsidP="00500F74">
      <w:pPr>
        <w:widowControl w:val="0"/>
        <w:spacing w:line="240" w:lineRule="auto"/>
        <w:rPr>
          <w:rFonts w:ascii="Helvetica Neue" w:eastAsia="Helvetica Neue" w:hAnsi="Helvetica Neue" w:cs="Helvetica Neue"/>
          <w:sz w:val="21"/>
          <w:szCs w:val="21"/>
        </w:rPr>
      </w:pPr>
    </w:p>
    <w:p w14:paraId="5D9A02E7" w14:textId="77777777" w:rsidR="00500F74" w:rsidRDefault="00500F74" w:rsidP="00500F74">
      <w:pPr>
        <w:widowControl w:val="0"/>
        <w:numPr>
          <w:ilvl w:val="0"/>
          <w:numId w:val="1"/>
        </w:numPr>
        <w:spacing w:before="59" w:line="240" w:lineRule="auto"/>
        <w:ind w:right="215"/>
        <w:rPr>
          <w:rFonts w:ascii="Helvetica Neue" w:eastAsia="Helvetica Neue" w:hAnsi="Helvetica Neue" w:cs="Helvetica Neue"/>
          <w:sz w:val="20"/>
          <w:szCs w:val="20"/>
        </w:rPr>
      </w:pPr>
      <w:r>
        <w:rPr>
          <w:rFonts w:ascii="Helvetica Neue" w:eastAsia="Helvetica Neue" w:hAnsi="Helvetica Neue" w:cs="Helvetica Neue"/>
          <w:sz w:val="20"/>
          <w:szCs w:val="20"/>
        </w:rPr>
        <w:t>Which aspect(s) of the curriculum or experience in the Program for Global Citizenship most appeal(s) to you? In other words, “Why Global?”</w:t>
      </w:r>
    </w:p>
    <w:p w14:paraId="41AC8A35" w14:textId="77777777" w:rsidR="00500F74" w:rsidRDefault="00500F74" w:rsidP="003E57FB">
      <w:pPr>
        <w:widowControl w:val="0"/>
        <w:spacing w:before="59" w:line="240" w:lineRule="auto"/>
        <w:ind w:right="215"/>
        <w:rPr>
          <w:rFonts w:ascii="Helvetica Neue" w:eastAsia="Helvetica Neue" w:hAnsi="Helvetica Neue" w:cs="Helvetica Neue"/>
          <w:b/>
          <w:sz w:val="20"/>
          <w:szCs w:val="20"/>
        </w:rPr>
      </w:pPr>
    </w:p>
    <w:p w14:paraId="133EE5FA" w14:textId="77777777" w:rsidR="00500F74" w:rsidRDefault="00500F74" w:rsidP="00500F74">
      <w:pPr>
        <w:widowControl w:val="0"/>
        <w:numPr>
          <w:ilvl w:val="0"/>
          <w:numId w:val="1"/>
        </w:numPr>
        <w:spacing w:before="59" w:line="240" w:lineRule="auto"/>
        <w:ind w:right="215"/>
        <w:rPr>
          <w:rFonts w:ascii="Helvetica Neue" w:eastAsia="Helvetica Neue" w:hAnsi="Helvetica Neue" w:cs="Helvetica Neue"/>
          <w:sz w:val="20"/>
          <w:szCs w:val="20"/>
        </w:rPr>
      </w:pPr>
      <w:r>
        <w:rPr>
          <w:rFonts w:ascii="Helvetica Neue" w:eastAsia="Helvetica Neue" w:hAnsi="Helvetica Neue" w:cs="Helvetica Neue"/>
          <w:sz w:val="20"/>
          <w:szCs w:val="20"/>
        </w:rPr>
        <w:t>Tell us about some of the global experiences (e.g. travel, cross-cultural interactions) that you’ve had in the past? Did any of those experiences change your mind, attitude or belief about something or someone. Please elaborate.</w:t>
      </w:r>
    </w:p>
    <w:p w14:paraId="16492B65" w14:textId="77777777" w:rsidR="0067138F" w:rsidRDefault="0067138F" w:rsidP="0067138F">
      <w:pPr>
        <w:pStyle w:val="ListParagraph"/>
        <w:rPr>
          <w:rFonts w:ascii="Helvetica Neue" w:eastAsia="Helvetica Neue" w:hAnsi="Helvetica Neue" w:cs="Helvetica Neue"/>
          <w:sz w:val="20"/>
          <w:szCs w:val="20"/>
        </w:rPr>
      </w:pPr>
    </w:p>
    <w:p w14:paraId="740AB86A" w14:textId="14594EBD" w:rsidR="00710758" w:rsidRPr="009F329A" w:rsidRDefault="0067138F" w:rsidP="00710BA4">
      <w:pPr>
        <w:widowControl w:val="0"/>
        <w:numPr>
          <w:ilvl w:val="0"/>
          <w:numId w:val="1"/>
        </w:numPr>
        <w:spacing w:before="59" w:line="240" w:lineRule="auto"/>
        <w:ind w:right="215"/>
        <w:rPr>
          <w:rFonts w:ascii="Helvetica Neue" w:eastAsia="Helvetica Neue" w:hAnsi="Helvetica Neue" w:cs="Helvetica Neue"/>
          <w:sz w:val="20"/>
          <w:szCs w:val="20"/>
        </w:rPr>
      </w:pPr>
      <w:r w:rsidRPr="009F329A">
        <w:rPr>
          <w:rFonts w:ascii="Helvetica Neue" w:eastAsia="Helvetica Neue" w:hAnsi="Helvetica Neue" w:cs="Helvetica Neue"/>
          <w:sz w:val="20"/>
          <w:szCs w:val="20"/>
        </w:rPr>
        <w:t xml:space="preserve">What is a global issue that is important to you? </w:t>
      </w:r>
      <w:r w:rsidR="009F329A" w:rsidRPr="009F329A">
        <w:rPr>
          <w:rFonts w:ascii="Helvetica Neue" w:eastAsia="Helvetica Neue" w:hAnsi="Helvetica Neue" w:cs="Helvetica Neue"/>
          <w:sz w:val="20"/>
          <w:szCs w:val="20"/>
        </w:rPr>
        <w:t xml:space="preserve">Convince </w:t>
      </w:r>
      <w:r w:rsidR="009F329A">
        <w:rPr>
          <w:rFonts w:ascii="Helvetica Neue" w:eastAsia="Helvetica Neue" w:hAnsi="Helvetica Neue" w:cs="Helvetica Neue"/>
          <w:sz w:val="20"/>
          <w:szCs w:val="20"/>
        </w:rPr>
        <w:t xml:space="preserve">us that </w:t>
      </w:r>
      <w:r w:rsidR="00DF2350">
        <w:rPr>
          <w:rFonts w:ascii="Helvetica Neue" w:eastAsia="Helvetica Neue" w:hAnsi="Helvetica Neue" w:cs="Helvetica Neue"/>
          <w:sz w:val="20"/>
          <w:szCs w:val="20"/>
        </w:rPr>
        <w:t xml:space="preserve">we should also care about this issue. </w:t>
      </w:r>
    </w:p>
    <w:p w14:paraId="387C2220" w14:textId="77777777" w:rsidR="00ED0E3A" w:rsidRDefault="00ED0E3A" w:rsidP="00ED0E3A">
      <w:pPr>
        <w:pStyle w:val="ListParagraph"/>
        <w:rPr>
          <w:rFonts w:ascii="Helvetica Neue" w:eastAsia="Helvetica Neue" w:hAnsi="Helvetica Neue" w:cs="Helvetica Neue"/>
          <w:sz w:val="20"/>
          <w:szCs w:val="20"/>
        </w:rPr>
      </w:pPr>
    </w:p>
    <w:p w14:paraId="3D426DD4" w14:textId="591246F4" w:rsidR="00ED0E3A" w:rsidRDefault="00ED0E3A" w:rsidP="00ED0E3A">
      <w:pPr>
        <w:widowControl w:val="0"/>
        <w:spacing w:before="59" w:line="240" w:lineRule="auto"/>
        <w:ind w:left="720" w:right="215"/>
        <w:jc w:val="center"/>
        <w:rPr>
          <w:rFonts w:ascii="Helvetica Neue" w:eastAsia="Helvetica Neue" w:hAnsi="Helvetica Neue" w:cs="Helvetica Neue"/>
          <w:sz w:val="20"/>
          <w:szCs w:val="20"/>
        </w:rPr>
      </w:pPr>
    </w:p>
    <w:p w14:paraId="7BB83F4C" w14:textId="77777777" w:rsidR="00E57B48" w:rsidRDefault="00E57B48"/>
    <w:p w14:paraId="4951E333" w14:textId="6442A607" w:rsidR="000A5AE9" w:rsidRDefault="000A5AE9"/>
    <w:sectPr w:rsidR="000A5AE9" w:rsidSect="00500F7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85836"/>
    <w:multiLevelType w:val="multilevel"/>
    <w:tmpl w:val="C1AA0E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6918BC"/>
    <w:multiLevelType w:val="multilevel"/>
    <w:tmpl w:val="4C34E1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5F033F89"/>
    <w:multiLevelType w:val="multilevel"/>
    <w:tmpl w:val="3DE629F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756A3009"/>
    <w:multiLevelType w:val="multilevel"/>
    <w:tmpl w:val="0A7447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940526971">
    <w:abstractNumId w:val="0"/>
  </w:num>
  <w:num w:numId="2" w16cid:durableId="369573730">
    <w:abstractNumId w:val="3"/>
  </w:num>
  <w:num w:numId="3" w16cid:durableId="1603688566">
    <w:abstractNumId w:val="1"/>
  </w:num>
  <w:num w:numId="4" w16cid:durableId="7649645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F74"/>
    <w:rsid w:val="000A5AE9"/>
    <w:rsid w:val="001D3DFE"/>
    <w:rsid w:val="00367B24"/>
    <w:rsid w:val="003D1997"/>
    <w:rsid w:val="003E57FB"/>
    <w:rsid w:val="00417C81"/>
    <w:rsid w:val="00500F74"/>
    <w:rsid w:val="00651FEA"/>
    <w:rsid w:val="0067138F"/>
    <w:rsid w:val="00710758"/>
    <w:rsid w:val="00710BA4"/>
    <w:rsid w:val="009F329A"/>
    <w:rsid w:val="00A42592"/>
    <w:rsid w:val="00B751BB"/>
    <w:rsid w:val="00DF2350"/>
    <w:rsid w:val="00E57B48"/>
    <w:rsid w:val="00ED0E3A"/>
    <w:rsid w:val="00F22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718B"/>
  <w15:chartTrackingRefBased/>
  <w15:docId w15:val="{697A5CF8-08ED-4947-9EB6-B1DBCE8A2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F74"/>
    <w:pPr>
      <w:spacing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500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0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0F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0F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0F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0F7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0F7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0F7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0F7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0F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0F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0F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0F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0F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0F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0F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0F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0F74"/>
    <w:rPr>
      <w:rFonts w:eastAsiaTheme="majorEastAsia" w:cstheme="majorBidi"/>
      <w:color w:val="272727" w:themeColor="text1" w:themeTint="D8"/>
    </w:rPr>
  </w:style>
  <w:style w:type="paragraph" w:styleId="Title">
    <w:name w:val="Title"/>
    <w:basedOn w:val="Normal"/>
    <w:next w:val="Normal"/>
    <w:link w:val="TitleChar"/>
    <w:uiPriority w:val="10"/>
    <w:qFormat/>
    <w:rsid w:val="00500F7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0F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0F7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0F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0F7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00F74"/>
    <w:rPr>
      <w:i/>
      <w:iCs/>
      <w:color w:val="404040" w:themeColor="text1" w:themeTint="BF"/>
    </w:rPr>
  </w:style>
  <w:style w:type="paragraph" w:styleId="ListParagraph">
    <w:name w:val="List Paragraph"/>
    <w:basedOn w:val="Normal"/>
    <w:uiPriority w:val="34"/>
    <w:qFormat/>
    <w:rsid w:val="00500F74"/>
    <w:pPr>
      <w:ind w:left="720"/>
      <w:contextualSpacing/>
    </w:pPr>
  </w:style>
  <w:style w:type="character" w:styleId="IntenseEmphasis">
    <w:name w:val="Intense Emphasis"/>
    <w:basedOn w:val="DefaultParagraphFont"/>
    <w:uiPriority w:val="21"/>
    <w:qFormat/>
    <w:rsid w:val="00500F74"/>
    <w:rPr>
      <w:i/>
      <w:iCs/>
      <w:color w:val="0F4761" w:themeColor="accent1" w:themeShade="BF"/>
    </w:rPr>
  </w:style>
  <w:style w:type="paragraph" w:styleId="IntenseQuote">
    <w:name w:val="Intense Quote"/>
    <w:basedOn w:val="Normal"/>
    <w:next w:val="Normal"/>
    <w:link w:val="IntenseQuoteChar"/>
    <w:uiPriority w:val="30"/>
    <w:qFormat/>
    <w:rsid w:val="00500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0F74"/>
    <w:rPr>
      <w:i/>
      <w:iCs/>
      <w:color w:val="0F4761" w:themeColor="accent1" w:themeShade="BF"/>
    </w:rPr>
  </w:style>
  <w:style w:type="character" w:styleId="IntenseReference">
    <w:name w:val="Intense Reference"/>
    <w:basedOn w:val="DefaultParagraphFont"/>
    <w:uiPriority w:val="32"/>
    <w:qFormat/>
    <w:rsid w:val="00500F74"/>
    <w:rPr>
      <w:b/>
      <w:bCs/>
      <w:smallCaps/>
      <w:color w:val="0F4761" w:themeColor="accent1" w:themeShade="BF"/>
      <w:spacing w:val="5"/>
    </w:rPr>
  </w:style>
  <w:style w:type="character" w:styleId="Hyperlink">
    <w:name w:val="Hyperlink"/>
    <w:basedOn w:val="DefaultParagraphFont"/>
    <w:uiPriority w:val="99"/>
    <w:unhideWhenUsed/>
    <w:rsid w:val="00500F74"/>
    <w:rPr>
      <w:color w:val="467886" w:themeColor="hyperlink"/>
      <w:u w:val="single"/>
    </w:rPr>
  </w:style>
  <w:style w:type="character" w:styleId="UnresolvedMention">
    <w:name w:val="Unresolved Mention"/>
    <w:basedOn w:val="DefaultParagraphFont"/>
    <w:uiPriority w:val="99"/>
    <w:semiHidden/>
    <w:unhideWhenUsed/>
    <w:rsid w:val="00500F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k.vincent@hies.org" TargetMode="External"/><Relationship Id="rId3" Type="http://schemas.openxmlformats.org/officeDocument/2006/relationships/settings" Target="settings.xml"/><Relationship Id="rId7" Type="http://schemas.openxmlformats.org/officeDocument/2006/relationships/hyperlink" Target="mailto:adrienne.rowe@hie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izabeth.scholz@hies.org"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lizabeth.scholz@h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290</TotalTime>
  <Pages>1</Pages>
  <Words>294</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Scholz, Elizabeth</dc:creator>
  <cp:keywords/>
  <dc:description/>
  <cp:lastModifiedBy>Scholz, Elizabeth</cp:lastModifiedBy>
  <cp:revision>7</cp:revision>
  <dcterms:created xsi:type="dcterms:W3CDTF">2025-02-03T20:41:00Z</dcterms:created>
  <dcterms:modified xsi:type="dcterms:W3CDTF">2025-02-13T19:03:00Z</dcterms:modified>
</cp:coreProperties>
</file>