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7211C1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996C77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June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28, 2024</w:t>
            </w:r>
          </w:p>
          <w:p w:rsidR="000F22BB" w:rsidRPr="00E775E4" w:rsidRDefault="004B6C07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11:30A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4B6C07">
        <w:rPr>
          <w:b/>
          <w:sz w:val="24"/>
          <w:szCs w:val="24"/>
          <w:lang w:bidi="en-US"/>
        </w:rPr>
        <w:t>inutes from 05/31/2024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AB5ACA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AB5ACA" w:rsidRDefault="00AB5ACA" w:rsidP="00AB5ACA">
      <w:pPr>
        <w:pStyle w:val="ListParagraph"/>
        <w:tabs>
          <w:tab w:val="left" w:pos="1170"/>
        </w:tabs>
        <w:ind w:left="1170" w:firstLine="0"/>
        <w:jc w:val="both"/>
        <w:rPr>
          <w:i/>
          <w:sz w:val="24"/>
          <w:szCs w:val="24"/>
        </w:rPr>
      </w:pPr>
      <w:r w:rsidRPr="00AB5ACA">
        <w:rPr>
          <w:i/>
          <w:sz w:val="24"/>
          <w:szCs w:val="24"/>
        </w:rPr>
        <w:t>No Items Scheduled.</w:t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4B6C07">
        <w:rPr>
          <w:sz w:val="24"/>
          <w:szCs w:val="24"/>
          <w:lang w:bidi="en-US"/>
        </w:rPr>
        <w:t>45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3322A5" w:rsidRDefault="004B6C07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>Armando Ruiz Jr</w:t>
      </w:r>
      <w:r w:rsidR="00A932F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</w:p>
    <w:p w:rsidR="004B6C07" w:rsidRDefault="004B6C07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FY25 Preliminary Budget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Jr.</w:t>
      </w:r>
      <w:bookmarkStart w:id="0" w:name="_GoBack"/>
      <w:bookmarkEnd w:id="0"/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E629E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2C4476"/>
  <w15:docId w15:val="{B8BDBEE0-1B0B-4610-B401-40BD5C23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4</cp:revision>
  <cp:lastPrinted>2023-04-27T15:41:00Z</cp:lastPrinted>
  <dcterms:created xsi:type="dcterms:W3CDTF">2024-06-26T20:34:00Z</dcterms:created>
  <dcterms:modified xsi:type="dcterms:W3CDTF">2024-06-26T20:38:00Z</dcterms:modified>
</cp:coreProperties>
</file>